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EE5EC" w14:textId="77777777" w:rsidR="001711B3" w:rsidRPr="001711B3" w:rsidRDefault="00284D1F" w:rsidP="001711B3">
      <w:pPr>
        <w:rPr>
          <w:rFonts w:ascii="Times New Roman" w:eastAsia="Times New Roman" w:hAnsi="Times New Roman" w:cs="Times New Roman"/>
        </w:rPr>
      </w:pPr>
      <w:r w:rsidRPr="00284D1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9C2515F" wp14:editId="3EB885D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38213" cy="1000760"/>
            <wp:effectExtent l="0" t="0" r="1905" b="0"/>
            <wp:wrapThrough wrapText="bothSides">
              <wp:wrapPolygon edited="0">
                <wp:start x="0" y="0"/>
                <wp:lineTo x="0" y="20832"/>
                <wp:lineTo x="21059" y="20832"/>
                <wp:lineTo x="21059" y="0"/>
                <wp:lineTo x="0" y="0"/>
              </wp:wrapPolygon>
            </wp:wrapThrough>
            <wp:docPr id="1" name="Picture 1" descr="alloons_happy_b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oons_happy_bda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13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1B3" w:rsidRPr="001711B3">
        <w:rPr>
          <w:rFonts w:ascii="Calibri" w:eastAsia="Times New Roman" w:hAnsi="Calibri" w:cs="Times New Roman"/>
          <w:b/>
          <w:bCs/>
          <w:color w:val="4C4C4C"/>
          <w:shd w:val="clear" w:color="auto" w:fill="FFFFFF"/>
        </w:rPr>
        <w:t>St. Stephen Parish Hall:  </w:t>
      </w:r>
      <w:r w:rsidR="001711B3" w:rsidRPr="001711B3">
        <w:rPr>
          <w:rFonts w:ascii="Calibri" w:eastAsia="Times New Roman" w:hAnsi="Calibri" w:cs="Times New Roman"/>
          <w:color w:val="4C4C4C"/>
          <w:shd w:val="clear" w:color="auto" w:fill="FFFFFF"/>
        </w:rPr>
        <w:t>One of the great assets of St. Stephen Parish is a beautiful multi-use parish hall that can accommodate over 200 people. A commercial kitchen and ample parking make this a fantastic choice for family celebrations, parties and community events. There is a discounted rental fee for St. Stephen and CTK parishioners. For more details, call the parish office at 682-2486</w:t>
      </w:r>
      <w:r>
        <w:rPr>
          <w:rFonts w:ascii="Calibri" w:eastAsia="Times New Roman" w:hAnsi="Calibri" w:cs="Times New Roman"/>
          <w:color w:val="4C4C4C"/>
          <w:shd w:val="clear" w:color="auto" w:fill="FFFFFF"/>
        </w:rPr>
        <w:t>.</w:t>
      </w:r>
      <w:bookmarkStart w:id="0" w:name="_GoBack"/>
      <w:bookmarkEnd w:id="0"/>
    </w:p>
    <w:p w14:paraId="03A771B8" w14:textId="77777777" w:rsidR="009E7169" w:rsidRDefault="009E7169"/>
    <w:sectPr w:rsidR="009E7169" w:rsidSect="00F34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B3"/>
    <w:rsid w:val="001711B3"/>
    <w:rsid w:val="00284D1F"/>
    <w:rsid w:val="009E7169"/>
    <w:rsid w:val="00F3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359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2019-02-05T20:41:00Z</dcterms:created>
  <dcterms:modified xsi:type="dcterms:W3CDTF">2019-02-05T20:48:00Z</dcterms:modified>
</cp:coreProperties>
</file>