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6EBAD" w14:textId="77777777" w:rsidR="0099298A" w:rsidRPr="00C9517D" w:rsidRDefault="0099298A" w:rsidP="0099298A">
      <w:pPr>
        <w:spacing w:after="0" w:line="240" w:lineRule="auto"/>
        <w:contextualSpacing/>
        <w:rPr>
          <w:rFonts w:ascii="Gill Sans MT" w:hAnsi="Gill Sans MT"/>
          <w:b/>
          <w:bCs/>
          <w:color w:val="FF0000"/>
        </w:rPr>
      </w:pPr>
      <w:r>
        <w:rPr>
          <w:noProof/>
        </w:rPr>
        <w:drawing>
          <wp:inline distT="0" distB="0" distL="0" distR="0" wp14:anchorId="11A00306" wp14:editId="42A0BD3E">
            <wp:extent cx="2838450" cy="801798"/>
            <wp:effectExtent l="0" t="0" r="0" b="0"/>
            <wp:docPr id="180042256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422566" name="Picture 1" descr="A close up of a logo&#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313"/>
                    <a:stretch/>
                  </pic:blipFill>
                  <pic:spPr bwMode="auto">
                    <a:xfrm>
                      <a:off x="0" y="0"/>
                      <a:ext cx="2861253" cy="808239"/>
                    </a:xfrm>
                    <a:prstGeom prst="rect">
                      <a:avLst/>
                    </a:prstGeom>
                    <a:noFill/>
                    <a:ln>
                      <a:noFill/>
                    </a:ln>
                    <a:extLst>
                      <a:ext uri="{53640926-AAD7-44D8-BBD7-CCE9431645EC}">
                        <a14:shadowObscured xmlns:a14="http://schemas.microsoft.com/office/drawing/2010/main"/>
                      </a:ext>
                    </a:extLst>
                  </pic:spPr>
                </pic:pic>
              </a:graphicData>
            </a:graphic>
          </wp:inline>
        </w:drawing>
      </w:r>
    </w:p>
    <w:p w14:paraId="15EC2577" w14:textId="77777777" w:rsidR="0099298A" w:rsidRPr="00C9517D" w:rsidRDefault="0099298A" w:rsidP="0099298A">
      <w:pPr>
        <w:spacing w:after="0" w:line="240" w:lineRule="auto"/>
        <w:contextualSpacing/>
        <w:rPr>
          <w:rFonts w:ascii="Gill Sans MT" w:hAnsi="Gill Sans MT"/>
          <w:b/>
          <w:bCs/>
          <w:color w:val="FF0000"/>
        </w:rPr>
      </w:pPr>
    </w:p>
    <w:p w14:paraId="1F660300" w14:textId="77777777" w:rsidR="0099298A" w:rsidRDefault="0099298A" w:rsidP="0099298A">
      <w:pPr>
        <w:spacing w:after="0" w:line="240" w:lineRule="auto"/>
        <w:contextualSpacing/>
        <w:rPr>
          <w:rFonts w:ascii="Gill Sans MT" w:hAnsi="Gill Sans MT"/>
          <w:b/>
          <w:bCs/>
          <w:color w:val="FF0000"/>
        </w:rPr>
      </w:pPr>
    </w:p>
    <w:p w14:paraId="0B593F95" w14:textId="6F11741D" w:rsidR="00876781" w:rsidRPr="001035A0" w:rsidRDefault="00876781" w:rsidP="0099298A">
      <w:pPr>
        <w:spacing w:after="0" w:line="240" w:lineRule="auto"/>
        <w:contextualSpacing/>
        <w:rPr>
          <w:rFonts w:ascii="Gill Sans MT" w:hAnsi="Gill Sans MT"/>
        </w:rPr>
      </w:pPr>
      <w:r w:rsidRPr="001035A0">
        <w:rPr>
          <w:rFonts w:ascii="Gill Sans MT" w:hAnsi="Gill Sans MT"/>
        </w:rPr>
        <w:t>May 31, 2024</w:t>
      </w:r>
    </w:p>
    <w:p w14:paraId="03665D48" w14:textId="704639E0" w:rsidR="0099298A" w:rsidRPr="00EA06E7" w:rsidRDefault="0099298A" w:rsidP="0099298A">
      <w:pPr>
        <w:spacing w:after="0" w:line="240" w:lineRule="auto"/>
        <w:contextualSpacing/>
        <w:rPr>
          <w:rFonts w:ascii="Gill Sans MT" w:hAnsi="Gill Sans MT"/>
          <w:lang w:val="es-419"/>
        </w:rPr>
      </w:pPr>
      <w:r w:rsidRPr="00EA06E7">
        <w:rPr>
          <w:rFonts w:ascii="Gill Sans MT" w:hAnsi="Gill Sans MT"/>
          <w:lang w:val="es-419"/>
        </w:rPr>
        <w:t>Media Contact</w:t>
      </w:r>
      <w:r w:rsidR="003A6A0E" w:rsidRPr="00EA06E7">
        <w:rPr>
          <w:rFonts w:ascii="Gill Sans MT" w:hAnsi="Gill Sans MT"/>
          <w:lang w:val="es-419"/>
        </w:rPr>
        <w:t>s</w:t>
      </w:r>
      <w:r w:rsidRPr="00EA06E7">
        <w:rPr>
          <w:rFonts w:ascii="Gill Sans MT" w:hAnsi="Gill Sans MT"/>
          <w:lang w:val="es-419"/>
        </w:rPr>
        <w:t>:</w:t>
      </w:r>
    </w:p>
    <w:p w14:paraId="4D84823D" w14:textId="3DFFD213" w:rsidR="00B6455D" w:rsidRPr="0074736F" w:rsidRDefault="00B6455D" w:rsidP="0099298A">
      <w:pPr>
        <w:spacing w:after="0" w:line="240" w:lineRule="auto"/>
        <w:contextualSpacing/>
        <w:rPr>
          <w:rFonts w:ascii="Gill Sans MT" w:hAnsi="Gill Sans MT"/>
          <w:lang w:val="es-419"/>
        </w:rPr>
      </w:pPr>
      <w:r w:rsidRPr="0074736F">
        <w:rPr>
          <w:rFonts w:ascii="Gill Sans MT" w:hAnsi="Gill Sans MT"/>
          <w:lang w:val="es-419"/>
        </w:rPr>
        <w:t xml:space="preserve">Carlos </w:t>
      </w:r>
      <w:r w:rsidR="003A6A0E" w:rsidRPr="0074736F">
        <w:rPr>
          <w:rFonts w:ascii="Gill Sans MT" w:hAnsi="Gill Sans MT"/>
          <w:lang w:val="es-419"/>
        </w:rPr>
        <w:t>Goycochea</w:t>
      </w:r>
    </w:p>
    <w:p w14:paraId="7F38B835" w14:textId="7436EF98" w:rsidR="003A6A0E" w:rsidRPr="0074736F" w:rsidRDefault="001035A0" w:rsidP="0099298A">
      <w:pPr>
        <w:spacing w:after="0" w:line="240" w:lineRule="auto"/>
        <w:contextualSpacing/>
        <w:rPr>
          <w:rFonts w:ascii="Gill Sans MT" w:hAnsi="Gill Sans MT"/>
          <w:u w:val="single"/>
          <w:lang w:val="es-419"/>
        </w:rPr>
      </w:pPr>
      <w:hyperlink r:id="rId7" w:history="1">
        <w:r w:rsidR="003A6A0E" w:rsidRPr="0074736F">
          <w:rPr>
            <w:rStyle w:val="Hyperlink"/>
            <w:rFonts w:ascii="Gill Sans MT" w:hAnsi="Gill Sans MT"/>
            <w:lang w:val="es-419"/>
          </w:rPr>
          <w:t>cgoycochea@piersongrant.com</w:t>
        </w:r>
      </w:hyperlink>
      <w:r w:rsidR="003A6A0E" w:rsidRPr="0074736F">
        <w:rPr>
          <w:rFonts w:ascii="Gill Sans MT" w:hAnsi="Gill Sans MT"/>
          <w:u w:val="single"/>
          <w:lang w:val="es-419"/>
        </w:rPr>
        <w:t xml:space="preserve"> </w:t>
      </w:r>
    </w:p>
    <w:p w14:paraId="0915503A" w14:textId="24D757D5" w:rsidR="0099298A" w:rsidRPr="00EA06E7" w:rsidRDefault="00B6455D" w:rsidP="0099298A">
      <w:pPr>
        <w:spacing w:after="0" w:line="240" w:lineRule="auto"/>
        <w:contextualSpacing/>
        <w:rPr>
          <w:rFonts w:ascii="Gill Sans MT" w:hAnsi="Gill Sans MT"/>
        </w:rPr>
      </w:pPr>
      <w:r w:rsidRPr="00EA06E7">
        <w:rPr>
          <w:rFonts w:ascii="Gill Sans MT" w:hAnsi="Gill Sans MT"/>
        </w:rPr>
        <w:t>J</w:t>
      </w:r>
      <w:r w:rsidR="000C1BF7" w:rsidRPr="00EA06E7">
        <w:rPr>
          <w:rFonts w:ascii="Gill Sans MT" w:hAnsi="Gill Sans MT"/>
        </w:rPr>
        <w:t>asmine Souverein</w:t>
      </w:r>
      <w:r w:rsidR="0099298A" w:rsidRPr="00EA06E7">
        <w:rPr>
          <w:rFonts w:ascii="Gill Sans MT" w:hAnsi="Gill Sans MT"/>
        </w:rPr>
        <w:t>, 954-776-1999 ext. 2</w:t>
      </w:r>
      <w:r w:rsidRPr="00EA06E7">
        <w:rPr>
          <w:rFonts w:ascii="Gill Sans MT" w:hAnsi="Gill Sans MT"/>
        </w:rPr>
        <w:t>3</w:t>
      </w:r>
      <w:r w:rsidR="000C1BF7" w:rsidRPr="00EA06E7">
        <w:rPr>
          <w:rFonts w:ascii="Gill Sans MT" w:hAnsi="Gill Sans MT"/>
        </w:rPr>
        <w:t>4</w:t>
      </w:r>
    </w:p>
    <w:p w14:paraId="11B375F9" w14:textId="0B3CAB12" w:rsidR="0099298A" w:rsidRPr="00B6455D" w:rsidRDefault="001035A0" w:rsidP="0099298A">
      <w:pPr>
        <w:spacing w:after="0"/>
        <w:rPr>
          <w:rFonts w:ascii="Gill Sans MT" w:hAnsi="Gill Sans MT"/>
        </w:rPr>
      </w:pPr>
      <w:hyperlink r:id="rId8" w:history="1">
        <w:r w:rsidR="000C1BF7" w:rsidRPr="00CA27AF">
          <w:rPr>
            <w:rStyle w:val="Hyperlink"/>
            <w:rFonts w:ascii="Gill Sans MT" w:hAnsi="Gill Sans MT"/>
          </w:rPr>
          <w:t>jsouverein@piersongrant.com</w:t>
        </w:r>
      </w:hyperlink>
      <w:r w:rsidR="003A6A0E">
        <w:rPr>
          <w:rFonts w:ascii="Gill Sans MT" w:hAnsi="Gill Sans MT"/>
        </w:rPr>
        <w:t xml:space="preserve">   </w:t>
      </w:r>
    </w:p>
    <w:p w14:paraId="2CC18E13" w14:textId="77777777" w:rsidR="0099298A" w:rsidRPr="00C9517D" w:rsidRDefault="0099298A" w:rsidP="0099298A">
      <w:pPr>
        <w:spacing w:after="0"/>
        <w:rPr>
          <w:rFonts w:ascii="Gill Sans MT" w:hAnsi="Gill Sans MT"/>
        </w:rPr>
      </w:pPr>
      <w:r w:rsidRPr="00C9517D">
        <w:rPr>
          <w:rFonts w:ascii="Gill Sans MT" w:hAnsi="Gill Sans MT"/>
        </w:rPr>
        <w:t>Jan Goodheart, Broward Center</w:t>
      </w:r>
    </w:p>
    <w:p w14:paraId="187446B9" w14:textId="77777777" w:rsidR="0099298A" w:rsidRPr="003420BF" w:rsidRDefault="001035A0" w:rsidP="0099298A">
      <w:pPr>
        <w:spacing w:after="0"/>
        <w:rPr>
          <w:rStyle w:val="Hyperlink"/>
          <w:rFonts w:ascii="Gill Sans MT" w:hAnsi="Gill Sans MT"/>
        </w:rPr>
      </w:pPr>
      <w:hyperlink r:id="rId9" w:history="1">
        <w:r w:rsidR="0099298A" w:rsidRPr="003420BF">
          <w:rPr>
            <w:rStyle w:val="Hyperlink"/>
            <w:rFonts w:ascii="Gill Sans MT" w:hAnsi="Gill Sans MT"/>
          </w:rPr>
          <w:t>jgoodheart@browardcenter.org</w:t>
        </w:r>
      </w:hyperlink>
    </w:p>
    <w:p w14:paraId="2FBAA13A" w14:textId="77777777" w:rsidR="003A6A0E" w:rsidRPr="00C9517D" w:rsidRDefault="003A6A0E" w:rsidP="0099298A">
      <w:pPr>
        <w:autoSpaceDE w:val="0"/>
        <w:autoSpaceDN w:val="0"/>
        <w:spacing w:after="0" w:line="240" w:lineRule="auto"/>
        <w:rPr>
          <w:rFonts w:ascii="Gill Sans MT" w:hAnsi="Gill Sans MT"/>
          <w:b/>
          <w:bCs/>
          <w:sz w:val="28"/>
          <w:szCs w:val="28"/>
        </w:rPr>
      </w:pPr>
    </w:p>
    <w:p w14:paraId="2CD4A1D6" w14:textId="6EFFC37A" w:rsidR="0099298A" w:rsidRDefault="002C7AE1" w:rsidP="0099298A">
      <w:pPr>
        <w:autoSpaceDE w:val="0"/>
        <w:autoSpaceDN w:val="0"/>
        <w:spacing w:after="0" w:line="240" w:lineRule="auto"/>
        <w:jc w:val="center"/>
        <w:rPr>
          <w:rFonts w:ascii="Gill Sans MT" w:hAnsi="Gill Sans MT"/>
          <w:b/>
          <w:bCs/>
          <w:sz w:val="28"/>
          <w:szCs w:val="28"/>
        </w:rPr>
      </w:pPr>
      <w:bookmarkStart w:id="0" w:name="_Hlk168055879"/>
      <w:r>
        <w:rPr>
          <w:rFonts w:ascii="Gill Sans MT" w:hAnsi="Gill Sans MT"/>
          <w:b/>
          <w:bCs/>
          <w:sz w:val="28"/>
          <w:szCs w:val="28"/>
        </w:rPr>
        <w:t>HITS ON FIFTH TO DAZZLE AUDIENCES</w:t>
      </w:r>
    </w:p>
    <w:p w14:paraId="0E71DF57" w14:textId="6C8CC579" w:rsidR="00904939" w:rsidRPr="00EA06E7" w:rsidRDefault="00904939" w:rsidP="0099298A">
      <w:pPr>
        <w:autoSpaceDE w:val="0"/>
        <w:autoSpaceDN w:val="0"/>
        <w:spacing w:after="0" w:line="240" w:lineRule="auto"/>
        <w:jc w:val="center"/>
        <w:rPr>
          <w:rFonts w:ascii="Gill Sans MT" w:hAnsi="Gill Sans MT"/>
          <w:b/>
          <w:bCs/>
          <w:i/>
          <w:iCs/>
          <w:sz w:val="24"/>
          <w:szCs w:val="24"/>
        </w:rPr>
      </w:pPr>
      <w:r w:rsidRPr="00EA06E7">
        <w:rPr>
          <w:rFonts w:ascii="Gill Sans MT" w:hAnsi="Gill Sans MT"/>
          <w:b/>
          <w:bCs/>
          <w:i/>
          <w:iCs/>
          <w:sz w:val="24"/>
          <w:szCs w:val="24"/>
        </w:rPr>
        <w:t>Broward Center’s Arts Access performance supports Heart Sista Inc.</w:t>
      </w:r>
    </w:p>
    <w:p w14:paraId="76D46F9F" w14:textId="77777777" w:rsidR="001D008A" w:rsidRDefault="001D008A" w:rsidP="0099298A">
      <w:pPr>
        <w:autoSpaceDE w:val="0"/>
        <w:autoSpaceDN w:val="0"/>
        <w:spacing w:after="0" w:line="240" w:lineRule="auto"/>
        <w:jc w:val="center"/>
        <w:rPr>
          <w:rFonts w:ascii="Gill Sans MT" w:hAnsi="Gill Sans MT"/>
          <w:b/>
          <w:bCs/>
          <w:sz w:val="28"/>
          <w:szCs w:val="28"/>
        </w:rPr>
      </w:pPr>
    </w:p>
    <w:p w14:paraId="5F3C4B8E" w14:textId="43CAED03" w:rsidR="002C7AE1" w:rsidRPr="00AC6EC6" w:rsidRDefault="0099298A" w:rsidP="002C7AE1">
      <w:pPr>
        <w:spacing w:line="240" w:lineRule="auto"/>
        <w:rPr>
          <w:rFonts w:ascii="Gill Sans MT" w:hAnsi="Gill Sans MT" w:cs="ArialItalic"/>
          <w:bCs/>
        </w:rPr>
      </w:pPr>
      <w:r w:rsidRPr="00C9517D">
        <w:rPr>
          <w:rFonts w:ascii="Gill Sans MT" w:eastAsia="Gill Sans MT" w:hAnsi="Gill Sans MT" w:cs="Gill Sans MT"/>
          <w:b/>
          <w:bCs/>
        </w:rPr>
        <w:t xml:space="preserve">FORT LAUDERDALE </w:t>
      </w:r>
      <w:r w:rsidRPr="00C9517D">
        <w:rPr>
          <w:rFonts w:ascii="Gill Sans MT" w:eastAsia="Gill Sans MT" w:hAnsi="Gill Sans MT" w:cs="Gill Sans MT"/>
        </w:rPr>
        <w:t>–</w:t>
      </w:r>
      <w:r>
        <w:rPr>
          <w:rFonts w:ascii="Gill Sans MT" w:eastAsia="Gill Sans MT" w:hAnsi="Gill Sans MT" w:cs="Gill Sans MT"/>
        </w:rPr>
        <w:t xml:space="preserve"> </w:t>
      </w:r>
      <w:r w:rsidR="002C7AE1">
        <w:rPr>
          <w:rFonts w:ascii="Gill Sans MT" w:eastAsia="Gill Sans MT" w:hAnsi="Gill Sans MT" w:cs="Gill Sans MT"/>
        </w:rPr>
        <w:t xml:space="preserve">Hair in the Spirit Inc. </w:t>
      </w:r>
      <w:r w:rsidR="002C7AE1" w:rsidRPr="00BC1D2C">
        <w:rPr>
          <w:rFonts w:ascii="Gill Sans MT" w:hAnsi="Gill Sans MT" w:cs="ArialRegular"/>
        </w:rPr>
        <w:t xml:space="preserve">presents </w:t>
      </w:r>
      <w:r w:rsidR="0099087B">
        <w:rPr>
          <w:rFonts w:ascii="Gill Sans MT" w:hAnsi="Gill Sans MT" w:cs="ArialItalic"/>
          <w:b/>
          <w:bCs/>
          <w:i/>
          <w:iCs/>
        </w:rPr>
        <w:t>HITS</w:t>
      </w:r>
      <w:r w:rsidR="002C7AE1">
        <w:rPr>
          <w:rFonts w:ascii="Gill Sans MT" w:hAnsi="Gill Sans MT" w:cs="ArialItalic"/>
          <w:b/>
          <w:bCs/>
          <w:i/>
          <w:iCs/>
        </w:rPr>
        <w:t xml:space="preserve"> on </w:t>
      </w:r>
      <w:r w:rsidR="00B6455D">
        <w:rPr>
          <w:rFonts w:ascii="Gill Sans MT" w:hAnsi="Gill Sans MT" w:cs="ArialItalic"/>
          <w:b/>
          <w:bCs/>
          <w:i/>
          <w:iCs/>
        </w:rPr>
        <w:t>Fifth,</w:t>
      </w:r>
      <w:r w:rsidR="002C7AE1">
        <w:rPr>
          <w:rFonts w:ascii="Gill Sans MT" w:hAnsi="Gill Sans MT" w:cs="ArialItalic"/>
        </w:rPr>
        <w:t xml:space="preserve"> </w:t>
      </w:r>
      <w:r w:rsidR="00FD251C">
        <w:rPr>
          <w:rFonts w:ascii="Gill Sans MT" w:hAnsi="Gill Sans MT" w:cs="ArialItalic"/>
        </w:rPr>
        <w:t xml:space="preserve">an annual </w:t>
      </w:r>
      <w:r w:rsidR="002C7AE1">
        <w:rPr>
          <w:rFonts w:ascii="Gill Sans MT" w:hAnsi="Gill Sans MT" w:cs="ArialItalic"/>
        </w:rPr>
        <w:t xml:space="preserve">charity </w:t>
      </w:r>
      <w:r w:rsidR="00595798">
        <w:rPr>
          <w:rFonts w:ascii="Gill Sans MT" w:hAnsi="Gill Sans MT" w:cs="ArialItalic"/>
        </w:rPr>
        <w:t xml:space="preserve">performance </w:t>
      </w:r>
      <w:r w:rsidR="00B6455D">
        <w:rPr>
          <w:rFonts w:ascii="Gill Sans MT" w:hAnsi="Gill Sans MT" w:cs="ArialItalic"/>
        </w:rPr>
        <w:t>which</w:t>
      </w:r>
      <w:r w:rsidR="002C7AE1">
        <w:rPr>
          <w:rFonts w:ascii="Gill Sans MT" w:hAnsi="Gill Sans MT" w:cs="ArialItalic"/>
        </w:rPr>
        <w:t xml:space="preserve"> </w:t>
      </w:r>
      <w:r w:rsidR="00FD251C">
        <w:rPr>
          <w:rFonts w:ascii="Gill Sans MT" w:hAnsi="Gill Sans MT" w:cs="ArialItalic"/>
        </w:rPr>
        <w:t xml:space="preserve">this year </w:t>
      </w:r>
      <w:r w:rsidR="00595798">
        <w:rPr>
          <w:rFonts w:ascii="Gill Sans MT" w:hAnsi="Gill Sans MT" w:cs="ArialItalic"/>
        </w:rPr>
        <w:t xml:space="preserve">supports </w:t>
      </w:r>
      <w:r w:rsidR="00FD251C">
        <w:rPr>
          <w:rFonts w:ascii="Gill Sans MT" w:hAnsi="Gill Sans MT" w:cs="ArialItalic"/>
        </w:rPr>
        <w:t>Heart</w:t>
      </w:r>
      <w:r w:rsidR="002C7AE1">
        <w:rPr>
          <w:rFonts w:ascii="Gill Sans MT" w:hAnsi="Gill Sans MT" w:cs="ArialItalic"/>
        </w:rPr>
        <w:t xml:space="preserve"> Sista </w:t>
      </w:r>
      <w:r w:rsidR="00904939">
        <w:rPr>
          <w:rFonts w:ascii="Gill Sans MT" w:hAnsi="Gill Sans MT" w:cs="ArialItalic"/>
        </w:rPr>
        <w:t>Inc.</w:t>
      </w:r>
      <w:r w:rsidR="00AC6EC6">
        <w:rPr>
          <w:rFonts w:ascii="Gill Sans MT" w:hAnsi="Gill Sans MT" w:cs="ArialItalic"/>
        </w:rPr>
        <w:t>,</w:t>
      </w:r>
      <w:r w:rsidR="002C7AE1" w:rsidRPr="00BC1D2C">
        <w:rPr>
          <w:rFonts w:ascii="Gill Sans MT" w:hAnsi="Gill Sans MT" w:cs="ArialItalic"/>
          <w:i/>
          <w:iCs/>
        </w:rPr>
        <w:t xml:space="preserve"> </w:t>
      </w:r>
      <w:r w:rsidR="00595798">
        <w:rPr>
          <w:rFonts w:ascii="Gill Sans MT" w:hAnsi="Gill Sans MT" w:cs="ArialItalic"/>
        </w:rPr>
        <w:t>in</w:t>
      </w:r>
      <w:r w:rsidR="00595798" w:rsidRPr="00BC1D2C">
        <w:rPr>
          <w:rFonts w:ascii="Gill Sans MT" w:hAnsi="Gill Sans MT" w:cs="ArialItalic"/>
        </w:rPr>
        <w:t xml:space="preserve"> </w:t>
      </w:r>
      <w:r w:rsidR="002C7AE1" w:rsidRPr="00BC1D2C">
        <w:rPr>
          <w:rFonts w:ascii="Gill Sans MT" w:hAnsi="Gill Sans MT" w:cs="ArialItalic"/>
        </w:rPr>
        <w:t xml:space="preserve">the </w:t>
      </w:r>
      <w:proofErr w:type="spellStart"/>
      <w:r w:rsidR="002C7AE1">
        <w:rPr>
          <w:rFonts w:ascii="Gill Sans MT" w:hAnsi="Gill Sans MT" w:cs="ArialItalic"/>
        </w:rPr>
        <w:t>Amaturo</w:t>
      </w:r>
      <w:proofErr w:type="spellEnd"/>
      <w:r w:rsidR="002C7AE1">
        <w:rPr>
          <w:rFonts w:ascii="Gill Sans MT" w:hAnsi="Gill Sans MT" w:cs="ArialItalic"/>
        </w:rPr>
        <w:t xml:space="preserve"> Theater</w:t>
      </w:r>
      <w:r w:rsidR="002C7AE1" w:rsidRPr="00BC1D2C">
        <w:rPr>
          <w:rFonts w:ascii="Gill Sans MT" w:hAnsi="Gill Sans MT" w:cs="ArialItalic"/>
        </w:rPr>
        <w:t xml:space="preserve"> at the </w:t>
      </w:r>
      <w:r w:rsidR="002C7AE1" w:rsidRPr="00BC1D2C">
        <w:rPr>
          <w:rFonts w:ascii="Gill Sans MT" w:hAnsi="Gill Sans MT" w:cs="ArialItalic"/>
          <w:bCs/>
        </w:rPr>
        <w:t>Broward Center</w:t>
      </w:r>
      <w:r w:rsidR="00B6455D">
        <w:rPr>
          <w:rFonts w:ascii="Gill Sans MT" w:hAnsi="Gill Sans MT" w:cs="ArialItalic"/>
          <w:bCs/>
        </w:rPr>
        <w:t xml:space="preserve"> for the Performing Arts</w:t>
      </w:r>
      <w:r w:rsidR="002C7AE1" w:rsidRPr="00BC1D2C">
        <w:rPr>
          <w:rFonts w:ascii="Gill Sans MT" w:hAnsi="Gill Sans MT" w:cs="ArialItalic"/>
          <w:b/>
        </w:rPr>
        <w:t xml:space="preserve"> </w:t>
      </w:r>
      <w:r w:rsidR="002C7AE1" w:rsidRPr="002C7AE1">
        <w:rPr>
          <w:rFonts w:ascii="Gill Sans MT" w:hAnsi="Gill Sans MT" w:cs="ArialItalic"/>
          <w:bCs/>
        </w:rPr>
        <w:t>on</w:t>
      </w:r>
      <w:r w:rsidR="002C7AE1">
        <w:rPr>
          <w:rFonts w:ascii="Gill Sans MT" w:hAnsi="Gill Sans MT" w:cs="ArialItalic"/>
          <w:b/>
        </w:rPr>
        <w:t xml:space="preserve"> </w:t>
      </w:r>
      <w:r w:rsidR="00617B42">
        <w:rPr>
          <w:rFonts w:ascii="Gill Sans MT" w:hAnsi="Gill Sans MT" w:cs="ArialItalic"/>
          <w:b/>
        </w:rPr>
        <w:t xml:space="preserve">Saturday, </w:t>
      </w:r>
      <w:r w:rsidR="002C7AE1">
        <w:rPr>
          <w:rFonts w:ascii="Gill Sans MT" w:hAnsi="Gill Sans MT" w:cs="ArialItalic"/>
          <w:b/>
        </w:rPr>
        <w:t xml:space="preserve">August 17 </w:t>
      </w:r>
      <w:r w:rsidR="002C7AE1">
        <w:rPr>
          <w:rFonts w:ascii="Gill Sans MT" w:hAnsi="Gill Sans MT" w:cs="ArialItalic"/>
          <w:bCs/>
        </w:rPr>
        <w:t xml:space="preserve">at </w:t>
      </w:r>
      <w:r w:rsidR="002C7AE1" w:rsidRPr="000D3E9F">
        <w:rPr>
          <w:rFonts w:ascii="Gill Sans MT" w:hAnsi="Gill Sans MT" w:cs="ArialItalic"/>
          <w:b/>
        </w:rPr>
        <w:t>7:30 p.m</w:t>
      </w:r>
      <w:r w:rsidR="000D3E9F">
        <w:rPr>
          <w:rFonts w:ascii="Gill Sans MT" w:hAnsi="Gill Sans MT" w:cs="ArialItalic"/>
          <w:b/>
        </w:rPr>
        <w:t>.</w:t>
      </w:r>
      <w:r w:rsidR="00AC6EC6">
        <w:rPr>
          <w:rFonts w:ascii="Gill Sans MT" w:hAnsi="Gill Sans MT" w:cs="ArialItalic"/>
          <w:b/>
        </w:rPr>
        <w:t xml:space="preserve"> </w:t>
      </w:r>
      <w:r w:rsidR="00AC6EC6">
        <w:rPr>
          <w:rFonts w:ascii="Gill Sans MT" w:hAnsi="Gill Sans MT" w:cs="ArialItalic"/>
          <w:bCs/>
        </w:rPr>
        <w:t>as part of the Broward Center’s Arts Access program.</w:t>
      </w:r>
    </w:p>
    <w:p w14:paraId="2D64E207" w14:textId="3B580F21" w:rsidR="00595798" w:rsidRDefault="00595798" w:rsidP="00595798">
      <w:pPr>
        <w:spacing w:line="240" w:lineRule="auto"/>
        <w:rPr>
          <w:rFonts w:ascii="Gill Sans MT" w:hAnsi="Gill Sans MT" w:cs="ArialItalic"/>
          <w:bCs/>
        </w:rPr>
      </w:pPr>
      <w:r>
        <w:rPr>
          <w:rFonts w:ascii="Gill Sans MT" w:hAnsi="Gill Sans MT" w:cs="ArialItalic"/>
          <w:bCs/>
        </w:rPr>
        <w:t>T</w:t>
      </w:r>
      <w:r w:rsidR="00FD251C" w:rsidRPr="00FD251C">
        <w:rPr>
          <w:rFonts w:ascii="Gill Sans MT" w:hAnsi="Gill Sans MT" w:cs="ArialItalic"/>
          <w:bCs/>
        </w:rPr>
        <w:t>he synergy of artistic</w:t>
      </w:r>
      <w:r w:rsidR="00FD251C">
        <w:rPr>
          <w:rFonts w:ascii="Gill Sans MT" w:hAnsi="Gill Sans MT" w:cs="ArialItalic"/>
          <w:bCs/>
        </w:rPr>
        <w:t xml:space="preserve"> </w:t>
      </w:r>
      <w:r w:rsidR="00FD251C" w:rsidRPr="00FD251C">
        <w:rPr>
          <w:rFonts w:ascii="Gill Sans MT" w:hAnsi="Gill Sans MT" w:cs="ArialItalic"/>
          <w:bCs/>
        </w:rPr>
        <w:t xml:space="preserve">expression </w:t>
      </w:r>
      <w:r>
        <w:rPr>
          <w:rFonts w:ascii="Gill Sans MT" w:hAnsi="Gill Sans MT" w:cs="ArialItalic"/>
          <w:bCs/>
        </w:rPr>
        <w:t>is</w:t>
      </w:r>
      <w:r w:rsidR="00FD251C" w:rsidRPr="00FD251C">
        <w:rPr>
          <w:rFonts w:ascii="Gill Sans MT" w:hAnsi="Gill Sans MT" w:cs="ArialItalic"/>
          <w:bCs/>
        </w:rPr>
        <w:t xml:space="preserve"> </w:t>
      </w:r>
      <w:r>
        <w:rPr>
          <w:rFonts w:ascii="Gill Sans MT" w:hAnsi="Gill Sans MT" w:cs="ArialItalic"/>
          <w:bCs/>
        </w:rPr>
        <w:t xml:space="preserve">on display in this </w:t>
      </w:r>
      <w:r w:rsidR="00FD251C" w:rsidRPr="00FD251C">
        <w:rPr>
          <w:rFonts w:ascii="Gill Sans MT" w:hAnsi="Gill Sans MT" w:cs="ArialItalic"/>
          <w:bCs/>
        </w:rPr>
        <w:t>captivating showcase</w:t>
      </w:r>
      <w:r>
        <w:rPr>
          <w:rFonts w:ascii="Gill Sans MT" w:hAnsi="Gill Sans MT" w:cs="ArialItalic"/>
          <w:bCs/>
        </w:rPr>
        <w:t xml:space="preserve"> of dance, spoken word, jazz and haute couture</w:t>
      </w:r>
      <w:r w:rsidR="00FD251C" w:rsidRPr="00FD251C">
        <w:rPr>
          <w:rFonts w:ascii="Gill Sans MT" w:hAnsi="Gill Sans MT" w:cs="ArialItalic"/>
          <w:bCs/>
        </w:rPr>
        <w:t>, where every step, word and design contribute to a greater cause</w:t>
      </w:r>
      <w:r w:rsidR="00AC6EC6">
        <w:rPr>
          <w:rFonts w:ascii="Gill Sans MT" w:hAnsi="Gill Sans MT" w:cs="ArialItalic"/>
          <w:bCs/>
        </w:rPr>
        <w:t>,</w:t>
      </w:r>
      <w:r>
        <w:rPr>
          <w:rFonts w:ascii="Gill Sans MT" w:hAnsi="Gill Sans MT" w:cs="ArialItalic"/>
          <w:bCs/>
        </w:rPr>
        <w:t xml:space="preserve"> </w:t>
      </w:r>
      <w:r>
        <w:rPr>
          <w:rFonts w:ascii="Gill Sans MT" w:hAnsi="Gill Sans MT" w:cs="ArialItalic"/>
        </w:rPr>
        <w:t>Heart Sista</w:t>
      </w:r>
      <w:r w:rsidR="00AC6EC6">
        <w:rPr>
          <w:rFonts w:ascii="Gill Sans MT" w:hAnsi="Gill Sans MT" w:cs="ArialItalic"/>
        </w:rPr>
        <w:t>, which</w:t>
      </w:r>
      <w:r>
        <w:rPr>
          <w:rFonts w:ascii="Gill Sans MT" w:hAnsi="Gill Sans MT" w:cs="ArialItalic"/>
        </w:rPr>
        <w:t xml:space="preserve"> </w:t>
      </w:r>
      <w:r w:rsidRPr="002C7AE1">
        <w:rPr>
          <w:rFonts w:ascii="Gill Sans MT" w:hAnsi="Gill Sans MT" w:cs="ArialItalic"/>
        </w:rPr>
        <w:t>is committed to providing essential tools and resources for women who have experienced heart attacks and strokes, helping them on their journey to recovery.</w:t>
      </w:r>
    </w:p>
    <w:p w14:paraId="74CE0C5A" w14:textId="3792DACF" w:rsidR="00FD251C" w:rsidRDefault="001D008A" w:rsidP="002C7AE1">
      <w:pPr>
        <w:spacing w:line="240" w:lineRule="auto"/>
        <w:rPr>
          <w:rFonts w:ascii="Gill Sans MT" w:hAnsi="Gill Sans MT" w:cs="ArialItalic"/>
          <w:bCs/>
        </w:rPr>
      </w:pPr>
      <w:r>
        <w:rPr>
          <w:rFonts w:ascii="Gill Sans MT" w:hAnsi="Gill Sans MT" w:cs="ArialItalic"/>
          <w:bCs/>
        </w:rPr>
        <w:t>Audiences will delight in this multifaceted performance. P</w:t>
      </w:r>
      <w:r w:rsidR="00595798" w:rsidRPr="00FD251C">
        <w:rPr>
          <w:rFonts w:ascii="Gill Sans MT" w:hAnsi="Gill Sans MT" w:cs="ArialItalic"/>
          <w:bCs/>
        </w:rPr>
        <w:t>rofessional dancers</w:t>
      </w:r>
      <w:r w:rsidR="00595798">
        <w:rPr>
          <w:rFonts w:ascii="Gill Sans MT" w:hAnsi="Gill Sans MT" w:cs="ArialItalic"/>
          <w:bCs/>
        </w:rPr>
        <w:t xml:space="preserve"> performing </w:t>
      </w:r>
      <w:r w:rsidR="00595798" w:rsidRPr="00FD251C">
        <w:rPr>
          <w:rFonts w:ascii="Gill Sans MT" w:hAnsi="Gill Sans MT" w:cs="ArialItalic"/>
          <w:bCs/>
        </w:rPr>
        <w:t>ballet and contemporary dance routines</w:t>
      </w:r>
      <w:r w:rsidR="00595798">
        <w:rPr>
          <w:rFonts w:ascii="Gill Sans MT" w:hAnsi="Gill Sans MT" w:cs="ArialItalic"/>
          <w:bCs/>
        </w:rPr>
        <w:t xml:space="preserve"> </w:t>
      </w:r>
      <w:r w:rsidR="00595798" w:rsidRPr="00FD251C">
        <w:rPr>
          <w:rFonts w:ascii="Gill Sans MT" w:hAnsi="Gill Sans MT" w:cs="ArialItalic"/>
          <w:bCs/>
        </w:rPr>
        <w:t xml:space="preserve">bring </w:t>
      </w:r>
      <w:r w:rsidR="00595798">
        <w:rPr>
          <w:rFonts w:ascii="Gill Sans MT" w:hAnsi="Gill Sans MT" w:cs="ArialItalic"/>
          <w:bCs/>
        </w:rPr>
        <w:t xml:space="preserve">talent, </w:t>
      </w:r>
      <w:r w:rsidR="00595798" w:rsidRPr="00FD251C">
        <w:rPr>
          <w:rFonts w:ascii="Gill Sans MT" w:hAnsi="Gill Sans MT" w:cs="ArialItalic"/>
          <w:bCs/>
        </w:rPr>
        <w:t>grace and emotion to the stage</w:t>
      </w:r>
      <w:r w:rsidR="00AC6EC6">
        <w:rPr>
          <w:rFonts w:ascii="Gill Sans MT" w:hAnsi="Gill Sans MT" w:cs="ArialItalic"/>
          <w:bCs/>
        </w:rPr>
        <w:t xml:space="preserve"> that’s </w:t>
      </w:r>
      <w:r w:rsidR="00595798">
        <w:rPr>
          <w:rFonts w:ascii="Gill Sans MT" w:hAnsi="Gill Sans MT" w:cs="ArialItalic"/>
          <w:bCs/>
        </w:rPr>
        <w:t xml:space="preserve">choreographed by </w:t>
      </w:r>
      <w:r w:rsidR="00595798" w:rsidRPr="00FD251C">
        <w:rPr>
          <w:rFonts w:ascii="Gill Sans MT" w:hAnsi="Gill Sans MT" w:cs="ArialItalic"/>
          <w:bCs/>
        </w:rPr>
        <w:t>Radical Change Production</w:t>
      </w:r>
      <w:r w:rsidR="00595798">
        <w:rPr>
          <w:rFonts w:ascii="Gill Sans MT" w:hAnsi="Gill Sans MT" w:cs="ArialItalic"/>
          <w:bCs/>
        </w:rPr>
        <w:t xml:space="preserve">, </w:t>
      </w:r>
      <w:r w:rsidR="00595798" w:rsidRPr="00FD251C">
        <w:rPr>
          <w:rFonts w:ascii="Gill Sans MT" w:hAnsi="Gill Sans MT" w:cs="ArialItalic"/>
          <w:bCs/>
        </w:rPr>
        <w:t>ensuring a seamless and dynamic presentation that will leave a lasting impression</w:t>
      </w:r>
      <w:r w:rsidR="00595798">
        <w:rPr>
          <w:rFonts w:ascii="Gill Sans MT" w:hAnsi="Gill Sans MT" w:cs="ArialItalic"/>
          <w:bCs/>
        </w:rPr>
        <w:t>.</w:t>
      </w:r>
      <w:r>
        <w:rPr>
          <w:rFonts w:ascii="Gill Sans MT" w:hAnsi="Gill Sans MT" w:cs="ArialItalic"/>
          <w:bCs/>
        </w:rPr>
        <w:t xml:space="preserve"> S</w:t>
      </w:r>
      <w:r w:rsidR="00FD251C" w:rsidRPr="00FD251C">
        <w:rPr>
          <w:rFonts w:ascii="Gill Sans MT" w:hAnsi="Gill Sans MT" w:cs="ArialItalic"/>
          <w:bCs/>
        </w:rPr>
        <w:t xml:space="preserve">ponsored by </w:t>
      </w:r>
      <w:r w:rsidR="00FD251C" w:rsidRPr="00FD251C">
        <w:rPr>
          <w:rFonts w:ascii="Gill Sans MT" w:hAnsi="Gill Sans MT" w:cs="ArialItalic"/>
          <w:bCs/>
          <w:i/>
          <w:iCs/>
        </w:rPr>
        <w:t>All Dolled Up Salons and Stores</w:t>
      </w:r>
      <w:r w:rsidR="00FD251C" w:rsidRPr="00FD251C">
        <w:rPr>
          <w:rFonts w:ascii="Gill Sans MT" w:hAnsi="Gill Sans MT" w:cs="ArialItalic"/>
          <w:bCs/>
        </w:rPr>
        <w:t xml:space="preserve">, </w:t>
      </w:r>
      <w:r>
        <w:rPr>
          <w:rFonts w:ascii="Gill Sans MT" w:hAnsi="Gill Sans MT" w:cs="ArialItalic"/>
          <w:bCs/>
        </w:rPr>
        <w:t>the</w:t>
      </w:r>
      <w:r w:rsidRPr="00FD251C">
        <w:rPr>
          <w:rFonts w:ascii="Gill Sans MT" w:hAnsi="Gill Sans MT" w:cs="ArialItalic"/>
          <w:bCs/>
        </w:rPr>
        <w:t xml:space="preserve"> </w:t>
      </w:r>
      <w:r w:rsidR="00FD251C" w:rsidRPr="00FD251C">
        <w:rPr>
          <w:rFonts w:ascii="Gill Sans MT" w:hAnsi="Gill Sans MT" w:cs="ArialItalic"/>
          <w:bCs/>
        </w:rPr>
        <w:t>high-energy fashion show feature</w:t>
      </w:r>
      <w:r w:rsidR="00595798">
        <w:rPr>
          <w:rFonts w:ascii="Gill Sans MT" w:hAnsi="Gill Sans MT" w:cs="ArialItalic"/>
          <w:bCs/>
        </w:rPr>
        <w:t>s</w:t>
      </w:r>
      <w:r w:rsidR="00FD251C" w:rsidRPr="00FD251C">
        <w:rPr>
          <w:rFonts w:ascii="Gill Sans MT" w:hAnsi="Gill Sans MT" w:cs="ArialItalic"/>
          <w:bCs/>
        </w:rPr>
        <w:t xml:space="preserve"> cutting-edge hairstyles and the latest in fashion trends, demonstrating the creative artistry of top stylists and designers.</w:t>
      </w:r>
      <w:r w:rsidR="00FD251C">
        <w:rPr>
          <w:rFonts w:ascii="Gill Sans MT" w:hAnsi="Gill Sans MT" w:cs="ArialItalic"/>
          <w:bCs/>
        </w:rPr>
        <w:t xml:space="preserve"> </w:t>
      </w:r>
      <w:r w:rsidR="00FD251C" w:rsidRPr="00FD251C">
        <w:rPr>
          <w:rFonts w:ascii="Gill Sans MT" w:hAnsi="Gill Sans MT" w:cs="ArialItalic"/>
          <w:bCs/>
        </w:rPr>
        <w:t xml:space="preserve">Renowned poet Jasmine Green will captivate the audience with her powerful and moving spoken word performance, addressing themes of resilience and empowerment. </w:t>
      </w:r>
      <w:r>
        <w:rPr>
          <w:rFonts w:ascii="Gill Sans MT" w:hAnsi="Gill Sans MT" w:cs="ArialItalic"/>
          <w:bCs/>
        </w:rPr>
        <w:t>T</w:t>
      </w:r>
      <w:r w:rsidR="00FD251C" w:rsidRPr="00FD251C">
        <w:rPr>
          <w:rFonts w:ascii="Gill Sans MT" w:hAnsi="Gill Sans MT" w:cs="ArialItalic"/>
          <w:bCs/>
        </w:rPr>
        <w:t>he evening</w:t>
      </w:r>
      <w:r>
        <w:rPr>
          <w:rFonts w:ascii="Gill Sans MT" w:hAnsi="Gill Sans MT" w:cs="ArialItalic"/>
          <w:bCs/>
        </w:rPr>
        <w:t>’s festivities</w:t>
      </w:r>
      <w:r w:rsidR="00FD251C" w:rsidRPr="00FD251C">
        <w:rPr>
          <w:rFonts w:ascii="Gill Sans MT" w:hAnsi="Gill Sans MT" w:cs="ArialItalic"/>
          <w:bCs/>
        </w:rPr>
        <w:t xml:space="preserve"> will be </w:t>
      </w:r>
      <w:r w:rsidR="00FD251C">
        <w:rPr>
          <w:rFonts w:ascii="Gill Sans MT" w:hAnsi="Gill Sans MT" w:cs="ArialItalic"/>
          <w:bCs/>
        </w:rPr>
        <w:t>accompanied</w:t>
      </w:r>
      <w:r w:rsidR="00FD251C" w:rsidRPr="00FD251C">
        <w:rPr>
          <w:rFonts w:ascii="Gill Sans MT" w:hAnsi="Gill Sans MT" w:cs="ArialItalic"/>
          <w:bCs/>
        </w:rPr>
        <w:t xml:space="preserve"> by the soulful sounds of a well-known saxophonist, adding a touch of musical elegance. </w:t>
      </w:r>
    </w:p>
    <w:p w14:paraId="29BF2185" w14:textId="17E1123D" w:rsidR="002C7AE1" w:rsidRDefault="00FD251C" w:rsidP="002C7AE1">
      <w:pPr>
        <w:spacing w:line="240" w:lineRule="auto"/>
        <w:rPr>
          <w:rFonts w:ascii="Gill Sans MT" w:hAnsi="Gill Sans MT" w:cs="ArialItalic"/>
          <w:bCs/>
        </w:rPr>
      </w:pPr>
      <w:r w:rsidRPr="00FD251C">
        <w:rPr>
          <w:rFonts w:ascii="Gill Sans MT" w:hAnsi="Gill Sans MT" w:cs="ArialItalic"/>
          <w:bCs/>
        </w:rPr>
        <w:t xml:space="preserve">"We are honored to host this event to support Heart Sista," said Faye Bailey-Lucas, </w:t>
      </w:r>
      <w:r w:rsidR="001D008A">
        <w:rPr>
          <w:rFonts w:ascii="Gill Sans MT" w:hAnsi="Gill Sans MT" w:cs="ArialItalic"/>
          <w:bCs/>
        </w:rPr>
        <w:t>f</w:t>
      </w:r>
      <w:r w:rsidRPr="00FD251C">
        <w:rPr>
          <w:rFonts w:ascii="Gill Sans MT" w:hAnsi="Gill Sans MT" w:cs="ArialItalic"/>
          <w:bCs/>
        </w:rPr>
        <w:t>ounder of Hair in the Spirit, Inc. "Our goal is to raise awareness and funds to help women who have suffered heart attacks and strokes. The support from our community</w:t>
      </w:r>
      <w:r w:rsidR="00AC6EC6">
        <w:rPr>
          <w:rFonts w:ascii="Gill Sans MT" w:hAnsi="Gill Sans MT" w:cs="ArialItalic"/>
          <w:bCs/>
        </w:rPr>
        <w:t>,</w:t>
      </w:r>
      <w:r w:rsidRPr="00FD251C">
        <w:rPr>
          <w:rFonts w:ascii="Gill Sans MT" w:hAnsi="Gill Sans MT" w:cs="ArialItalic"/>
          <w:bCs/>
        </w:rPr>
        <w:t xml:space="preserve"> and the incredible talent involved in this event will make a significant impact."</w:t>
      </w:r>
    </w:p>
    <w:p w14:paraId="79AEEB66" w14:textId="5AE5640A" w:rsidR="00904939" w:rsidRPr="008A1A1C" w:rsidRDefault="00AC6EC6" w:rsidP="000D3E9F">
      <w:pPr>
        <w:spacing w:after="0" w:line="240" w:lineRule="auto"/>
        <w:rPr>
          <w:rFonts w:ascii="Gill Sans MT" w:eastAsia="Gill Sans" w:hAnsi="Gill Sans MT" w:cs="Gill Sans"/>
        </w:rPr>
      </w:pPr>
      <w:r w:rsidRPr="00AC6EC6">
        <w:rPr>
          <w:rFonts w:ascii="Gill Sans MT" w:hAnsi="Gill Sans MT" w:cs="ArialItalic"/>
        </w:rPr>
        <w:t>HITS on Fifth</w:t>
      </w:r>
      <w:r w:rsidRPr="008A1A1C">
        <w:rPr>
          <w:rFonts w:ascii="Gill Sans MT" w:eastAsia="Gill Sans" w:hAnsi="Gill Sans MT" w:cs="Gill Sans"/>
        </w:rPr>
        <w:t xml:space="preserve"> </w:t>
      </w:r>
      <w:r w:rsidR="00904939" w:rsidRPr="008A1A1C">
        <w:rPr>
          <w:rFonts w:ascii="Gill Sans MT" w:eastAsia="Gill Sans" w:hAnsi="Gill Sans MT" w:cs="Gill Sans"/>
        </w:rPr>
        <w:t>is presented as part of the Broward Center’s </w:t>
      </w:r>
      <w:hyperlink r:id="rId10">
        <w:r w:rsidR="00904939" w:rsidRPr="008A1A1C">
          <w:rPr>
            <w:rFonts w:ascii="Gill Sans MT" w:eastAsia="Gill Sans" w:hAnsi="Gill Sans MT" w:cs="Gill Sans"/>
            <w:color w:val="0000FF"/>
            <w:u w:val="single"/>
          </w:rPr>
          <w:t>Arts Access Program</w:t>
        </w:r>
      </w:hyperlink>
      <w:r w:rsidR="00904939" w:rsidRPr="008A1A1C">
        <w:rPr>
          <w:rFonts w:ascii="Gill Sans MT" w:eastAsia="Gill Sans" w:hAnsi="Gill Sans MT" w:cs="Gill Sans"/>
        </w:rPr>
        <w:t>, which assists community-based organizations in presenting arts and cultural performances at the Broward Center. The program provides technical assistance and marketing support to local community groups enabling them to develop and build their audiences. </w:t>
      </w:r>
    </w:p>
    <w:p w14:paraId="5AACA318" w14:textId="77777777" w:rsidR="000D3E9F" w:rsidRDefault="000D3E9F" w:rsidP="000D3E9F">
      <w:pPr>
        <w:spacing w:after="0" w:line="240" w:lineRule="auto"/>
        <w:rPr>
          <w:rFonts w:ascii="Gill Sans MT" w:eastAsia="Gill Sans MT" w:hAnsi="Gill Sans MT" w:cs="Gill Sans MT"/>
          <w:color w:val="000000" w:themeColor="text1"/>
        </w:rPr>
      </w:pPr>
    </w:p>
    <w:p w14:paraId="41CE3EB4" w14:textId="686DE30F" w:rsidR="0099298A" w:rsidRDefault="0099298A" w:rsidP="000D3E9F">
      <w:pPr>
        <w:spacing w:after="0" w:line="240" w:lineRule="auto"/>
        <w:rPr>
          <w:rFonts w:ascii="Gill Sans MT" w:eastAsia="Gill Sans MT" w:hAnsi="Gill Sans MT" w:cs="Gill Sans MT"/>
        </w:rPr>
      </w:pPr>
      <w:r w:rsidRPr="00C9517D">
        <w:rPr>
          <w:rFonts w:ascii="Gill Sans MT" w:eastAsia="Gill Sans MT" w:hAnsi="Gill Sans MT" w:cs="Gill Sans MT"/>
          <w:color w:val="000000" w:themeColor="text1"/>
        </w:rPr>
        <w:lastRenderedPageBreak/>
        <w:t xml:space="preserve">Ticketmaster is the only official ticketing service of the Broward Center and </w:t>
      </w:r>
      <w:r>
        <w:rPr>
          <w:rFonts w:ascii="Gill Sans MT" w:eastAsia="Gill Sans MT" w:hAnsi="Gill Sans MT" w:cs="Gill Sans MT"/>
          <w:color w:val="000000" w:themeColor="text1"/>
        </w:rPr>
        <w:t>The Parker</w:t>
      </w:r>
      <w:r w:rsidRPr="00C9517D">
        <w:rPr>
          <w:rFonts w:ascii="Gill Sans MT" w:eastAsia="Gill Sans MT" w:hAnsi="Gill Sans MT" w:cs="Gill Sans MT"/>
          <w:color w:val="000000" w:themeColor="text1"/>
        </w:rPr>
        <w:t xml:space="preserve">. </w:t>
      </w:r>
      <w:r w:rsidRPr="00C9517D">
        <w:rPr>
          <w:rFonts w:ascii="Gill Sans MT" w:eastAsia="Gill Sans MT" w:hAnsi="Gill Sans MT" w:cs="Gill Sans MT"/>
        </w:rPr>
        <w:t xml:space="preserve">Buy tickets online at </w:t>
      </w:r>
      <w:hyperlink r:id="rId11">
        <w:r w:rsidRPr="00C9517D">
          <w:rPr>
            <w:rStyle w:val="Hyperlink"/>
            <w:rFonts w:ascii="Gill Sans MT" w:eastAsia="Gill Sans MT" w:hAnsi="Gill Sans MT" w:cs="Gill Sans MT"/>
          </w:rPr>
          <w:t>BrowardCenter.org</w:t>
        </w:r>
      </w:hyperlink>
      <w:r w:rsidRPr="00C9517D">
        <w:rPr>
          <w:rFonts w:ascii="Gill Sans MT" w:eastAsia="Gill Sans MT" w:hAnsi="Gill Sans MT" w:cs="Gill Sans MT"/>
        </w:rPr>
        <w:t xml:space="preserve">, or </w:t>
      </w:r>
      <w:hyperlink r:id="rId12">
        <w:r w:rsidRPr="00C9517D">
          <w:rPr>
            <w:rStyle w:val="Hyperlink"/>
            <w:rFonts w:ascii="Gill Sans MT" w:eastAsia="Gill Sans MT" w:hAnsi="Gill Sans MT" w:cs="Gill Sans MT"/>
          </w:rPr>
          <w:t>Ticketmaster.com</w:t>
        </w:r>
      </w:hyperlink>
      <w:r w:rsidRPr="00C9517D">
        <w:rPr>
          <w:rFonts w:ascii="Gill Sans MT" w:eastAsia="Gill Sans MT" w:hAnsi="Gill Sans MT" w:cs="Gill Sans MT"/>
        </w:rPr>
        <w:t>; by phone at 954.462.0222</w:t>
      </w:r>
      <w:r>
        <w:rPr>
          <w:rFonts w:ascii="Gill Sans MT" w:eastAsia="Gill Sans MT" w:hAnsi="Gill Sans MT" w:cs="Gill Sans MT"/>
        </w:rPr>
        <w:t xml:space="preserve">; </w:t>
      </w:r>
      <w:r w:rsidRPr="00C9517D">
        <w:rPr>
          <w:rFonts w:ascii="Gill Sans MT" w:eastAsia="Gill Sans MT" w:hAnsi="Gill Sans MT" w:cs="Gill Sans MT"/>
        </w:rPr>
        <w:t xml:space="preserve">in person at the Broward Center’s AutoNation Box Office. </w:t>
      </w:r>
    </w:p>
    <w:p w14:paraId="666C41C3" w14:textId="77777777" w:rsidR="00AC6EC6" w:rsidRPr="00B6455D" w:rsidRDefault="00AC6EC6" w:rsidP="000D3E9F">
      <w:pPr>
        <w:spacing w:after="0" w:line="240" w:lineRule="auto"/>
        <w:rPr>
          <w:rFonts w:ascii="Gill Sans MT" w:hAnsi="Gill Sans MT" w:cs="ArialItalic"/>
        </w:rPr>
      </w:pPr>
    </w:p>
    <w:p w14:paraId="1517E124" w14:textId="77777777" w:rsidR="0099298A" w:rsidRPr="00C9517D" w:rsidRDefault="0099298A" w:rsidP="0099298A">
      <w:pPr>
        <w:autoSpaceDE w:val="0"/>
        <w:autoSpaceDN w:val="0"/>
        <w:spacing w:line="240" w:lineRule="auto"/>
        <w:rPr>
          <w:rFonts w:ascii="Gill Sans MT" w:eastAsia="Gill Sans MT" w:hAnsi="Gill Sans MT" w:cs="Gill Sans MT"/>
        </w:rPr>
      </w:pPr>
      <w:bookmarkStart w:id="1" w:name="_Hlk138149113"/>
      <w:r w:rsidRPr="00C9517D">
        <w:rPr>
          <w:rFonts w:ascii="Gill Sans MT" w:eastAsia="Gill Sans MT" w:hAnsi="Gill Sans MT" w:cs="Gill Sans MT"/>
        </w:rPr>
        <w:t xml:space="preserve">The Broward Center for the Performing Arts is located at 201 SW Fifth Ave. in Fort Lauderdale. For more information visit </w:t>
      </w:r>
      <w:hyperlink r:id="rId13" w:history="1">
        <w:r w:rsidRPr="00A72987">
          <w:rPr>
            <w:rStyle w:val="Hyperlink"/>
            <w:rFonts w:ascii="Gill Sans MT" w:eastAsia="Gill Sans MT" w:hAnsi="Gill Sans MT" w:cs="Gill Sans MT"/>
          </w:rPr>
          <w:t>BrowardCenter.org</w:t>
        </w:r>
      </w:hyperlink>
      <w:r w:rsidRPr="00C9517D">
        <w:rPr>
          <w:rFonts w:ascii="Gill Sans MT" w:eastAsia="Gill Sans MT" w:hAnsi="Gill Sans MT" w:cs="Gill Sans MT"/>
        </w:rPr>
        <w:t xml:space="preserve">, like us on Facebook at </w:t>
      </w:r>
      <w:hyperlink r:id="rId14" w:history="1">
        <w:r w:rsidRPr="00A72987">
          <w:rPr>
            <w:rStyle w:val="Hyperlink"/>
            <w:rFonts w:ascii="Gill Sans MT" w:eastAsia="Gill Sans MT" w:hAnsi="Gill Sans MT" w:cs="Gill Sans MT"/>
          </w:rPr>
          <w:t>Facebook.com/</w:t>
        </w:r>
        <w:proofErr w:type="spellStart"/>
        <w:r w:rsidRPr="00A72987">
          <w:rPr>
            <w:rStyle w:val="Hyperlink"/>
            <w:rFonts w:ascii="Gill Sans MT" w:eastAsia="Gill Sans MT" w:hAnsi="Gill Sans MT" w:cs="Gill Sans MT"/>
          </w:rPr>
          <w:t>BrowardCenter</w:t>
        </w:r>
        <w:proofErr w:type="spellEnd"/>
      </w:hyperlink>
      <w:r w:rsidRPr="00C9517D">
        <w:rPr>
          <w:rFonts w:ascii="Gill Sans MT" w:eastAsia="Gill Sans MT" w:hAnsi="Gill Sans MT" w:cs="Gill Sans MT"/>
        </w:rPr>
        <w:t xml:space="preserve"> and </w:t>
      </w:r>
      <w:hyperlink r:id="rId15">
        <w:r w:rsidRPr="00C9517D">
          <w:rPr>
            <w:rStyle w:val="Hyperlink"/>
            <w:rFonts w:ascii="Gill Sans MT" w:eastAsia="Gill Sans MT" w:hAnsi="Gill Sans MT" w:cs="Gill Sans MT"/>
          </w:rPr>
          <w:t>Facebook.com/</w:t>
        </w:r>
        <w:proofErr w:type="spellStart"/>
        <w:r w:rsidRPr="00C9517D">
          <w:rPr>
            <w:rStyle w:val="Hyperlink"/>
            <w:rFonts w:ascii="Gill Sans MT" w:eastAsia="Gill Sans MT" w:hAnsi="Gill Sans MT" w:cs="Gill Sans MT"/>
          </w:rPr>
          <w:t>BrowardCenterEducation</w:t>
        </w:r>
        <w:proofErr w:type="spellEnd"/>
      </w:hyperlink>
      <w:r w:rsidRPr="00C9517D">
        <w:rPr>
          <w:rFonts w:ascii="Gill Sans MT" w:eastAsia="Gill Sans MT" w:hAnsi="Gill Sans MT" w:cs="Gill Sans MT"/>
        </w:rPr>
        <w:t xml:space="preserve">, follow us on Twitter and Instagram @BrowardCenter, subscribe to our channel at </w:t>
      </w:r>
      <w:hyperlink r:id="rId16" w:history="1">
        <w:r w:rsidRPr="00A72987">
          <w:rPr>
            <w:rStyle w:val="Hyperlink"/>
            <w:rFonts w:ascii="Gill Sans MT" w:eastAsia="Gill Sans MT" w:hAnsi="Gill Sans MT" w:cs="Gill Sans MT"/>
          </w:rPr>
          <w:t>YouTube.com/user/</w:t>
        </w:r>
        <w:proofErr w:type="spellStart"/>
        <w:r w:rsidRPr="00A72987">
          <w:rPr>
            <w:rStyle w:val="Hyperlink"/>
            <w:rFonts w:ascii="Gill Sans MT" w:eastAsia="Gill Sans MT" w:hAnsi="Gill Sans MT" w:cs="Gill Sans MT"/>
          </w:rPr>
          <w:t>BrowardCenter</w:t>
        </w:r>
        <w:proofErr w:type="spellEnd"/>
      </w:hyperlink>
      <w:r w:rsidRPr="00C9517D">
        <w:rPr>
          <w:rFonts w:ascii="Gill Sans MT" w:eastAsia="Gill Sans MT" w:hAnsi="Gill Sans MT" w:cs="Gill Sans MT"/>
        </w:rPr>
        <w:t xml:space="preserve"> and join the conversation with #BrowardCenter.</w:t>
      </w:r>
    </w:p>
    <w:bookmarkEnd w:id="1"/>
    <w:p w14:paraId="2FB43F2C" w14:textId="016E0774" w:rsidR="0099298A" w:rsidRDefault="0099298A" w:rsidP="00AC6EC6">
      <w:pPr>
        <w:pStyle w:val="NormalWeb"/>
        <w:spacing w:before="0" w:beforeAutospacing="0" w:after="0" w:afterAutospacing="0"/>
        <w:contextualSpacing/>
        <w:textAlignment w:val="baseline"/>
        <w:rPr>
          <w:rFonts w:ascii="Gill Sans MT" w:hAnsi="Gill Sans MT" w:cs="Calibri"/>
          <w:color w:val="000000"/>
          <w:sz w:val="22"/>
          <w:szCs w:val="22"/>
          <w:shd w:val="clear" w:color="auto" w:fill="FFFFFF"/>
        </w:rPr>
      </w:pPr>
      <w:r w:rsidRPr="00CB701E">
        <w:rPr>
          <w:rFonts w:ascii="Gill Sans MT" w:eastAsia="Gill Sans MT" w:hAnsi="Gill Sans MT" w:cs="Gill Sans MT"/>
          <w:sz w:val="22"/>
          <w:szCs w:val="22"/>
          <w:bdr w:val="none" w:sz="0" w:space="0" w:color="auto" w:frame="1"/>
          <w:shd w:val="clear" w:color="auto" w:fill="FFFFFF"/>
        </w:rPr>
        <w:t xml:space="preserve">The Broward Center 2023/2024 season is supported by the Broward Performing Arts Foundation. AutoNation, Greater Fort Lauderdale Convention &amp; Visitors Bureau, Spirit and </w:t>
      </w:r>
      <w:proofErr w:type="spellStart"/>
      <w:r w:rsidRPr="00CB701E">
        <w:rPr>
          <w:rFonts w:ascii="Gill Sans MT" w:eastAsia="Gill Sans MT" w:hAnsi="Gill Sans MT" w:cs="Gill Sans MT"/>
          <w:sz w:val="22"/>
          <w:szCs w:val="22"/>
          <w:bdr w:val="none" w:sz="0" w:space="0" w:color="auto" w:frame="1"/>
          <w:shd w:val="clear" w:color="auto" w:fill="FFFFFF"/>
        </w:rPr>
        <w:t>UHealth</w:t>
      </w:r>
      <w:proofErr w:type="spellEnd"/>
      <w:r w:rsidRPr="00CB701E">
        <w:rPr>
          <w:rFonts w:ascii="Gill Sans MT" w:eastAsia="Gill Sans MT" w:hAnsi="Gill Sans MT" w:cs="Gill Sans MT"/>
          <w:sz w:val="22"/>
          <w:szCs w:val="22"/>
          <w:bdr w:val="none" w:sz="0" w:space="0" w:color="auto" w:frame="1"/>
          <w:shd w:val="clear" w:color="auto" w:fill="FFFFFF"/>
        </w:rPr>
        <w:t xml:space="preserve"> University of Miami Health System.</w:t>
      </w:r>
      <w:r>
        <w:rPr>
          <w:rFonts w:ascii="Gill Sans MT" w:eastAsia="Gill Sans MT" w:hAnsi="Gill Sans MT" w:cs="Gill Sans MT"/>
          <w:sz w:val="22"/>
          <w:szCs w:val="22"/>
          <w:bdr w:val="none" w:sz="0" w:space="0" w:color="auto" w:frame="1"/>
          <w:shd w:val="clear" w:color="auto" w:fill="FFFFFF"/>
        </w:rPr>
        <w:t xml:space="preserve"> </w:t>
      </w:r>
      <w:r w:rsidRPr="001D74C3">
        <w:rPr>
          <w:rFonts w:ascii="Gill Sans MT" w:hAnsi="Gill Sans MT" w:cs="Calibri"/>
          <w:color w:val="000000"/>
          <w:sz w:val="22"/>
          <w:szCs w:val="22"/>
          <w:shd w:val="clear" w:color="auto" w:fill="FFFFFF"/>
        </w:rPr>
        <w:t>Programs are also sponsored in part by the State of Florida through the Division of Arts and Culture and the National Endowment for the Arts.</w:t>
      </w:r>
    </w:p>
    <w:bookmarkEnd w:id="0"/>
    <w:p w14:paraId="7F79A22C" w14:textId="77777777" w:rsidR="00AC6EC6" w:rsidRPr="00AC6EC6" w:rsidRDefault="00AC6EC6" w:rsidP="00AC6EC6">
      <w:pPr>
        <w:pStyle w:val="NormalWeb"/>
        <w:spacing w:before="0" w:beforeAutospacing="0" w:after="0" w:afterAutospacing="0"/>
        <w:contextualSpacing/>
        <w:textAlignment w:val="baseline"/>
        <w:rPr>
          <w:rFonts w:ascii="Gill Sans MT" w:hAnsi="Gill Sans MT" w:cs="Calibri"/>
          <w:color w:val="000000"/>
          <w:sz w:val="22"/>
          <w:szCs w:val="22"/>
          <w:shd w:val="clear" w:color="auto" w:fill="FFFFFF"/>
        </w:rPr>
      </w:pPr>
    </w:p>
    <w:p w14:paraId="30E85786" w14:textId="73CC5E2A" w:rsidR="0099298A" w:rsidRPr="00AC6EC6" w:rsidRDefault="00AC6EC6" w:rsidP="000D3E9F">
      <w:pPr>
        <w:pStyle w:val="Subtitle"/>
        <w:spacing w:after="0" w:line="240" w:lineRule="auto"/>
        <w:rPr>
          <w:rFonts w:ascii="Gill Sans MT" w:hAnsi="Gill Sans MT" w:cs="Arial"/>
          <w:b/>
          <w:bCs/>
          <w:color w:val="auto"/>
          <w:sz w:val="20"/>
          <w:szCs w:val="20"/>
          <w:u w:val="single"/>
        </w:rPr>
      </w:pPr>
      <w:r>
        <w:rPr>
          <w:rFonts w:ascii="Gill Sans MT" w:hAnsi="Gill Sans MT" w:cs="Arial"/>
          <w:b/>
          <w:bCs/>
          <w:color w:val="auto"/>
          <w:sz w:val="20"/>
          <w:szCs w:val="20"/>
          <w:u w:val="single"/>
        </w:rPr>
        <w:t>A</w:t>
      </w:r>
      <w:r w:rsidR="0099298A" w:rsidRPr="00AC6EC6">
        <w:rPr>
          <w:rFonts w:ascii="Gill Sans MT" w:hAnsi="Gill Sans MT" w:cs="Arial"/>
          <w:b/>
          <w:bCs/>
          <w:color w:val="auto"/>
          <w:sz w:val="20"/>
          <w:szCs w:val="20"/>
          <w:u w:val="single"/>
        </w:rPr>
        <w:t xml:space="preserve">bout The Broward Center for the Performing Arts </w:t>
      </w:r>
    </w:p>
    <w:p w14:paraId="5C726FAB" w14:textId="77777777" w:rsidR="0099298A" w:rsidRDefault="0099298A" w:rsidP="000D3E9F">
      <w:pPr>
        <w:spacing w:after="0" w:line="240" w:lineRule="auto"/>
        <w:rPr>
          <w:rFonts w:ascii="Gill Sans MT" w:hAnsi="Gill Sans MT"/>
          <w:sz w:val="20"/>
          <w:szCs w:val="20"/>
        </w:rPr>
      </w:pPr>
      <w:r w:rsidRPr="00DC4640">
        <w:rPr>
          <w:rFonts w:ascii="Gill Sans MT" w:hAnsi="Gill Sans MT"/>
          <w:sz w:val="20"/>
          <w:szCs w:val="20"/>
        </w:rPr>
        <w:t xml:space="preserve">One of America’s premier performing arts venues, the Broward Center for the Performing Arts presents more than 700 performances each year to more than 700,000 patrons, showcasing a wide range of exciting cultural programming and events. Guest experiences at the Broward Center include the all-inclusive Spirit Club Level and </w:t>
      </w:r>
      <w:proofErr w:type="spellStart"/>
      <w:r w:rsidRPr="00DC4640">
        <w:rPr>
          <w:rFonts w:ascii="Gill Sans MT" w:hAnsi="Gill Sans MT"/>
          <w:sz w:val="20"/>
          <w:szCs w:val="20"/>
        </w:rPr>
        <w:t>UHealth</w:t>
      </w:r>
      <w:proofErr w:type="spellEnd"/>
      <w:r w:rsidRPr="00DC4640">
        <w:rPr>
          <w:rFonts w:ascii="Gill Sans MT" w:hAnsi="Gill Sans MT"/>
          <w:sz w:val="20"/>
          <w:szCs w:val="20"/>
        </w:rPr>
        <w:t>-University of Miami Health System Intermezzo Lounge, special events in the Huizenga Pavilion, waterfront dining at Marti’s New River Bistro and innovative classes and workshops for all ages at the Rose Miniaci Arts Education Center. With one of the largest arts-in-education programs in the United States, the Broward Center serves more than 1</w:t>
      </w:r>
      <w:r>
        <w:rPr>
          <w:rFonts w:ascii="Gill Sans MT" w:hAnsi="Gill Sans MT"/>
          <w:sz w:val="20"/>
          <w:szCs w:val="20"/>
        </w:rPr>
        <w:t>0</w:t>
      </w:r>
      <w:r w:rsidRPr="00DC4640">
        <w:rPr>
          <w:rFonts w:ascii="Gill Sans MT" w:hAnsi="Gill Sans MT"/>
          <w:sz w:val="20"/>
          <w:szCs w:val="20"/>
        </w:rPr>
        <w:t xml:space="preserve">0,000 students annually. The Broward Center for the Performing Arts is located at 201 SW Fifth Ave. in Fort Lauderdale. </w:t>
      </w:r>
      <w:r w:rsidRPr="001A62C1">
        <w:rPr>
          <w:rFonts w:ascii="Gill Sans MT" w:hAnsi="Gill Sans MT"/>
          <w:sz w:val="20"/>
          <w:szCs w:val="20"/>
        </w:rPr>
        <w:t xml:space="preserve">For more information, visit </w:t>
      </w:r>
      <w:hyperlink r:id="rId17" w:history="1">
        <w:r w:rsidRPr="001A62C1">
          <w:rPr>
            <w:rStyle w:val="Hyperlink"/>
            <w:rFonts w:ascii="Gill Sans MT" w:hAnsi="Gill Sans MT"/>
            <w:sz w:val="20"/>
            <w:szCs w:val="20"/>
          </w:rPr>
          <w:t>BrowardCenter.org</w:t>
        </w:r>
      </w:hyperlink>
      <w:r w:rsidRPr="001A62C1">
        <w:rPr>
          <w:rFonts w:ascii="Gill Sans MT" w:hAnsi="Gill Sans MT"/>
          <w:sz w:val="20"/>
          <w:szCs w:val="20"/>
        </w:rPr>
        <w:t>.</w:t>
      </w:r>
    </w:p>
    <w:p w14:paraId="3C30A4EA" w14:textId="77777777" w:rsidR="00B6455D" w:rsidRDefault="00B6455D" w:rsidP="0099298A">
      <w:pPr>
        <w:spacing w:after="0" w:line="240" w:lineRule="auto"/>
        <w:rPr>
          <w:rFonts w:ascii="Gill Sans MT" w:hAnsi="Gill Sans MT"/>
          <w:sz w:val="20"/>
          <w:szCs w:val="20"/>
        </w:rPr>
      </w:pPr>
    </w:p>
    <w:p w14:paraId="2D32D19B" w14:textId="313AE87F" w:rsidR="0099298A" w:rsidRDefault="00AC6EC6" w:rsidP="00AC6EC6">
      <w:pPr>
        <w:spacing w:after="0" w:line="240" w:lineRule="auto"/>
        <w:jc w:val="center"/>
        <w:rPr>
          <w:rFonts w:ascii="Gill Sans MT" w:hAnsi="Gill Sans MT"/>
          <w:sz w:val="20"/>
          <w:szCs w:val="20"/>
        </w:rPr>
      </w:pPr>
      <w:r>
        <w:rPr>
          <w:rFonts w:ascii="Gill Sans MT" w:hAnsi="Gill Sans MT"/>
          <w:sz w:val="20"/>
          <w:szCs w:val="20"/>
        </w:rPr>
        <w:t>###</w:t>
      </w:r>
    </w:p>
    <w:p w14:paraId="4313C990" w14:textId="77777777" w:rsidR="00EF72AD" w:rsidRDefault="00EF72AD"/>
    <w:sectPr w:rsidR="00EF72AD" w:rsidSect="0099298A">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3D990" w14:textId="77777777" w:rsidR="0001685B" w:rsidRDefault="0001685B">
      <w:pPr>
        <w:spacing w:after="0" w:line="240" w:lineRule="auto"/>
      </w:pPr>
      <w:r>
        <w:separator/>
      </w:r>
    </w:p>
  </w:endnote>
  <w:endnote w:type="continuationSeparator" w:id="0">
    <w:p w14:paraId="58C48247" w14:textId="77777777" w:rsidR="0001685B" w:rsidRDefault="00016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Italic">
    <w:altName w:val="Arial"/>
    <w:panose1 w:val="00000000000000000000"/>
    <w:charset w:val="00"/>
    <w:family w:val="auto"/>
    <w:notTrueType/>
    <w:pitch w:val="default"/>
    <w:sig w:usb0="00000003" w:usb1="00000000" w:usb2="00000000" w:usb3="00000000" w:csb0="00000001" w:csb1="00000000"/>
  </w:font>
  <w:font w:name="ArialRegular">
    <w:altName w:val="Arial"/>
    <w:panose1 w:val="00000000000000000000"/>
    <w:charset w:val="00"/>
    <w:family w:val="auto"/>
    <w:notTrueType/>
    <w:pitch w:val="default"/>
    <w:sig w:usb0="00000003" w:usb1="00000000" w:usb2="00000000" w:usb3="00000000" w:csb0="00000001" w:csb1="00000000"/>
  </w:font>
  <w:font w:name="Gill San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8D8FA" w14:textId="77777777" w:rsidR="003A6A0E" w:rsidRDefault="003A6A0E">
    <w:pPr>
      <w:pStyle w:val="Footer"/>
    </w:pPr>
  </w:p>
  <w:p w14:paraId="3BF8C669" w14:textId="77777777" w:rsidR="003A6A0E" w:rsidRDefault="003A6A0E">
    <w:pPr>
      <w:pStyle w:val="Footer"/>
    </w:pPr>
  </w:p>
  <w:p w14:paraId="51E090F2" w14:textId="77777777" w:rsidR="003A6A0E" w:rsidRDefault="003A6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D6B3D" w14:textId="77777777" w:rsidR="0001685B" w:rsidRDefault="0001685B">
      <w:pPr>
        <w:spacing w:after="0" w:line="240" w:lineRule="auto"/>
      </w:pPr>
      <w:r>
        <w:separator/>
      </w:r>
    </w:p>
  </w:footnote>
  <w:footnote w:type="continuationSeparator" w:id="0">
    <w:p w14:paraId="655AFC9C" w14:textId="77777777" w:rsidR="0001685B" w:rsidRDefault="000168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98A"/>
    <w:rsid w:val="0001685B"/>
    <w:rsid w:val="00086205"/>
    <w:rsid w:val="000B34AD"/>
    <w:rsid w:val="000C1BF7"/>
    <w:rsid w:val="000D3E9F"/>
    <w:rsid w:val="000F0570"/>
    <w:rsid w:val="001035A0"/>
    <w:rsid w:val="001D008A"/>
    <w:rsid w:val="002C7AE1"/>
    <w:rsid w:val="0030168D"/>
    <w:rsid w:val="003A6A0E"/>
    <w:rsid w:val="003B51B7"/>
    <w:rsid w:val="0041616A"/>
    <w:rsid w:val="0047515D"/>
    <w:rsid w:val="0048729C"/>
    <w:rsid w:val="004944A7"/>
    <w:rsid w:val="00595798"/>
    <w:rsid w:val="00617B42"/>
    <w:rsid w:val="006F6A92"/>
    <w:rsid w:val="0072452C"/>
    <w:rsid w:val="0074736F"/>
    <w:rsid w:val="00862C62"/>
    <w:rsid w:val="00876781"/>
    <w:rsid w:val="008B6212"/>
    <w:rsid w:val="00904939"/>
    <w:rsid w:val="0099087B"/>
    <w:rsid w:val="0099298A"/>
    <w:rsid w:val="009C3AEB"/>
    <w:rsid w:val="00AC6EC6"/>
    <w:rsid w:val="00B6455D"/>
    <w:rsid w:val="00C23091"/>
    <w:rsid w:val="00CE7396"/>
    <w:rsid w:val="00D954D7"/>
    <w:rsid w:val="00EA06E7"/>
    <w:rsid w:val="00EF72AD"/>
    <w:rsid w:val="00F93C4D"/>
    <w:rsid w:val="00F95877"/>
    <w:rsid w:val="00FD2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08D31"/>
  <w15:chartTrackingRefBased/>
  <w15:docId w15:val="{1896AE24-C3F2-4CCC-A2DF-79C3D17A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98A"/>
    <w:rPr>
      <w:kern w:val="0"/>
      <w14:ligatures w14:val="none"/>
    </w:rPr>
  </w:style>
  <w:style w:type="paragraph" w:styleId="Heading1">
    <w:name w:val="heading 1"/>
    <w:basedOn w:val="Normal"/>
    <w:next w:val="Normal"/>
    <w:link w:val="Heading1Char"/>
    <w:uiPriority w:val="9"/>
    <w:qFormat/>
    <w:rsid w:val="0099298A"/>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9298A"/>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9298A"/>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9298A"/>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9298A"/>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9298A"/>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9298A"/>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9298A"/>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9298A"/>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9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29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29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29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29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29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29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29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298A"/>
    <w:rPr>
      <w:rFonts w:eastAsiaTheme="majorEastAsia" w:cstheme="majorBidi"/>
      <w:color w:val="272727" w:themeColor="text1" w:themeTint="D8"/>
    </w:rPr>
  </w:style>
  <w:style w:type="paragraph" w:styleId="Title">
    <w:name w:val="Title"/>
    <w:basedOn w:val="Normal"/>
    <w:next w:val="Normal"/>
    <w:link w:val="TitleChar"/>
    <w:uiPriority w:val="10"/>
    <w:qFormat/>
    <w:rsid w:val="0099298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929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99"/>
    <w:qFormat/>
    <w:rsid w:val="0099298A"/>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99"/>
    <w:rsid w:val="009929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298A"/>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99298A"/>
    <w:rPr>
      <w:i/>
      <w:iCs/>
      <w:color w:val="404040" w:themeColor="text1" w:themeTint="BF"/>
    </w:rPr>
  </w:style>
  <w:style w:type="paragraph" w:styleId="ListParagraph">
    <w:name w:val="List Paragraph"/>
    <w:basedOn w:val="Normal"/>
    <w:uiPriority w:val="34"/>
    <w:qFormat/>
    <w:rsid w:val="0099298A"/>
    <w:pPr>
      <w:ind w:left="720"/>
      <w:contextualSpacing/>
    </w:pPr>
    <w:rPr>
      <w:kern w:val="2"/>
      <w14:ligatures w14:val="standardContextual"/>
    </w:rPr>
  </w:style>
  <w:style w:type="character" w:styleId="IntenseEmphasis">
    <w:name w:val="Intense Emphasis"/>
    <w:basedOn w:val="DefaultParagraphFont"/>
    <w:uiPriority w:val="21"/>
    <w:qFormat/>
    <w:rsid w:val="0099298A"/>
    <w:rPr>
      <w:i/>
      <w:iCs/>
      <w:color w:val="0F4761" w:themeColor="accent1" w:themeShade="BF"/>
    </w:rPr>
  </w:style>
  <w:style w:type="paragraph" w:styleId="IntenseQuote">
    <w:name w:val="Intense Quote"/>
    <w:basedOn w:val="Normal"/>
    <w:next w:val="Normal"/>
    <w:link w:val="IntenseQuoteChar"/>
    <w:uiPriority w:val="30"/>
    <w:qFormat/>
    <w:rsid w:val="009929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9298A"/>
    <w:rPr>
      <w:i/>
      <w:iCs/>
      <w:color w:val="0F4761" w:themeColor="accent1" w:themeShade="BF"/>
    </w:rPr>
  </w:style>
  <w:style w:type="character" w:styleId="IntenseReference">
    <w:name w:val="Intense Reference"/>
    <w:basedOn w:val="DefaultParagraphFont"/>
    <w:uiPriority w:val="32"/>
    <w:qFormat/>
    <w:rsid w:val="0099298A"/>
    <w:rPr>
      <w:b/>
      <w:bCs/>
      <w:smallCaps/>
      <w:color w:val="0F4761" w:themeColor="accent1" w:themeShade="BF"/>
      <w:spacing w:val="5"/>
    </w:rPr>
  </w:style>
  <w:style w:type="paragraph" w:styleId="Footer">
    <w:name w:val="footer"/>
    <w:basedOn w:val="Normal"/>
    <w:link w:val="FooterChar"/>
    <w:uiPriority w:val="99"/>
    <w:unhideWhenUsed/>
    <w:rsid w:val="00992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98A"/>
    <w:rPr>
      <w:kern w:val="0"/>
      <w14:ligatures w14:val="none"/>
    </w:rPr>
  </w:style>
  <w:style w:type="character" w:styleId="Hyperlink">
    <w:name w:val="Hyperlink"/>
    <w:basedOn w:val="DefaultParagraphFont"/>
    <w:uiPriority w:val="99"/>
    <w:unhideWhenUsed/>
    <w:rsid w:val="0099298A"/>
    <w:rPr>
      <w:color w:val="0000FF"/>
      <w:u w:val="single"/>
    </w:rPr>
  </w:style>
  <w:style w:type="paragraph" w:styleId="NormalWeb">
    <w:name w:val="Normal (Web)"/>
    <w:basedOn w:val="Normal"/>
    <w:uiPriority w:val="99"/>
    <w:unhideWhenUsed/>
    <w:rsid w:val="0099298A"/>
    <w:pPr>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B6455D"/>
    <w:rPr>
      <w:color w:val="605E5C"/>
      <w:shd w:val="clear" w:color="auto" w:fill="E1DFDD"/>
    </w:rPr>
  </w:style>
  <w:style w:type="paragraph" w:styleId="Revision">
    <w:name w:val="Revision"/>
    <w:hidden/>
    <w:uiPriority w:val="99"/>
    <w:semiHidden/>
    <w:rsid w:val="003B51B7"/>
    <w:pPr>
      <w:spacing w:after="0" w:line="240" w:lineRule="auto"/>
    </w:pPr>
    <w:rPr>
      <w:kern w:val="0"/>
      <w14:ligatures w14:val="none"/>
    </w:rPr>
  </w:style>
  <w:style w:type="character" w:styleId="CommentReference">
    <w:name w:val="annotation reference"/>
    <w:basedOn w:val="DefaultParagraphFont"/>
    <w:uiPriority w:val="99"/>
    <w:semiHidden/>
    <w:unhideWhenUsed/>
    <w:rsid w:val="0048729C"/>
    <w:rPr>
      <w:sz w:val="16"/>
      <w:szCs w:val="16"/>
    </w:rPr>
  </w:style>
  <w:style w:type="paragraph" w:styleId="CommentText">
    <w:name w:val="annotation text"/>
    <w:basedOn w:val="Normal"/>
    <w:link w:val="CommentTextChar"/>
    <w:uiPriority w:val="99"/>
    <w:semiHidden/>
    <w:unhideWhenUsed/>
    <w:rsid w:val="0048729C"/>
    <w:pPr>
      <w:spacing w:line="240" w:lineRule="auto"/>
    </w:pPr>
    <w:rPr>
      <w:sz w:val="20"/>
      <w:szCs w:val="20"/>
    </w:rPr>
  </w:style>
  <w:style w:type="character" w:customStyle="1" w:styleId="CommentTextChar">
    <w:name w:val="Comment Text Char"/>
    <w:basedOn w:val="DefaultParagraphFont"/>
    <w:link w:val="CommentText"/>
    <w:uiPriority w:val="99"/>
    <w:semiHidden/>
    <w:rsid w:val="0048729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8729C"/>
    <w:rPr>
      <w:b/>
      <w:bCs/>
    </w:rPr>
  </w:style>
  <w:style w:type="character" w:customStyle="1" w:styleId="CommentSubjectChar">
    <w:name w:val="Comment Subject Char"/>
    <w:basedOn w:val="CommentTextChar"/>
    <w:link w:val="CommentSubject"/>
    <w:uiPriority w:val="99"/>
    <w:semiHidden/>
    <w:rsid w:val="0048729C"/>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ouverein@piersongrant.com" TargetMode="External"/><Relationship Id="rId13" Type="http://schemas.openxmlformats.org/officeDocument/2006/relationships/hyperlink" Target="https://www.browardcenter.org/"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goycochea@piersongrant.com" TargetMode="External"/><Relationship Id="rId12" Type="http://schemas.openxmlformats.org/officeDocument/2006/relationships/hyperlink" Target="http://Ticketmaster.com" TargetMode="External"/><Relationship Id="rId17" Type="http://schemas.openxmlformats.org/officeDocument/2006/relationships/hyperlink" Target="https://www.browardcenter.org/events/detail/ed-calle-2022" TargetMode="External"/><Relationship Id="rId2" Type="http://schemas.openxmlformats.org/officeDocument/2006/relationships/settings" Target="settings.xml"/><Relationship Id="rId16" Type="http://schemas.openxmlformats.org/officeDocument/2006/relationships/hyperlink" Target="https://www.youtube.com/user/BrowardCenter"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BrowardCenter.org" TargetMode="External"/><Relationship Id="rId5" Type="http://schemas.openxmlformats.org/officeDocument/2006/relationships/endnotes" Target="endnotes.xml"/><Relationship Id="rId15" Type="http://schemas.openxmlformats.org/officeDocument/2006/relationships/hyperlink" Target="https://www.facebook.com/browardcentereducation/" TargetMode="External"/><Relationship Id="rId10" Type="http://schemas.openxmlformats.org/officeDocument/2006/relationships/hyperlink" Target="https://www.browardcenter.org/host-event/arts-access-progra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jgoodheart@browardcenter.org" TargetMode="External"/><Relationship Id="rId14" Type="http://schemas.openxmlformats.org/officeDocument/2006/relationships/hyperlink" Target="https://www.facebook.com/broward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Swanson</dc:creator>
  <cp:keywords/>
  <dc:description/>
  <cp:lastModifiedBy>Carlos Goycochea</cp:lastModifiedBy>
  <cp:revision>6</cp:revision>
  <dcterms:created xsi:type="dcterms:W3CDTF">2024-05-30T19:38:00Z</dcterms:created>
  <dcterms:modified xsi:type="dcterms:W3CDTF">2024-05-31T21:10:00Z</dcterms:modified>
</cp:coreProperties>
</file>