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FB14D" w14:textId="18559324" w:rsidR="009433A0" w:rsidRDefault="009433A0" w:rsidP="009433A0">
      <w:pPr>
        <w:jc w:val="center"/>
        <w:rPr>
          <w:b/>
          <w:bCs/>
        </w:rPr>
      </w:pPr>
      <w:proofErr w:type="spellStart"/>
      <w:r w:rsidRPr="00162DF5">
        <w:rPr>
          <w:b/>
          <w:bCs/>
        </w:rPr>
        <w:t>ArtServe</w:t>
      </w:r>
      <w:proofErr w:type="spellEnd"/>
      <w:r w:rsidRPr="00162DF5">
        <w:rPr>
          <w:b/>
          <w:bCs/>
        </w:rPr>
        <w:t xml:space="preserve"> </w:t>
      </w:r>
      <w:r>
        <w:rPr>
          <w:b/>
          <w:bCs/>
        </w:rPr>
        <w:t>Opens</w:t>
      </w:r>
      <w:r w:rsidRPr="00162DF5">
        <w:rPr>
          <w:b/>
          <w:bCs/>
        </w:rPr>
        <w:t xml:space="preserve"> “Healing Through Art” </w:t>
      </w:r>
      <w:r>
        <w:rPr>
          <w:b/>
          <w:bCs/>
        </w:rPr>
        <w:t xml:space="preserve">Exhibit </w:t>
      </w:r>
      <w:proofErr w:type="gramStart"/>
      <w:r>
        <w:rPr>
          <w:b/>
          <w:bCs/>
        </w:rPr>
        <w:t>With</w:t>
      </w:r>
      <w:proofErr w:type="gramEnd"/>
      <w:r>
        <w:rPr>
          <w:b/>
          <w:bCs/>
        </w:rPr>
        <w:t xml:space="preserve"> FPL Gallery Dedication</w:t>
      </w:r>
    </w:p>
    <w:p w14:paraId="5131A5A6" w14:textId="25FA93C9" w:rsidR="009433A0" w:rsidRPr="009433A0" w:rsidRDefault="009433A0" w:rsidP="009433A0"/>
    <w:p w14:paraId="78ACA080" w14:textId="77777777" w:rsidR="009433A0" w:rsidRPr="009433A0" w:rsidRDefault="009433A0" w:rsidP="009433A0"/>
    <w:p w14:paraId="11964E7B" w14:textId="6D342FBF" w:rsidR="009433A0" w:rsidRPr="009433A0" w:rsidRDefault="009433A0" w:rsidP="009433A0">
      <w:r w:rsidRPr="009433A0">
        <w:t xml:space="preserve">Hundreds of art lovers were in attendance at a reception </w:t>
      </w:r>
      <w:r w:rsidRPr="009433A0">
        <w:t>on Friday, April 12</w:t>
      </w:r>
      <w:r w:rsidRPr="009433A0">
        <w:t xml:space="preserve">, </w:t>
      </w:r>
      <w:proofErr w:type="gramStart"/>
      <w:r w:rsidRPr="009433A0">
        <w:t>2024</w:t>
      </w:r>
      <w:proofErr w:type="gramEnd"/>
      <w:r w:rsidRPr="009433A0">
        <w:t xml:space="preserve"> as </w:t>
      </w:r>
      <w:r w:rsidRPr="009433A0">
        <w:t xml:space="preserve">Fort Lauderdale’s </w:t>
      </w:r>
      <w:proofErr w:type="spellStart"/>
      <w:r w:rsidRPr="009433A0">
        <w:t>ArtServe</w:t>
      </w:r>
      <w:proofErr w:type="spellEnd"/>
      <w:r w:rsidRPr="009433A0">
        <w:t xml:space="preserve"> open</w:t>
      </w:r>
      <w:r w:rsidRPr="009433A0">
        <w:t>ed</w:t>
      </w:r>
      <w:r w:rsidRPr="009433A0">
        <w:t xml:space="preserve"> </w:t>
      </w:r>
      <w:r w:rsidRPr="009433A0">
        <w:t>its</w:t>
      </w:r>
      <w:r w:rsidRPr="009433A0">
        <w:t xml:space="preserve"> new</w:t>
      </w:r>
      <w:r w:rsidRPr="009433A0">
        <w:t>est</w:t>
      </w:r>
      <w:r w:rsidRPr="009433A0">
        <w:t xml:space="preserve"> exhibit called “Looking Forward—Healing Through Art.”  </w:t>
      </w:r>
    </w:p>
    <w:p w14:paraId="3FBD4206" w14:textId="77777777" w:rsidR="009433A0" w:rsidRPr="009433A0" w:rsidRDefault="009433A0" w:rsidP="009433A0"/>
    <w:p w14:paraId="6445CD59" w14:textId="03D04B53" w:rsidR="009433A0" w:rsidRDefault="009433A0" w:rsidP="009433A0">
      <w:r w:rsidRPr="009433A0">
        <w:t>Created through grant</w:t>
      </w:r>
      <w:r w:rsidR="00E60C7E">
        <w:t>s</w:t>
      </w:r>
      <w:r w:rsidRPr="009433A0">
        <w:t xml:space="preserve"> from </w:t>
      </w:r>
      <w:hyperlink r:id="rId4" w:history="1">
        <w:r w:rsidRPr="009433A0">
          <w:rPr>
            <w:rStyle w:val="Hyperlink"/>
          </w:rPr>
          <w:t>Funding Arts Broward</w:t>
        </w:r>
      </w:hyperlink>
      <w:r w:rsidR="008D6D31">
        <w:t xml:space="preserve">, </w:t>
      </w:r>
      <w:hyperlink r:id="rId5" w:history="1">
        <w:r w:rsidRPr="009433A0">
          <w:rPr>
            <w:rStyle w:val="Hyperlink"/>
          </w:rPr>
          <w:t>Broward County Cultural Division</w:t>
        </w:r>
      </w:hyperlink>
      <w:r w:rsidR="008D6D31">
        <w:t xml:space="preserve">, </w:t>
      </w:r>
      <w:hyperlink r:id="rId6" w:history="1">
        <w:r w:rsidRPr="009433A0">
          <w:rPr>
            <w:rStyle w:val="Hyperlink"/>
          </w:rPr>
          <w:t>Florida Arts &amp; Culture</w:t>
        </w:r>
      </w:hyperlink>
      <w:r w:rsidRPr="009433A0">
        <w:t>,</w:t>
      </w:r>
      <w:r w:rsidR="008D6D31">
        <w:t xml:space="preserve"> </w:t>
      </w:r>
      <w:hyperlink r:id="rId7" w:history="1">
        <w:r w:rsidR="008D6D31" w:rsidRPr="009D5D5E">
          <w:rPr>
            <w:rStyle w:val="Hyperlink"/>
          </w:rPr>
          <w:t>The Community Foundation of Broward</w:t>
        </w:r>
      </w:hyperlink>
      <w:r w:rsidR="008D6D31">
        <w:t xml:space="preserve"> and </w:t>
      </w:r>
      <w:hyperlink r:id="rId8" w:history="1">
        <w:r w:rsidR="008D6D31" w:rsidRPr="009E71EF">
          <w:rPr>
            <w:rStyle w:val="Hyperlink"/>
          </w:rPr>
          <w:t xml:space="preserve">the </w:t>
        </w:r>
        <w:proofErr w:type="spellStart"/>
        <w:r w:rsidR="008D6D31" w:rsidRPr="009E71EF">
          <w:rPr>
            <w:rStyle w:val="Hyperlink"/>
          </w:rPr>
          <w:t>WalMart</w:t>
        </w:r>
        <w:proofErr w:type="spellEnd"/>
        <w:r w:rsidR="008D6D31" w:rsidRPr="009E71EF">
          <w:rPr>
            <w:rStyle w:val="Hyperlink"/>
          </w:rPr>
          <w:t xml:space="preserve"> Foundation</w:t>
        </w:r>
      </w:hyperlink>
      <w:r w:rsidR="008D6D31">
        <w:t xml:space="preserve">, with sponsorship by </w:t>
      </w:r>
      <w:hyperlink r:id="rId9" w:history="1">
        <w:proofErr w:type="spellStart"/>
        <w:r w:rsidR="00E60C7E" w:rsidRPr="00FE05E0">
          <w:rPr>
            <w:rStyle w:val="Hyperlink"/>
          </w:rPr>
          <w:t>BrightStar</w:t>
        </w:r>
        <w:proofErr w:type="spellEnd"/>
        <w:r w:rsidR="00E60C7E" w:rsidRPr="00FE05E0">
          <w:rPr>
            <w:rStyle w:val="Hyperlink"/>
          </w:rPr>
          <w:t xml:space="preserve"> Credit Union</w:t>
        </w:r>
      </w:hyperlink>
      <w:r w:rsidR="00E60C7E">
        <w:t xml:space="preserve"> and </w:t>
      </w:r>
      <w:hyperlink r:id="rId10" w:history="1">
        <w:r w:rsidR="00E60C7E" w:rsidRPr="00FE05E0">
          <w:rPr>
            <w:rStyle w:val="Hyperlink"/>
          </w:rPr>
          <w:t>Florida Power &amp; Light Company</w:t>
        </w:r>
      </w:hyperlink>
      <w:r w:rsidR="00E60C7E">
        <w:t>,</w:t>
      </w:r>
      <w:r w:rsidRPr="009433A0">
        <w:t xml:space="preserve"> </w:t>
      </w:r>
      <w:r w:rsidRPr="009433A0">
        <w:rPr>
          <w:i/>
          <w:iCs/>
        </w:rPr>
        <w:t>Healing Through Art</w:t>
      </w:r>
      <w:r w:rsidRPr="009433A0">
        <w:t xml:space="preserve"> runs through Friday, June 15 and</w:t>
      </w:r>
      <w:r w:rsidRPr="009433A0">
        <w:t xml:space="preserve"> features artists who focus on mental wellness and healing, as well as those who create art despite physical or mental challenges. </w:t>
      </w:r>
    </w:p>
    <w:p w14:paraId="47BA4F16" w14:textId="77777777" w:rsidR="009433A0" w:rsidRPr="009433A0" w:rsidRDefault="009433A0" w:rsidP="009433A0"/>
    <w:p w14:paraId="25178A0F" w14:textId="1182D930" w:rsidR="009433A0" w:rsidRPr="009433A0" w:rsidRDefault="009433A0" w:rsidP="009433A0">
      <w:r w:rsidRPr="009433A0">
        <w:t xml:space="preserve">“Hands-on group art projects can be instrumental in forging camaraderie and self-esteem for everyone,” </w:t>
      </w:r>
      <w:proofErr w:type="spellStart"/>
      <w:r w:rsidRPr="009433A0">
        <w:t>ArtServe</w:t>
      </w:r>
      <w:proofErr w:type="spellEnd"/>
      <w:r w:rsidRPr="009433A0">
        <w:t xml:space="preserve"> </w:t>
      </w:r>
      <w:r>
        <w:t>CEO</w:t>
      </w:r>
      <w:r w:rsidRPr="009433A0">
        <w:t xml:space="preserve"> Jason </w:t>
      </w:r>
      <w:r w:rsidRPr="009433A0">
        <w:t xml:space="preserve">Hughes added. </w:t>
      </w:r>
    </w:p>
    <w:p w14:paraId="60107481" w14:textId="77777777" w:rsidR="009433A0" w:rsidRPr="009433A0" w:rsidRDefault="009433A0" w:rsidP="009433A0"/>
    <w:p w14:paraId="141219AC" w14:textId="1B83B1F5" w:rsidR="009433A0" w:rsidRPr="009433A0" w:rsidRDefault="009433A0" w:rsidP="009433A0">
      <w:r w:rsidRPr="009433A0">
        <w:t>The April 12 reception include</w:t>
      </w:r>
      <w:r w:rsidRPr="009433A0">
        <w:t>d</w:t>
      </w:r>
      <w:r w:rsidRPr="009433A0">
        <w:t xml:space="preserve"> a panel discussion</w:t>
      </w:r>
      <w:r w:rsidRPr="009433A0">
        <w:t xml:space="preserve"> during which artists shared how creating help</w:t>
      </w:r>
      <w:r w:rsidR="00E778D4">
        <w:t>s</w:t>
      </w:r>
      <w:r w:rsidRPr="009433A0">
        <w:t xml:space="preserve"> them</w:t>
      </w:r>
      <w:r>
        <w:t xml:space="preserve"> </w:t>
      </w:r>
      <w:r w:rsidR="00672E70">
        <w:t>persevere</w:t>
      </w:r>
      <w:r w:rsidRPr="009433A0">
        <w:t xml:space="preserve"> through personal challenges.  It also featured </w:t>
      </w:r>
      <w:r w:rsidRPr="009433A0">
        <w:t xml:space="preserve">“make and take” art stations and live performances by local musical artists, improv artists and comedians.  </w:t>
      </w:r>
    </w:p>
    <w:p w14:paraId="73B54612" w14:textId="77777777" w:rsidR="009433A0" w:rsidRPr="009433A0" w:rsidRDefault="009433A0" w:rsidP="009433A0"/>
    <w:p w14:paraId="7252758B" w14:textId="1F41F384" w:rsidR="009433A0" w:rsidRPr="009433A0" w:rsidRDefault="009433A0" w:rsidP="009433A0">
      <w:r w:rsidRPr="009433A0">
        <w:t xml:space="preserve">The evening was highlighted by a ribbon-cutting ceremony as </w:t>
      </w:r>
      <w:proofErr w:type="spellStart"/>
      <w:r w:rsidRPr="009433A0">
        <w:t>ArtServe</w:t>
      </w:r>
      <w:proofErr w:type="spellEnd"/>
      <w:r w:rsidRPr="009433A0">
        <w:t xml:space="preserve"> name</w:t>
      </w:r>
      <w:r w:rsidRPr="009433A0">
        <w:t>d</w:t>
      </w:r>
      <w:r w:rsidRPr="009433A0">
        <w:t xml:space="preserve"> its main art gallery as the “Florida Power &amp; Light Company Gallery” to honor FPL’s generous support of </w:t>
      </w:r>
      <w:proofErr w:type="spellStart"/>
      <w:r w:rsidRPr="009433A0">
        <w:t>ArtServe’s</w:t>
      </w:r>
      <w:proofErr w:type="spellEnd"/>
      <w:r w:rsidRPr="009433A0">
        <w:t xml:space="preserve"> many programs and artistic mission.  </w:t>
      </w:r>
    </w:p>
    <w:p w14:paraId="607438ED" w14:textId="77777777" w:rsidR="009433A0" w:rsidRPr="009433A0" w:rsidRDefault="009433A0" w:rsidP="009433A0"/>
    <w:p w14:paraId="57DB2F2F" w14:textId="4027CD25" w:rsidR="009433A0" w:rsidRPr="009433A0" w:rsidRDefault="009433A0" w:rsidP="009433A0">
      <w:proofErr w:type="spellStart"/>
      <w:r w:rsidRPr="009433A0">
        <w:t>ArtServe</w:t>
      </w:r>
      <w:proofErr w:type="spellEnd"/>
      <w:r w:rsidRPr="009433A0">
        <w:t xml:space="preserve"> is located at 1350 E. Sunrise Boulevard in Fort Lauderdale and open from 9 a.m. to 6 p.m. Monday through Friday and Saturdays from 10 a.m. to 6 p.m. Daily admission to Healing Through Art is also free.</w:t>
      </w:r>
    </w:p>
    <w:p w14:paraId="5EFE919B" w14:textId="77777777" w:rsidR="009433A0" w:rsidRPr="009433A0" w:rsidRDefault="009433A0" w:rsidP="009433A0"/>
    <w:p w14:paraId="0EADF91E" w14:textId="77777777" w:rsidR="009433A0" w:rsidRPr="009433A0" w:rsidRDefault="009433A0" w:rsidP="009433A0">
      <w:proofErr w:type="spellStart"/>
      <w:r w:rsidRPr="009433A0">
        <w:t>ArtServe</w:t>
      </w:r>
      <w:proofErr w:type="spellEnd"/>
      <w:r w:rsidRPr="009433A0">
        <w:t xml:space="preserve"> inspires, supports and advances its diverse members, artists and community by promoting artistic development, education and prosperity through the exploration and presentation of the visual and performing arts.</w:t>
      </w:r>
    </w:p>
    <w:p w14:paraId="3F7CF3F0" w14:textId="77777777" w:rsidR="009433A0" w:rsidRDefault="009433A0"/>
    <w:sectPr w:rsidR="00943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A0"/>
    <w:rsid w:val="00672E70"/>
    <w:rsid w:val="008D6D31"/>
    <w:rsid w:val="009433A0"/>
    <w:rsid w:val="009D5D5E"/>
    <w:rsid w:val="009E71EF"/>
    <w:rsid w:val="00C56390"/>
    <w:rsid w:val="00E60C7E"/>
    <w:rsid w:val="00E778D4"/>
    <w:rsid w:val="00FE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3F2DE0"/>
  <w15:chartTrackingRefBased/>
  <w15:docId w15:val="{073B9C7C-37B4-7549-AC97-8E449860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3A0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433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3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3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3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3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3A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3A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3A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3A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3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3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3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3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3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3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3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3A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3A0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3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3A0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3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3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3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33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3A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5639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6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mart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fbroward.or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s.fl.gov/cultura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roward.org/Arts/" TargetMode="External"/><Relationship Id="rId10" Type="http://schemas.openxmlformats.org/officeDocument/2006/relationships/hyperlink" Target="https://www.fpl.com/" TargetMode="External"/><Relationship Id="rId4" Type="http://schemas.openxmlformats.org/officeDocument/2006/relationships/hyperlink" Target="https://fundingartsbroward.org/" TargetMode="External"/><Relationship Id="rId9" Type="http://schemas.openxmlformats.org/officeDocument/2006/relationships/hyperlink" Target="https://www.bscu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J.H. Pierce</dc:creator>
  <cp:keywords/>
  <dc:description/>
  <cp:lastModifiedBy>Jennifer J.H. Pierce</cp:lastModifiedBy>
  <cp:revision>9</cp:revision>
  <dcterms:created xsi:type="dcterms:W3CDTF">2024-04-15T19:21:00Z</dcterms:created>
  <dcterms:modified xsi:type="dcterms:W3CDTF">2024-04-15T20:08:00Z</dcterms:modified>
</cp:coreProperties>
</file>