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FA8A" w14:textId="33FA3F9B" w:rsidR="00D423E5" w:rsidRPr="00943C4E" w:rsidRDefault="00D423E5" w:rsidP="00D423E5">
      <w:pPr>
        <w:spacing w:after="0" w:line="240" w:lineRule="auto"/>
        <w:ind w:firstLine="720"/>
        <w:rPr>
          <w:rFonts w:ascii="Univers" w:hAnsi="Univers"/>
          <w:sz w:val="20"/>
          <w:szCs w:val="20"/>
        </w:rPr>
      </w:pPr>
    </w:p>
    <w:p w14:paraId="7E88A5BD" w14:textId="47AB9D6F" w:rsidR="00D423E5" w:rsidRPr="00943C4E" w:rsidRDefault="00943C4E" w:rsidP="00612DBE">
      <w:pPr>
        <w:spacing w:after="0" w:line="240" w:lineRule="auto"/>
        <w:rPr>
          <w:rFonts w:ascii="Univers" w:hAnsi="Univers"/>
          <w:sz w:val="20"/>
          <w:szCs w:val="20"/>
        </w:rPr>
      </w:pPr>
      <w:r w:rsidRPr="00943C4E">
        <w:rPr>
          <w:rFonts w:ascii="Univers" w:hAnsi="Univers"/>
          <w:noProof/>
          <w:sz w:val="20"/>
          <w:szCs w:val="20"/>
        </w:rPr>
        <w:drawing>
          <wp:anchor distT="0" distB="0" distL="114300" distR="114300" simplePos="0" relativeHeight="251659264" behindDoc="0" locked="0" layoutInCell="1" allowOverlap="1" wp14:anchorId="5214B04D" wp14:editId="4EF307EC">
            <wp:simplePos x="0" y="0"/>
            <wp:positionH relativeFrom="column">
              <wp:posOffset>101600</wp:posOffset>
            </wp:positionH>
            <wp:positionV relativeFrom="margin">
              <wp:posOffset>260350</wp:posOffset>
            </wp:positionV>
            <wp:extent cx="2221865" cy="1144905"/>
            <wp:effectExtent l="0" t="0" r="635" b="0"/>
            <wp:wrapSquare wrapText="bothSides"/>
            <wp:docPr id="701913717" name="Picture 23" descr="Children's Harbor&#1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13717" name="Picture 23" descr="Children's Harbor&#10;">
                      <a:hlinkClick r:id="rId4"/>
                    </pic:cNvPr>
                    <pic:cNvPicPr/>
                  </pic:nvPicPr>
                  <pic:blipFill rotWithShape="1">
                    <a:blip r:embed="rId5" cstate="print">
                      <a:extLst>
                        <a:ext uri="{28A0092B-C50C-407E-A947-70E740481C1C}">
                          <a14:useLocalDpi xmlns:a14="http://schemas.microsoft.com/office/drawing/2010/main" val="0"/>
                        </a:ext>
                      </a:extLst>
                    </a:blip>
                    <a:srcRect l="4132" t="18172" r="3547" b="17240"/>
                    <a:stretch/>
                  </pic:blipFill>
                  <pic:spPr bwMode="auto">
                    <a:xfrm>
                      <a:off x="0" y="0"/>
                      <a:ext cx="2221865" cy="1144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321E8C" w14:textId="04AB5C09" w:rsidR="00D423E5" w:rsidRPr="00943C4E" w:rsidRDefault="00D423E5" w:rsidP="00612DBE">
      <w:pPr>
        <w:spacing w:after="0" w:line="240" w:lineRule="auto"/>
        <w:rPr>
          <w:rFonts w:ascii="Univers" w:hAnsi="Univers"/>
          <w:sz w:val="20"/>
          <w:szCs w:val="20"/>
        </w:rPr>
      </w:pPr>
    </w:p>
    <w:p w14:paraId="31A8A213" w14:textId="2266F43A" w:rsidR="00292FAB" w:rsidRPr="00943C4E" w:rsidRDefault="00943C4E" w:rsidP="00D423E5">
      <w:pPr>
        <w:rPr>
          <w:rFonts w:ascii="Univers" w:hAnsi="Univers" w:cs="Arial"/>
          <w:color w:val="FF0000"/>
          <w:sz w:val="22"/>
          <w:szCs w:val="22"/>
        </w:rPr>
      </w:pPr>
      <w:r w:rsidRPr="00943C4E">
        <w:rPr>
          <w:rFonts w:ascii="Univers" w:hAnsi="Univers"/>
          <w:noProof/>
        </w:rPr>
        <w:drawing>
          <wp:anchor distT="0" distB="0" distL="114300" distR="114300" simplePos="0" relativeHeight="251660288" behindDoc="0" locked="0" layoutInCell="1" allowOverlap="1" wp14:anchorId="0ED0D1A3" wp14:editId="104830B5">
            <wp:simplePos x="0" y="0"/>
            <wp:positionH relativeFrom="column">
              <wp:posOffset>3939994</wp:posOffset>
            </wp:positionH>
            <wp:positionV relativeFrom="page">
              <wp:posOffset>986971</wp:posOffset>
            </wp:positionV>
            <wp:extent cx="2505710" cy="696595"/>
            <wp:effectExtent l="0" t="0" r="0" b="1905"/>
            <wp:wrapSquare wrapText="bothSides"/>
            <wp:docPr id="129423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36552"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5710" cy="696595"/>
                    </a:xfrm>
                    <a:prstGeom prst="rect">
                      <a:avLst/>
                    </a:prstGeom>
                  </pic:spPr>
                </pic:pic>
              </a:graphicData>
            </a:graphic>
            <wp14:sizeRelH relativeFrom="page">
              <wp14:pctWidth>0</wp14:pctWidth>
            </wp14:sizeRelH>
            <wp14:sizeRelV relativeFrom="page">
              <wp14:pctHeight>0</wp14:pctHeight>
            </wp14:sizeRelV>
          </wp:anchor>
        </w:drawing>
      </w:r>
    </w:p>
    <w:p w14:paraId="53550C82" w14:textId="77777777" w:rsidR="00292FAB" w:rsidRPr="00943C4E" w:rsidRDefault="00292FAB" w:rsidP="00D423E5">
      <w:pPr>
        <w:rPr>
          <w:rFonts w:ascii="Univers" w:hAnsi="Univers" w:cs="Arial"/>
          <w:color w:val="FF0000"/>
          <w:sz w:val="22"/>
          <w:szCs w:val="22"/>
        </w:rPr>
      </w:pPr>
    </w:p>
    <w:p w14:paraId="7005B437" w14:textId="77777777" w:rsidR="00292FAB" w:rsidRPr="00943C4E" w:rsidRDefault="00292FAB" w:rsidP="00D423E5">
      <w:pPr>
        <w:rPr>
          <w:rFonts w:ascii="Univers" w:hAnsi="Univers" w:cs="Arial"/>
          <w:color w:val="FF0000"/>
          <w:sz w:val="22"/>
          <w:szCs w:val="22"/>
        </w:rPr>
      </w:pPr>
    </w:p>
    <w:p w14:paraId="33C385FA" w14:textId="77777777" w:rsidR="00943C4E" w:rsidRDefault="00943C4E" w:rsidP="00D423E5">
      <w:pPr>
        <w:rPr>
          <w:rFonts w:ascii="Univers" w:hAnsi="Univers" w:cs="Arial"/>
          <w:color w:val="FF0000"/>
          <w:sz w:val="22"/>
          <w:szCs w:val="22"/>
        </w:rPr>
      </w:pPr>
    </w:p>
    <w:p w14:paraId="566A1AE5" w14:textId="10886171" w:rsidR="00612DBE" w:rsidRPr="00943C4E" w:rsidRDefault="00612DBE" w:rsidP="00612DBE">
      <w:pPr>
        <w:spacing w:after="0" w:line="240" w:lineRule="auto"/>
        <w:rPr>
          <w:rFonts w:ascii="Univers" w:hAnsi="Univers" w:cs="Arial"/>
          <w:sz w:val="22"/>
          <w:szCs w:val="22"/>
        </w:rPr>
      </w:pPr>
      <w:r w:rsidRPr="00943C4E">
        <w:rPr>
          <w:rFonts w:ascii="Univers" w:hAnsi="Univers" w:cs="Arial"/>
          <w:sz w:val="22"/>
          <w:szCs w:val="22"/>
        </w:rPr>
        <w:t>Media Contact:</w:t>
      </w:r>
    </w:p>
    <w:p w14:paraId="3F96B23C" w14:textId="77777777" w:rsidR="00612DBE" w:rsidRPr="00943C4E" w:rsidRDefault="00612DBE" w:rsidP="00612DBE">
      <w:pPr>
        <w:spacing w:after="0" w:line="240" w:lineRule="auto"/>
        <w:rPr>
          <w:rFonts w:ascii="Univers" w:hAnsi="Univers" w:cs="Arial"/>
          <w:sz w:val="22"/>
          <w:szCs w:val="22"/>
        </w:rPr>
      </w:pPr>
      <w:r w:rsidRPr="00943C4E">
        <w:rPr>
          <w:rFonts w:ascii="Univers" w:hAnsi="Univers" w:cs="Arial"/>
          <w:sz w:val="22"/>
          <w:szCs w:val="22"/>
        </w:rPr>
        <w:t>Maria Pierson</w:t>
      </w:r>
    </w:p>
    <w:p w14:paraId="134088FB" w14:textId="77777777" w:rsidR="00612DBE" w:rsidRPr="00943C4E" w:rsidRDefault="00000000" w:rsidP="00612DBE">
      <w:pPr>
        <w:spacing w:after="0" w:line="240" w:lineRule="auto"/>
        <w:rPr>
          <w:rFonts w:ascii="Univers" w:hAnsi="Univers" w:cs="Arial"/>
          <w:sz w:val="22"/>
          <w:szCs w:val="22"/>
        </w:rPr>
      </w:pPr>
      <w:hyperlink r:id="rId7" w:history="1">
        <w:r w:rsidR="00612DBE" w:rsidRPr="00943C4E">
          <w:rPr>
            <w:rStyle w:val="Hyperlink"/>
            <w:rFonts w:ascii="Univers" w:hAnsi="Univers" w:cs="Arial"/>
            <w:sz w:val="22"/>
            <w:szCs w:val="22"/>
          </w:rPr>
          <w:t>mpierson@piersongrant.com</w:t>
        </w:r>
      </w:hyperlink>
      <w:r w:rsidR="00612DBE" w:rsidRPr="00943C4E">
        <w:rPr>
          <w:rFonts w:ascii="Univers" w:hAnsi="Univers" w:cs="Arial"/>
          <w:sz w:val="22"/>
          <w:szCs w:val="22"/>
        </w:rPr>
        <w:t xml:space="preserve"> </w:t>
      </w:r>
    </w:p>
    <w:p w14:paraId="5944DD28" w14:textId="77777777" w:rsidR="00D423E5" w:rsidRPr="00943C4E" w:rsidRDefault="00D423E5" w:rsidP="00612DBE">
      <w:pPr>
        <w:spacing w:after="0" w:line="240" w:lineRule="auto"/>
        <w:jc w:val="center"/>
        <w:rPr>
          <w:rFonts w:ascii="Univers" w:hAnsi="Univers" w:cs="Arial"/>
          <w:b/>
          <w:bCs/>
        </w:rPr>
      </w:pPr>
    </w:p>
    <w:p w14:paraId="2451EB22" w14:textId="4431F5CD" w:rsidR="00612DBE" w:rsidRPr="000A0ACB" w:rsidRDefault="00612DBE" w:rsidP="00612DBE">
      <w:pPr>
        <w:spacing w:after="0" w:line="240" w:lineRule="auto"/>
        <w:jc w:val="center"/>
        <w:rPr>
          <w:rFonts w:ascii="Univers" w:hAnsi="Univers" w:cs="Arial"/>
          <w:b/>
          <w:bCs/>
          <w:sz w:val="28"/>
          <w:szCs w:val="28"/>
        </w:rPr>
      </w:pPr>
      <w:r w:rsidRPr="000A0ACB">
        <w:rPr>
          <w:rFonts w:ascii="Univers" w:hAnsi="Univers" w:cs="Arial"/>
          <w:b/>
          <w:bCs/>
          <w:sz w:val="28"/>
          <w:szCs w:val="28"/>
        </w:rPr>
        <w:t xml:space="preserve">Children’s Harbor Students </w:t>
      </w:r>
      <w:r w:rsidR="002F26F0" w:rsidRPr="000A0ACB">
        <w:rPr>
          <w:rFonts w:ascii="Univers" w:hAnsi="Univers" w:cs="Arial"/>
          <w:b/>
          <w:bCs/>
          <w:sz w:val="28"/>
          <w:szCs w:val="28"/>
        </w:rPr>
        <w:t>t</w:t>
      </w:r>
      <w:r w:rsidRPr="000A0ACB">
        <w:rPr>
          <w:rFonts w:ascii="Univers" w:hAnsi="Univers" w:cs="Arial"/>
          <w:b/>
          <w:bCs/>
          <w:sz w:val="28"/>
          <w:szCs w:val="28"/>
        </w:rPr>
        <w:t xml:space="preserve">o Get Extra Education </w:t>
      </w:r>
      <w:r w:rsidR="0046111C" w:rsidRPr="000A0ACB">
        <w:rPr>
          <w:rFonts w:ascii="Univers" w:hAnsi="Univers" w:cs="Arial"/>
          <w:b/>
          <w:bCs/>
          <w:sz w:val="28"/>
          <w:szCs w:val="28"/>
        </w:rPr>
        <w:t>Assistance</w:t>
      </w:r>
    </w:p>
    <w:p w14:paraId="300B92C4" w14:textId="3C6CBB38" w:rsidR="00612DBE" w:rsidRPr="000A0ACB" w:rsidRDefault="00612DBE" w:rsidP="00612DBE">
      <w:pPr>
        <w:spacing w:after="0" w:line="240" w:lineRule="auto"/>
        <w:jc w:val="center"/>
        <w:rPr>
          <w:rFonts w:ascii="Univers" w:hAnsi="Univers" w:cs="Arial"/>
          <w:b/>
          <w:bCs/>
          <w:sz w:val="28"/>
          <w:szCs w:val="28"/>
        </w:rPr>
      </w:pPr>
      <w:r w:rsidRPr="000A0ACB">
        <w:rPr>
          <w:rFonts w:ascii="Univers" w:hAnsi="Univers" w:cs="Arial"/>
          <w:b/>
          <w:bCs/>
          <w:sz w:val="28"/>
          <w:szCs w:val="28"/>
        </w:rPr>
        <w:t xml:space="preserve">From The Community Foundation of Broward </w:t>
      </w:r>
    </w:p>
    <w:p w14:paraId="6B4B61C0" w14:textId="77777777" w:rsidR="00612DBE" w:rsidRPr="00943C4E" w:rsidRDefault="00612DBE" w:rsidP="00BF1229">
      <w:pPr>
        <w:spacing w:after="0" w:line="240" w:lineRule="auto"/>
        <w:rPr>
          <w:rFonts w:ascii="Univers" w:hAnsi="Univers" w:cs="Arial"/>
        </w:rPr>
      </w:pPr>
    </w:p>
    <w:p w14:paraId="1B8F5A33" w14:textId="5707CAA8" w:rsidR="00706759" w:rsidRPr="00943C4E" w:rsidRDefault="00D423E5" w:rsidP="00BF1229">
      <w:pPr>
        <w:spacing w:after="0" w:line="240" w:lineRule="auto"/>
        <w:rPr>
          <w:rFonts w:ascii="Univers" w:hAnsi="Univers" w:cs="Arial"/>
        </w:rPr>
      </w:pPr>
      <w:r w:rsidRPr="00943C4E">
        <w:rPr>
          <w:rFonts w:ascii="Univers" w:hAnsi="Univers" w:cs="Arial"/>
          <w:b/>
          <w:bCs/>
        </w:rPr>
        <w:t>Pembroke Pines, Florida (</w:t>
      </w:r>
      <w:r w:rsidR="00687C16">
        <w:rPr>
          <w:rFonts w:ascii="Univers" w:hAnsi="Univers" w:cs="Arial"/>
          <w:b/>
          <w:bCs/>
        </w:rPr>
        <w:t>April 2</w:t>
      </w:r>
      <w:r w:rsidRPr="00943C4E">
        <w:rPr>
          <w:rFonts w:ascii="Univers" w:hAnsi="Univers" w:cs="Arial"/>
          <w:b/>
          <w:bCs/>
        </w:rPr>
        <w:t>, 2024)</w:t>
      </w:r>
      <w:r w:rsidRPr="00943C4E">
        <w:rPr>
          <w:rFonts w:ascii="Univers" w:hAnsi="Univers" w:cs="Arial"/>
        </w:rPr>
        <w:t xml:space="preserve"> – The </w:t>
      </w:r>
      <w:hyperlink r:id="rId8" w:history="1">
        <w:r w:rsidRPr="00BC441E">
          <w:rPr>
            <w:rStyle w:val="Hyperlink"/>
            <w:rFonts w:ascii="Univers" w:hAnsi="Univers" w:cs="Arial"/>
          </w:rPr>
          <w:t>Children’s Harbor</w:t>
        </w:r>
      </w:hyperlink>
      <w:r w:rsidRPr="00943C4E">
        <w:rPr>
          <w:rFonts w:ascii="Univers" w:hAnsi="Univers" w:cs="Arial"/>
        </w:rPr>
        <w:t xml:space="preserve"> Academic and Life Skills Program, which </w:t>
      </w:r>
      <w:r w:rsidRPr="00943C4E">
        <w:rPr>
          <w:rFonts w:ascii="Univers" w:hAnsi="Univers" w:cs="Arial"/>
          <w:color w:val="1E1E1E"/>
          <w:shd w:val="clear" w:color="auto" w:fill="FFFFFF"/>
        </w:rPr>
        <w:t>guides children on a structured path toward academic success and self-sufficiency,</w:t>
      </w:r>
      <w:r w:rsidRPr="00943C4E">
        <w:rPr>
          <w:rFonts w:ascii="Univers" w:hAnsi="Univers" w:cs="Arial"/>
        </w:rPr>
        <w:t xml:space="preserve"> has received </w:t>
      </w:r>
      <w:r w:rsidR="00706759" w:rsidRPr="00943C4E">
        <w:rPr>
          <w:rFonts w:ascii="Univers" w:hAnsi="Univers" w:cs="Arial"/>
        </w:rPr>
        <w:t>funding</w:t>
      </w:r>
      <w:r w:rsidRPr="00943C4E">
        <w:rPr>
          <w:rFonts w:ascii="Univers" w:hAnsi="Univers" w:cs="Arial"/>
        </w:rPr>
        <w:t xml:space="preserve"> from </w:t>
      </w:r>
      <w:r w:rsidR="00ED4A86" w:rsidRPr="00943C4E">
        <w:rPr>
          <w:rFonts w:ascii="Univers" w:hAnsi="Univers" w:cs="Arial"/>
        </w:rPr>
        <w:t>T</w:t>
      </w:r>
      <w:r w:rsidRPr="00943C4E">
        <w:rPr>
          <w:rFonts w:ascii="Univers" w:hAnsi="Univers" w:cs="Arial"/>
        </w:rPr>
        <w:t xml:space="preserve">he Community Foundation of Broward </w:t>
      </w:r>
      <w:r w:rsidR="00706759" w:rsidRPr="00943C4E">
        <w:rPr>
          <w:rFonts w:ascii="Univers" w:hAnsi="Univers" w:cs="Arial"/>
        </w:rPr>
        <w:t xml:space="preserve">to assist youth ages 13 to 17 in completing their academic goals. </w:t>
      </w:r>
    </w:p>
    <w:p w14:paraId="16DF4A43" w14:textId="375C4931" w:rsidR="00706759" w:rsidRPr="00943C4E" w:rsidRDefault="00706759" w:rsidP="00BF1229">
      <w:pPr>
        <w:spacing w:after="0" w:line="240" w:lineRule="auto"/>
        <w:rPr>
          <w:rFonts w:ascii="Univers" w:hAnsi="Univers" w:cs="Arial"/>
        </w:rPr>
      </w:pPr>
    </w:p>
    <w:p w14:paraId="1BA571A0" w14:textId="2FC1731F" w:rsidR="00706759" w:rsidRPr="00943C4E" w:rsidRDefault="00706759" w:rsidP="00706759">
      <w:pPr>
        <w:spacing w:after="0" w:line="240" w:lineRule="auto"/>
        <w:rPr>
          <w:rFonts w:ascii="Univers" w:hAnsi="Univers" w:cs="Arial"/>
        </w:rPr>
      </w:pPr>
      <w:r w:rsidRPr="00943C4E">
        <w:rPr>
          <w:rFonts w:ascii="Univers" w:hAnsi="Univers" w:cs="Arial"/>
        </w:rPr>
        <w:t>“We are so appreciative of the support we receive from the Community Foundation</w:t>
      </w:r>
      <w:r w:rsidR="00943C4E">
        <w:rPr>
          <w:rFonts w:ascii="Univers" w:hAnsi="Univers" w:cs="Arial"/>
        </w:rPr>
        <w:t xml:space="preserve"> of Broward</w:t>
      </w:r>
      <w:r w:rsidRPr="00943C4E">
        <w:rPr>
          <w:rFonts w:ascii="Univers" w:hAnsi="Univers" w:cs="Arial"/>
        </w:rPr>
        <w:t xml:space="preserve">,” </w:t>
      </w:r>
      <w:r w:rsidR="0046111C" w:rsidRPr="00943C4E">
        <w:rPr>
          <w:rFonts w:ascii="Univers" w:hAnsi="Univers" w:cs="Arial"/>
        </w:rPr>
        <w:t xml:space="preserve">said Tiffani Dhooge, President and CEO of </w:t>
      </w:r>
      <w:r w:rsidRPr="00943C4E">
        <w:rPr>
          <w:rFonts w:ascii="Univers" w:hAnsi="Univers" w:cs="Arial"/>
        </w:rPr>
        <w:t>Children’s Harbor</w:t>
      </w:r>
      <w:r w:rsidR="0046111C" w:rsidRPr="00943C4E">
        <w:rPr>
          <w:rFonts w:ascii="Univers" w:hAnsi="Univers" w:cs="Arial"/>
        </w:rPr>
        <w:t xml:space="preserve">, a nationally accredited non-profit agency with a mission to help strengthen families who are struggling in </w:t>
      </w:r>
      <w:r w:rsidR="003C67BD" w:rsidRPr="00943C4E">
        <w:rPr>
          <w:rFonts w:ascii="Univers" w:hAnsi="Univers" w:cs="Arial"/>
        </w:rPr>
        <w:t xml:space="preserve">the </w:t>
      </w:r>
      <w:r w:rsidR="0046111C" w:rsidRPr="00943C4E">
        <w:rPr>
          <w:rFonts w:ascii="Univers" w:hAnsi="Univers" w:cs="Arial"/>
        </w:rPr>
        <w:t xml:space="preserve">community, while providing safe shelter and support to teens in foster care. </w:t>
      </w:r>
      <w:r w:rsidRPr="00943C4E">
        <w:rPr>
          <w:rFonts w:ascii="Univers" w:hAnsi="Univers" w:cs="Arial"/>
        </w:rPr>
        <w:t xml:space="preserve">“With this generous donation, the Community Foundation will positively impact our teens who </w:t>
      </w:r>
      <w:r w:rsidR="0046111C" w:rsidRPr="00943C4E">
        <w:rPr>
          <w:rFonts w:ascii="Univers" w:hAnsi="Univers" w:cs="Arial"/>
        </w:rPr>
        <w:t>come to us having suffered from trauma and neglect</w:t>
      </w:r>
      <w:r w:rsidR="00943C4E">
        <w:rPr>
          <w:rFonts w:ascii="Univers" w:hAnsi="Univers" w:cs="Arial"/>
        </w:rPr>
        <w:t>,</w:t>
      </w:r>
      <w:r w:rsidR="0046111C" w:rsidRPr="00943C4E">
        <w:rPr>
          <w:rFonts w:ascii="Univers" w:hAnsi="Univers" w:cs="Arial"/>
        </w:rPr>
        <w:t xml:space="preserve"> and who </w:t>
      </w:r>
      <w:r w:rsidRPr="00943C4E">
        <w:rPr>
          <w:rFonts w:ascii="Univers" w:hAnsi="Univers" w:cs="Arial"/>
        </w:rPr>
        <w:t>struggle in school. This will be life</w:t>
      </w:r>
      <w:r w:rsidR="000A0ACB">
        <w:rPr>
          <w:rFonts w:ascii="Univers" w:hAnsi="Univers" w:cs="Arial"/>
        </w:rPr>
        <w:t>-</w:t>
      </w:r>
      <w:r w:rsidRPr="00943C4E">
        <w:rPr>
          <w:rFonts w:ascii="Univers" w:hAnsi="Univers" w:cs="Arial"/>
        </w:rPr>
        <w:t>changing for them.”</w:t>
      </w:r>
    </w:p>
    <w:p w14:paraId="4A1F7A9A" w14:textId="75EF8C31" w:rsidR="00706759" w:rsidRPr="00943C4E" w:rsidRDefault="00706759" w:rsidP="00706759">
      <w:pPr>
        <w:spacing w:after="0" w:line="240" w:lineRule="auto"/>
        <w:rPr>
          <w:rFonts w:ascii="Univers" w:hAnsi="Univers" w:cs="Arial"/>
        </w:rPr>
      </w:pPr>
    </w:p>
    <w:p w14:paraId="14A2C7D8" w14:textId="352302B8" w:rsidR="0046111C" w:rsidRPr="00943C4E" w:rsidRDefault="00706759" w:rsidP="0046111C">
      <w:pPr>
        <w:spacing w:after="0" w:line="240" w:lineRule="auto"/>
        <w:rPr>
          <w:rFonts w:ascii="Univers" w:hAnsi="Univers" w:cs="Arial"/>
          <w:color w:val="242424"/>
          <w:shd w:val="clear" w:color="auto" w:fill="FFFFFF"/>
        </w:rPr>
      </w:pPr>
      <w:r w:rsidRPr="00943C4E">
        <w:rPr>
          <w:rFonts w:ascii="Univers" w:hAnsi="Univers" w:cs="Arial"/>
        </w:rPr>
        <w:t xml:space="preserve">The Community Foundation of Broward is funding </w:t>
      </w:r>
      <w:r w:rsidRPr="00943C4E">
        <w:rPr>
          <w:rFonts w:ascii="Univers" w:hAnsi="Univers" w:cs="Arial"/>
          <w:color w:val="242424"/>
          <w:shd w:val="clear" w:color="auto" w:fill="FFFFFF"/>
        </w:rPr>
        <w:t>a full-time professional educator</w:t>
      </w:r>
      <w:r w:rsidR="000A0ACB">
        <w:rPr>
          <w:rFonts w:ascii="Univers" w:hAnsi="Univers" w:cs="Arial"/>
          <w:color w:val="242424"/>
          <w:shd w:val="clear" w:color="auto" w:fill="FFFFFF"/>
        </w:rPr>
        <w:t xml:space="preserve">, </w:t>
      </w:r>
      <w:r w:rsidRPr="00943C4E">
        <w:rPr>
          <w:rFonts w:ascii="Univers" w:hAnsi="Univers" w:cs="Arial"/>
          <w:color w:val="242424"/>
          <w:shd w:val="clear" w:color="auto" w:fill="FFFFFF"/>
        </w:rPr>
        <w:t xml:space="preserve">as well as much needed technology to assist </w:t>
      </w:r>
      <w:r w:rsidR="003C67BD" w:rsidRPr="00943C4E">
        <w:rPr>
          <w:rFonts w:ascii="Univers" w:hAnsi="Univers" w:cs="Arial"/>
          <w:color w:val="242424"/>
          <w:shd w:val="clear" w:color="auto" w:fill="FFFFFF"/>
        </w:rPr>
        <w:t xml:space="preserve">teen </w:t>
      </w:r>
      <w:r w:rsidRPr="00943C4E">
        <w:rPr>
          <w:rFonts w:ascii="Univers" w:hAnsi="Univers" w:cs="Arial"/>
          <w:color w:val="242424"/>
          <w:shd w:val="clear" w:color="auto" w:fill="FFFFFF"/>
        </w:rPr>
        <w:t xml:space="preserve">students </w:t>
      </w:r>
      <w:r w:rsidR="003C67BD" w:rsidRPr="00943C4E">
        <w:rPr>
          <w:rFonts w:ascii="Univers" w:hAnsi="Univers" w:cs="Arial"/>
          <w:color w:val="242424"/>
          <w:shd w:val="clear" w:color="auto" w:fill="FFFFFF"/>
        </w:rPr>
        <w:t xml:space="preserve">at Children’s Harbor </w:t>
      </w:r>
      <w:r w:rsidRPr="00943C4E">
        <w:rPr>
          <w:rFonts w:ascii="Univers" w:hAnsi="Univers" w:cs="Arial"/>
          <w:color w:val="242424"/>
          <w:shd w:val="clear" w:color="auto" w:fill="FFFFFF"/>
        </w:rPr>
        <w:t>in completing their educational goals</w:t>
      </w:r>
      <w:r w:rsidR="000A0ACB">
        <w:rPr>
          <w:rFonts w:ascii="Univers" w:hAnsi="Univers" w:cs="Arial"/>
          <w:color w:val="242424"/>
          <w:shd w:val="clear" w:color="auto" w:fill="FFFFFF"/>
        </w:rPr>
        <w:t xml:space="preserve"> by </w:t>
      </w:r>
      <w:r w:rsidRPr="00943C4E">
        <w:rPr>
          <w:rFonts w:ascii="Univers" w:hAnsi="Univers" w:cs="Arial"/>
          <w:color w:val="242424"/>
          <w:shd w:val="clear" w:color="auto" w:fill="FFFFFF"/>
        </w:rPr>
        <w:t>helping them overcome gaps in their schooling</w:t>
      </w:r>
      <w:r w:rsidR="000A0ACB">
        <w:rPr>
          <w:rFonts w:ascii="Univers" w:hAnsi="Univers" w:cs="Arial"/>
          <w:color w:val="242424"/>
          <w:shd w:val="clear" w:color="auto" w:fill="FFFFFF"/>
        </w:rPr>
        <w:t xml:space="preserve">. It will also </w:t>
      </w:r>
      <w:r w:rsidRPr="00943C4E">
        <w:rPr>
          <w:rFonts w:ascii="Univers" w:hAnsi="Univers" w:cs="Arial"/>
          <w:color w:val="242424"/>
          <w:shd w:val="clear" w:color="auto" w:fill="FFFFFF"/>
        </w:rPr>
        <w:t>assist youth who struggle with academics due to learning disabilities.</w:t>
      </w:r>
      <w:r w:rsidR="0046111C" w:rsidRPr="00943C4E">
        <w:rPr>
          <w:rFonts w:ascii="Univers" w:hAnsi="Univers" w:cs="Arial"/>
          <w:color w:val="242424"/>
          <w:shd w:val="clear" w:color="auto" w:fill="FFFFFF"/>
        </w:rPr>
        <w:t xml:space="preserve"> </w:t>
      </w:r>
    </w:p>
    <w:p w14:paraId="2033E872" w14:textId="77777777" w:rsidR="003C67BD" w:rsidRPr="00943C4E" w:rsidRDefault="003C67BD" w:rsidP="0046111C">
      <w:pPr>
        <w:spacing w:after="0" w:line="240" w:lineRule="auto"/>
        <w:rPr>
          <w:rFonts w:ascii="Univers" w:hAnsi="Univers" w:cs="Arial"/>
          <w:color w:val="242424"/>
          <w:shd w:val="clear" w:color="auto" w:fill="FFFFFF"/>
        </w:rPr>
      </w:pPr>
    </w:p>
    <w:p w14:paraId="13B40CC3" w14:textId="01FE990A" w:rsidR="003C67BD" w:rsidRPr="00943C4E" w:rsidRDefault="00575766" w:rsidP="0046111C">
      <w:pPr>
        <w:spacing w:after="0" w:line="240" w:lineRule="auto"/>
        <w:rPr>
          <w:rFonts w:ascii="Univers" w:hAnsi="Univers" w:cs="Arial"/>
        </w:rPr>
      </w:pPr>
      <w:r w:rsidRPr="00943C4E">
        <w:rPr>
          <w:rFonts w:ascii="Univers" w:hAnsi="Univers" w:cs="Arial"/>
        </w:rPr>
        <w:t>“Children’s Harbor Academic and Life Skills Program represents the very essence of empowerment and opportunity for our youth,” said Jennifer O’Flannery Anderson, President and CEO of the Community Foundation of Broward</w:t>
      </w:r>
      <w:r w:rsidR="00263197">
        <w:rPr>
          <w:rFonts w:ascii="Univers" w:hAnsi="Univers" w:cs="Arial"/>
        </w:rPr>
        <w:t>.</w:t>
      </w:r>
      <w:r w:rsidRPr="00943C4E">
        <w:rPr>
          <w:rFonts w:ascii="Univers" w:hAnsi="Univers" w:cs="Arial"/>
        </w:rPr>
        <w:t xml:space="preserve"> “We believe in investing in programs that pave the way for academic achievement and equipping children with the skills and confidence they need to thrive in both their education and their lives.</w:t>
      </w:r>
      <w:r w:rsidR="00CE1B23" w:rsidRPr="00943C4E">
        <w:rPr>
          <w:rFonts w:ascii="Univers" w:hAnsi="Univers" w:cs="Arial"/>
        </w:rPr>
        <w:t xml:space="preserve"> Children’s Harbor does an excellent job at providing a supportive environment </w:t>
      </w:r>
      <w:r w:rsidR="000C7E26" w:rsidRPr="00943C4E">
        <w:rPr>
          <w:rFonts w:ascii="Univers" w:hAnsi="Univers" w:cs="Arial"/>
        </w:rPr>
        <w:t>that helps children on an individual level achieve their best.</w:t>
      </w:r>
      <w:r w:rsidRPr="00943C4E">
        <w:rPr>
          <w:rFonts w:ascii="Univers" w:hAnsi="Univers" w:cs="Arial"/>
        </w:rPr>
        <w:t xml:space="preserve">” </w:t>
      </w:r>
    </w:p>
    <w:p w14:paraId="00FF40B7" w14:textId="77777777" w:rsidR="00575766" w:rsidRPr="00943C4E" w:rsidRDefault="00575766" w:rsidP="0046111C">
      <w:pPr>
        <w:spacing w:after="0" w:line="240" w:lineRule="auto"/>
        <w:rPr>
          <w:rFonts w:ascii="Univers" w:hAnsi="Univers" w:cs="Arial"/>
        </w:rPr>
      </w:pPr>
    </w:p>
    <w:p w14:paraId="071721C9" w14:textId="33ABB2F6" w:rsidR="000A0ACB" w:rsidRDefault="00BC441E" w:rsidP="00BF1229">
      <w:pPr>
        <w:spacing w:after="0" w:line="240" w:lineRule="auto"/>
        <w:rPr>
          <w:rFonts w:ascii="Univers" w:hAnsi="Univers" w:cs="Arial"/>
          <w:color w:val="1A1B1F"/>
          <w:shd w:val="clear" w:color="auto" w:fill="FFFFFF"/>
        </w:rPr>
      </w:pPr>
      <w:hyperlink r:id="rId9" w:history="1">
        <w:r w:rsidR="0046111C" w:rsidRPr="00BC441E">
          <w:rPr>
            <w:rStyle w:val="Hyperlink"/>
            <w:rFonts w:ascii="Univers" w:hAnsi="Univers" w:cs="Arial"/>
            <w:shd w:val="clear" w:color="auto" w:fill="FFFFFF"/>
          </w:rPr>
          <w:t>Children’s Harbor Academic and Life Skills Program</w:t>
        </w:r>
      </w:hyperlink>
      <w:r w:rsidR="0046111C" w:rsidRPr="00943C4E">
        <w:rPr>
          <w:rFonts w:ascii="Univers" w:hAnsi="Univers" w:cs="Arial"/>
          <w:color w:val="1E1E1E"/>
          <w:shd w:val="clear" w:color="auto" w:fill="FFFFFF"/>
        </w:rPr>
        <w:t xml:space="preserve"> aligns with the </w:t>
      </w:r>
      <w:r w:rsidR="0046111C" w:rsidRPr="00943C4E">
        <w:rPr>
          <w:rFonts w:ascii="Univers" w:hAnsi="Univers" w:cs="Arial"/>
          <w:color w:val="242424"/>
          <w:shd w:val="clear" w:color="auto" w:fill="FFFFFF"/>
        </w:rPr>
        <w:t xml:space="preserve">Community Foundation of Broward’s Education &amp; Youth Enrichment, which </w:t>
      </w:r>
      <w:r w:rsidR="0046111C" w:rsidRPr="00943C4E">
        <w:rPr>
          <w:rFonts w:ascii="Univers" w:hAnsi="Univers" w:cs="Arial"/>
          <w:color w:val="1A1B1F"/>
          <w:shd w:val="clear" w:color="auto" w:fill="FFFFFF"/>
        </w:rPr>
        <w:t xml:space="preserve">helps local youth gain critical skills to shape their lives and future careers through opportunities to access and attain academic achievement, explore and pursue career paths, and develop interpersonal and life skills. </w:t>
      </w:r>
    </w:p>
    <w:p w14:paraId="18D307A3" w14:textId="77777777" w:rsidR="000A0ACB" w:rsidRDefault="000A0ACB" w:rsidP="00BF1229">
      <w:pPr>
        <w:spacing w:after="0" w:line="240" w:lineRule="auto"/>
        <w:rPr>
          <w:rFonts w:ascii="Univers" w:hAnsi="Univers" w:cs="Arial"/>
          <w:color w:val="1A1B1F"/>
          <w:shd w:val="clear" w:color="auto" w:fill="FFFFFF"/>
        </w:rPr>
      </w:pPr>
    </w:p>
    <w:p w14:paraId="4D0E01CF" w14:textId="40B826C5" w:rsidR="00D423E5" w:rsidRPr="00943C4E" w:rsidRDefault="0046111C" w:rsidP="00BF1229">
      <w:pPr>
        <w:spacing w:after="0" w:line="240" w:lineRule="auto"/>
        <w:rPr>
          <w:rFonts w:ascii="Univers" w:hAnsi="Univers" w:cs="Arial"/>
        </w:rPr>
      </w:pPr>
      <w:r w:rsidRPr="00943C4E">
        <w:rPr>
          <w:rFonts w:ascii="Univers" w:hAnsi="Univers" w:cs="Arial"/>
          <w:color w:val="1A1B1F"/>
          <w:shd w:val="clear" w:color="auto" w:fill="FFFFFF"/>
        </w:rPr>
        <w:lastRenderedPageBreak/>
        <w:t>Through</w:t>
      </w:r>
      <w:r w:rsidRPr="00943C4E">
        <w:rPr>
          <w:rFonts w:ascii="Univers" w:hAnsi="Univers" w:cs="Arial"/>
          <w:color w:val="1E1E1E"/>
          <w:shd w:val="clear" w:color="auto" w:fill="FFFFFF"/>
        </w:rPr>
        <w:t xml:space="preserve"> Children’s Harbor Academic and Life Skills Program, a</w:t>
      </w:r>
      <w:r w:rsidR="00D423E5" w:rsidRPr="00943C4E">
        <w:rPr>
          <w:rFonts w:ascii="Univers" w:hAnsi="Univers" w:cs="Arial"/>
          <w:color w:val="1E1E1E"/>
          <w:shd w:val="clear" w:color="auto" w:fill="FFFFFF"/>
        </w:rPr>
        <w:t xml:space="preserve"> </w:t>
      </w:r>
      <w:r w:rsidRPr="00943C4E">
        <w:rPr>
          <w:rFonts w:ascii="Univers" w:hAnsi="Univers" w:cs="Arial"/>
          <w:color w:val="1E1E1E"/>
          <w:shd w:val="clear" w:color="auto" w:fill="FFFFFF"/>
        </w:rPr>
        <w:t>l</w:t>
      </w:r>
      <w:r w:rsidR="00D423E5" w:rsidRPr="00943C4E">
        <w:rPr>
          <w:rFonts w:ascii="Univers" w:hAnsi="Univers" w:cs="Arial"/>
          <w:color w:val="1E1E1E"/>
          <w:shd w:val="clear" w:color="auto" w:fill="FFFFFF"/>
        </w:rPr>
        <w:t xml:space="preserve">ife </w:t>
      </w:r>
      <w:r w:rsidRPr="00943C4E">
        <w:rPr>
          <w:rFonts w:ascii="Univers" w:hAnsi="Univers" w:cs="Arial"/>
          <w:color w:val="1E1E1E"/>
          <w:shd w:val="clear" w:color="auto" w:fill="FFFFFF"/>
        </w:rPr>
        <w:t>c</w:t>
      </w:r>
      <w:r w:rsidR="00D423E5" w:rsidRPr="00943C4E">
        <w:rPr>
          <w:rFonts w:ascii="Univers" w:hAnsi="Univers" w:cs="Arial"/>
          <w:color w:val="1E1E1E"/>
          <w:shd w:val="clear" w:color="auto" w:fill="FFFFFF"/>
        </w:rPr>
        <w:t xml:space="preserve">oach assesses each child’s academic and life skill levels and develops educational plans and interventions designed to improve school performance and facilitate self-sufficiency and job readiness. The </w:t>
      </w:r>
      <w:r w:rsidRPr="00943C4E">
        <w:rPr>
          <w:rFonts w:ascii="Univers" w:hAnsi="Univers" w:cs="Arial"/>
          <w:color w:val="1E1E1E"/>
          <w:shd w:val="clear" w:color="auto" w:fill="FFFFFF"/>
        </w:rPr>
        <w:t>l</w:t>
      </w:r>
      <w:r w:rsidR="00D423E5" w:rsidRPr="00943C4E">
        <w:rPr>
          <w:rFonts w:ascii="Univers" w:hAnsi="Univers" w:cs="Arial"/>
          <w:color w:val="1E1E1E"/>
          <w:shd w:val="clear" w:color="auto" w:fill="FFFFFF"/>
        </w:rPr>
        <w:t xml:space="preserve">ife </w:t>
      </w:r>
      <w:r w:rsidRPr="00943C4E">
        <w:rPr>
          <w:rFonts w:ascii="Univers" w:hAnsi="Univers" w:cs="Arial"/>
          <w:color w:val="1E1E1E"/>
          <w:shd w:val="clear" w:color="auto" w:fill="FFFFFF"/>
        </w:rPr>
        <w:t>c</w:t>
      </w:r>
      <w:r w:rsidR="00D423E5" w:rsidRPr="00943C4E">
        <w:rPr>
          <w:rFonts w:ascii="Univers" w:hAnsi="Univers" w:cs="Arial"/>
          <w:color w:val="1E1E1E"/>
          <w:shd w:val="clear" w:color="auto" w:fill="FFFFFF"/>
        </w:rPr>
        <w:t xml:space="preserve">oach monitors </w:t>
      </w:r>
      <w:r w:rsidRPr="00943C4E">
        <w:rPr>
          <w:rFonts w:ascii="Univers" w:hAnsi="Univers" w:cs="Arial"/>
          <w:color w:val="1E1E1E"/>
          <w:shd w:val="clear" w:color="auto" w:fill="FFFFFF"/>
        </w:rPr>
        <w:t>each student</w:t>
      </w:r>
      <w:r w:rsidR="00D423E5" w:rsidRPr="00943C4E">
        <w:rPr>
          <w:rFonts w:ascii="Univers" w:hAnsi="Univers" w:cs="Arial"/>
          <w:color w:val="1E1E1E"/>
          <w:shd w:val="clear" w:color="auto" w:fill="FFFFFF"/>
        </w:rPr>
        <w:t>’s grades, ensures they do their homework, arrange</w:t>
      </w:r>
      <w:r w:rsidRPr="00943C4E">
        <w:rPr>
          <w:rFonts w:ascii="Univers" w:hAnsi="Univers" w:cs="Arial"/>
          <w:color w:val="1E1E1E"/>
          <w:shd w:val="clear" w:color="auto" w:fill="FFFFFF"/>
        </w:rPr>
        <w:t>s</w:t>
      </w:r>
      <w:r w:rsidR="00D423E5" w:rsidRPr="00943C4E">
        <w:rPr>
          <w:rFonts w:ascii="Univers" w:hAnsi="Univers" w:cs="Arial"/>
          <w:color w:val="1E1E1E"/>
          <w:shd w:val="clear" w:color="auto" w:fill="FFFFFF"/>
        </w:rPr>
        <w:t xml:space="preserve"> educational outings and conduct</w:t>
      </w:r>
      <w:r w:rsidRPr="00943C4E">
        <w:rPr>
          <w:rFonts w:ascii="Univers" w:hAnsi="Univers" w:cs="Arial"/>
          <w:color w:val="1E1E1E"/>
          <w:shd w:val="clear" w:color="auto" w:fill="FFFFFF"/>
        </w:rPr>
        <w:t>s</w:t>
      </w:r>
      <w:r w:rsidR="00D423E5" w:rsidRPr="00943C4E">
        <w:rPr>
          <w:rFonts w:ascii="Univers" w:hAnsi="Univers" w:cs="Arial"/>
          <w:color w:val="1E1E1E"/>
          <w:shd w:val="clear" w:color="auto" w:fill="FFFFFF"/>
        </w:rPr>
        <w:t xml:space="preserve"> group sessions to teach youth a variety of life skills needed to be self-sustainable, ranging from communication and problem solving</w:t>
      </w:r>
      <w:r w:rsidR="000A0ACB">
        <w:rPr>
          <w:rFonts w:ascii="Univers" w:hAnsi="Univers" w:cs="Arial"/>
          <w:color w:val="1E1E1E"/>
          <w:shd w:val="clear" w:color="auto" w:fill="FFFFFF"/>
        </w:rPr>
        <w:t>,</w:t>
      </w:r>
      <w:r w:rsidR="00D423E5" w:rsidRPr="00943C4E">
        <w:rPr>
          <w:rFonts w:ascii="Univers" w:hAnsi="Univers" w:cs="Arial"/>
          <w:color w:val="1E1E1E"/>
          <w:shd w:val="clear" w:color="auto" w:fill="FFFFFF"/>
        </w:rPr>
        <w:t xml:space="preserve"> to managing a household</w:t>
      </w:r>
      <w:r w:rsidR="000A0ACB">
        <w:rPr>
          <w:rFonts w:ascii="Univers" w:hAnsi="Univers" w:cs="Arial"/>
          <w:color w:val="1E1E1E"/>
          <w:shd w:val="clear" w:color="auto" w:fill="FFFFFF"/>
        </w:rPr>
        <w:t xml:space="preserve">, and </w:t>
      </w:r>
      <w:r w:rsidR="00D423E5" w:rsidRPr="00943C4E">
        <w:rPr>
          <w:rFonts w:ascii="Univers" w:hAnsi="Univers" w:cs="Arial"/>
          <w:color w:val="1E1E1E"/>
          <w:shd w:val="clear" w:color="auto" w:fill="FFFFFF"/>
        </w:rPr>
        <w:t>finding and keeping a job.</w:t>
      </w:r>
    </w:p>
    <w:p w14:paraId="17C87A69" w14:textId="2E75B4CD" w:rsidR="00E41056" w:rsidRPr="00943C4E" w:rsidRDefault="00E41056" w:rsidP="00BF1229">
      <w:pPr>
        <w:spacing w:after="0" w:line="240" w:lineRule="auto"/>
        <w:rPr>
          <w:rFonts w:ascii="Univers" w:hAnsi="Univers" w:cs="Arial"/>
        </w:rPr>
      </w:pPr>
    </w:p>
    <w:p w14:paraId="797D9D66" w14:textId="5639E6B9" w:rsidR="00E41056" w:rsidRPr="000A0ACB" w:rsidRDefault="00E41056" w:rsidP="00BF1229">
      <w:pPr>
        <w:spacing w:after="0" w:line="240" w:lineRule="auto"/>
        <w:rPr>
          <w:rFonts w:ascii="Univers" w:hAnsi="Univers" w:cs="Arial"/>
          <w:b/>
          <w:bCs/>
          <w:sz w:val="22"/>
          <w:szCs w:val="22"/>
        </w:rPr>
      </w:pPr>
      <w:r w:rsidRPr="000A0ACB">
        <w:rPr>
          <w:rFonts w:ascii="Univers" w:hAnsi="Univers" w:cs="Arial"/>
          <w:b/>
          <w:bCs/>
          <w:sz w:val="22"/>
          <w:szCs w:val="22"/>
        </w:rPr>
        <w:t>About Children’s Harbor</w:t>
      </w:r>
    </w:p>
    <w:p w14:paraId="630C46CB" w14:textId="77777777" w:rsidR="00E41056" w:rsidRPr="000A0ACB" w:rsidRDefault="00E41056" w:rsidP="00BF1229">
      <w:pPr>
        <w:spacing w:after="0" w:line="240" w:lineRule="auto"/>
        <w:rPr>
          <w:rFonts w:ascii="Univers" w:hAnsi="Univers" w:cs="Arial"/>
          <w:sz w:val="22"/>
          <w:szCs w:val="22"/>
        </w:rPr>
      </w:pPr>
      <w:r w:rsidRPr="000A0ACB">
        <w:rPr>
          <w:rFonts w:ascii="Univers" w:hAnsi="Univers" w:cs="Arial"/>
          <w:sz w:val="22"/>
          <w:szCs w:val="22"/>
        </w:rPr>
        <w:t xml:space="preserve">Established in 1996, Children’s Harbor is a nationally accredited non-profit agency with a mission to help strengthen families who are struggling in our community, while providing safe shelter and support to teens in foster care so that they may grow into healthy, educated and productive adults. </w:t>
      </w:r>
    </w:p>
    <w:p w14:paraId="6904B36F" w14:textId="77777777" w:rsidR="00E41056" w:rsidRPr="000A0ACB" w:rsidRDefault="00E41056" w:rsidP="00BF1229">
      <w:pPr>
        <w:spacing w:after="0" w:line="240" w:lineRule="auto"/>
        <w:rPr>
          <w:rFonts w:ascii="Univers" w:hAnsi="Univers" w:cs="Arial"/>
          <w:sz w:val="22"/>
          <w:szCs w:val="22"/>
        </w:rPr>
      </w:pPr>
    </w:p>
    <w:p w14:paraId="7464936B" w14:textId="77777777" w:rsidR="00E41056" w:rsidRPr="000A0ACB" w:rsidRDefault="00E41056" w:rsidP="00BF1229">
      <w:pPr>
        <w:spacing w:after="0" w:line="240" w:lineRule="auto"/>
        <w:rPr>
          <w:rFonts w:ascii="Univers" w:hAnsi="Univers" w:cs="Arial"/>
          <w:sz w:val="22"/>
          <w:szCs w:val="22"/>
        </w:rPr>
      </w:pPr>
      <w:r w:rsidRPr="000A0ACB">
        <w:rPr>
          <w:rFonts w:ascii="Univers" w:hAnsi="Univers" w:cs="Arial"/>
          <w:sz w:val="22"/>
          <w:szCs w:val="22"/>
        </w:rPr>
        <w:t>With the belief that children should feel safe, that family is worth fighting for and that cycles can be broken, Children’s Harbor provides a harbor of hope and healing for children who have been impacted by the trauma of child abuse. The main campus in Pembroke Pines provides a supportive family environment for teenagers in foster care and their younger siblings. The family strengthening program prevents kids from coming into foster care by providing in-home counseling and support to families who are struggling in the community. Young adults aged 18-23 who have aged out of foster care are provided with housing and the wrap-around support and independent living programs necessary to help them overcome their trauma and navigate through the early stages of adulthood.</w:t>
      </w:r>
    </w:p>
    <w:p w14:paraId="517877DD" w14:textId="77777777" w:rsidR="00E41056" w:rsidRPr="000A0ACB" w:rsidRDefault="00E41056" w:rsidP="00BF1229">
      <w:pPr>
        <w:spacing w:after="0" w:line="240" w:lineRule="auto"/>
        <w:rPr>
          <w:rFonts w:ascii="Univers" w:hAnsi="Univers" w:cs="Arial"/>
          <w:sz w:val="22"/>
          <w:szCs w:val="22"/>
        </w:rPr>
      </w:pPr>
      <w:r w:rsidRPr="000A0ACB">
        <w:rPr>
          <w:rFonts w:ascii="Univers" w:hAnsi="Univers" w:cs="Arial"/>
          <w:sz w:val="22"/>
          <w:szCs w:val="22"/>
        </w:rPr>
        <w:t xml:space="preserve"> </w:t>
      </w:r>
    </w:p>
    <w:p w14:paraId="7F22DBFB" w14:textId="012C31FE" w:rsidR="00612DBE" w:rsidRPr="000A0ACB" w:rsidRDefault="00612DBE" w:rsidP="00612DBE">
      <w:pPr>
        <w:spacing w:after="0" w:line="240" w:lineRule="auto"/>
        <w:rPr>
          <w:rFonts w:ascii="Univers" w:hAnsi="Univers" w:cs="Arial"/>
          <w:b/>
          <w:bCs/>
          <w:sz w:val="22"/>
          <w:szCs w:val="22"/>
        </w:rPr>
      </w:pPr>
      <w:r w:rsidRPr="000A0ACB">
        <w:rPr>
          <w:rFonts w:ascii="Univers" w:hAnsi="Univers" w:cs="Arial"/>
          <w:b/>
          <w:bCs/>
          <w:sz w:val="22"/>
          <w:szCs w:val="22"/>
        </w:rPr>
        <w:t>About The Community Foundation of Broward</w:t>
      </w:r>
    </w:p>
    <w:p w14:paraId="377B80D2" w14:textId="77777777" w:rsidR="00575766" w:rsidRPr="000A0ACB" w:rsidRDefault="00575766" w:rsidP="00575766">
      <w:pPr>
        <w:pStyle w:val="NoSpacing"/>
        <w:rPr>
          <w:rFonts w:ascii="Univers" w:hAnsi="Univers" w:cs="Arial"/>
        </w:rPr>
      </w:pPr>
      <w:r w:rsidRPr="000A0ACB">
        <w:rPr>
          <w:rFonts w:ascii="Univers" w:hAnsi="Univers" w:cs="Arial"/>
        </w:rPr>
        <w:t xml:space="preserve">Founded in 1984, the Community Foundation of Broward partners with families, individuals and organizations to create personalized charitable funds that deliver game-changing philanthropic impact.  532 charitable funds represent more than $260 million in assets, distributing $175 million in grants over the past 39 years.  The Community Foundation transforms our community through focused leadership that fosters collaboration, builds endowment, advances equity and connects people who care to </w:t>
      </w:r>
      <w:proofErr w:type="gramStart"/>
      <w:r w:rsidRPr="000A0ACB">
        <w:rPr>
          <w:rFonts w:ascii="Univers" w:hAnsi="Univers" w:cs="Arial"/>
        </w:rPr>
        <w:t>causes</w:t>
      </w:r>
      <w:proofErr w:type="gramEnd"/>
      <w:r w:rsidRPr="000A0ACB">
        <w:rPr>
          <w:rFonts w:ascii="Univers" w:hAnsi="Univers" w:cs="Arial"/>
        </w:rPr>
        <w:t xml:space="preserve"> that matter. The Foundation empowers visionaries, innovators and doers to create the change they want to see in the community – and to BE BOLD. </w:t>
      </w:r>
      <w:hyperlink r:id="rId10" w:tgtFrame="_blank" w:history="1">
        <w:r w:rsidRPr="000A0ACB">
          <w:rPr>
            <w:rStyle w:val="Hyperlink"/>
            <w:rFonts w:ascii="Univers" w:hAnsi="Univers" w:cs="Arial"/>
            <w:color w:val="auto"/>
          </w:rPr>
          <w:t>www.cfbroward.org</w:t>
        </w:r>
      </w:hyperlink>
    </w:p>
    <w:p w14:paraId="1DE244A7" w14:textId="77777777" w:rsidR="00612DBE" w:rsidRPr="00943C4E" w:rsidRDefault="00612DBE" w:rsidP="00BF1229">
      <w:pPr>
        <w:spacing w:after="0" w:line="240" w:lineRule="auto"/>
        <w:rPr>
          <w:rFonts w:ascii="Univers" w:hAnsi="Univers" w:cs="Arial"/>
        </w:rPr>
      </w:pPr>
    </w:p>
    <w:p w14:paraId="214341CB" w14:textId="66F843E7" w:rsidR="00E41056" w:rsidRPr="00943C4E" w:rsidRDefault="00E41056" w:rsidP="0046111C">
      <w:pPr>
        <w:spacing w:after="0" w:line="240" w:lineRule="auto"/>
        <w:jc w:val="center"/>
        <w:rPr>
          <w:rFonts w:ascii="Univers" w:hAnsi="Univers" w:cs="Arial"/>
        </w:rPr>
      </w:pPr>
      <w:r w:rsidRPr="00943C4E">
        <w:rPr>
          <w:rFonts w:ascii="Univers" w:hAnsi="Univers" w:cs="Arial"/>
        </w:rPr>
        <w:t>###</w:t>
      </w:r>
    </w:p>
    <w:p w14:paraId="60D9673C" w14:textId="77777777" w:rsidR="000A2460" w:rsidRPr="00943C4E" w:rsidRDefault="000A2460" w:rsidP="00BF1229">
      <w:pPr>
        <w:spacing w:after="0" w:line="240" w:lineRule="auto"/>
        <w:rPr>
          <w:rFonts w:ascii="Univers" w:hAnsi="Univers" w:cs="Arial"/>
        </w:rPr>
      </w:pPr>
    </w:p>
    <w:sectPr w:rsidR="000A2460" w:rsidRPr="00943C4E" w:rsidSect="00C414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60"/>
    <w:rsid w:val="000A0ACB"/>
    <w:rsid w:val="000A2460"/>
    <w:rsid w:val="000C7E26"/>
    <w:rsid w:val="00263197"/>
    <w:rsid w:val="00292FAB"/>
    <w:rsid w:val="002F26F0"/>
    <w:rsid w:val="003C67BD"/>
    <w:rsid w:val="0046111C"/>
    <w:rsid w:val="004C62B7"/>
    <w:rsid w:val="00575766"/>
    <w:rsid w:val="00612DBE"/>
    <w:rsid w:val="00687C16"/>
    <w:rsid w:val="00706759"/>
    <w:rsid w:val="00776B57"/>
    <w:rsid w:val="00943C4E"/>
    <w:rsid w:val="00AD6E61"/>
    <w:rsid w:val="00AE539F"/>
    <w:rsid w:val="00BC441E"/>
    <w:rsid w:val="00BF1229"/>
    <w:rsid w:val="00C41408"/>
    <w:rsid w:val="00CE1B23"/>
    <w:rsid w:val="00D423E5"/>
    <w:rsid w:val="00E41056"/>
    <w:rsid w:val="00E53378"/>
    <w:rsid w:val="00ED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58AF"/>
  <w15:chartTrackingRefBased/>
  <w15:docId w15:val="{D5065C20-094E-1F4F-A963-0B5DD089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4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460"/>
    <w:rPr>
      <w:rFonts w:eastAsiaTheme="majorEastAsia" w:cstheme="majorBidi"/>
      <w:color w:val="272727" w:themeColor="text1" w:themeTint="D8"/>
    </w:rPr>
  </w:style>
  <w:style w:type="paragraph" w:styleId="Title">
    <w:name w:val="Title"/>
    <w:basedOn w:val="Normal"/>
    <w:next w:val="Normal"/>
    <w:link w:val="TitleChar"/>
    <w:uiPriority w:val="10"/>
    <w:qFormat/>
    <w:rsid w:val="000A2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460"/>
    <w:pPr>
      <w:spacing w:before="160"/>
      <w:jc w:val="center"/>
    </w:pPr>
    <w:rPr>
      <w:i/>
      <w:iCs/>
      <w:color w:val="404040" w:themeColor="text1" w:themeTint="BF"/>
    </w:rPr>
  </w:style>
  <w:style w:type="character" w:customStyle="1" w:styleId="QuoteChar">
    <w:name w:val="Quote Char"/>
    <w:basedOn w:val="DefaultParagraphFont"/>
    <w:link w:val="Quote"/>
    <w:uiPriority w:val="29"/>
    <w:rsid w:val="000A2460"/>
    <w:rPr>
      <w:i/>
      <w:iCs/>
      <w:color w:val="404040" w:themeColor="text1" w:themeTint="BF"/>
    </w:rPr>
  </w:style>
  <w:style w:type="paragraph" w:styleId="ListParagraph">
    <w:name w:val="List Paragraph"/>
    <w:basedOn w:val="Normal"/>
    <w:uiPriority w:val="34"/>
    <w:qFormat/>
    <w:rsid w:val="000A2460"/>
    <w:pPr>
      <w:ind w:left="720"/>
      <w:contextualSpacing/>
    </w:pPr>
  </w:style>
  <w:style w:type="character" w:styleId="IntenseEmphasis">
    <w:name w:val="Intense Emphasis"/>
    <w:basedOn w:val="DefaultParagraphFont"/>
    <w:uiPriority w:val="21"/>
    <w:qFormat/>
    <w:rsid w:val="000A2460"/>
    <w:rPr>
      <w:i/>
      <w:iCs/>
      <w:color w:val="0F4761" w:themeColor="accent1" w:themeShade="BF"/>
    </w:rPr>
  </w:style>
  <w:style w:type="paragraph" w:styleId="IntenseQuote">
    <w:name w:val="Intense Quote"/>
    <w:basedOn w:val="Normal"/>
    <w:next w:val="Normal"/>
    <w:link w:val="IntenseQuoteChar"/>
    <w:uiPriority w:val="30"/>
    <w:qFormat/>
    <w:rsid w:val="000A2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460"/>
    <w:rPr>
      <w:i/>
      <w:iCs/>
      <w:color w:val="0F4761" w:themeColor="accent1" w:themeShade="BF"/>
    </w:rPr>
  </w:style>
  <w:style w:type="character" w:styleId="IntenseReference">
    <w:name w:val="Intense Reference"/>
    <w:basedOn w:val="DefaultParagraphFont"/>
    <w:uiPriority w:val="32"/>
    <w:qFormat/>
    <w:rsid w:val="000A2460"/>
    <w:rPr>
      <w:b/>
      <w:bCs/>
      <w:smallCaps/>
      <w:color w:val="0F4761" w:themeColor="accent1" w:themeShade="BF"/>
      <w:spacing w:val="5"/>
    </w:rPr>
  </w:style>
  <w:style w:type="character" w:styleId="Hyperlink">
    <w:name w:val="Hyperlink"/>
    <w:basedOn w:val="DefaultParagraphFont"/>
    <w:uiPriority w:val="99"/>
    <w:unhideWhenUsed/>
    <w:rsid w:val="00612DBE"/>
    <w:rPr>
      <w:color w:val="467886" w:themeColor="hyperlink"/>
      <w:u w:val="single"/>
    </w:rPr>
  </w:style>
  <w:style w:type="paragraph" w:styleId="NoSpacing">
    <w:name w:val="No Spacing"/>
    <w:basedOn w:val="Normal"/>
    <w:uiPriority w:val="1"/>
    <w:qFormat/>
    <w:rsid w:val="00575766"/>
    <w:pPr>
      <w:spacing w:after="0" w:line="240" w:lineRule="auto"/>
    </w:pPr>
    <w:rPr>
      <w:rFonts w:ascii="Calibri" w:hAnsi="Calibri" w:cs="Calibri"/>
      <w:kern w:val="0"/>
      <w:sz w:val="22"/>
      <w:szCs w:val="22"/>
      <w14:ligatures w14:val="none"/>
    </w:rPr>
  </w:style>
  <w:style w:type="character" w:styleId="UnresolvedMention">
    <w:name w:val="Unresolved Mention"/>
    <w:basedOn w:val="DefaultParagraphFont"/>
    <w:uiPriority w:val="99"/>
    <w:semiHidden/>
    <w:unhideWhenUsed/>
    <w:rsid w:val="00BC4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rensharbor.org/" TargetMode="External"/><Relationship Id="rId3" Type="http://schemas.openxmlformats.org/officeDocument/2006/relationships/webSettings" Target="webSettings.xml"/><Relationship Id="rId7" Type="http://schemas.openxmlformats.org/officeDocument/2006/relationships/hyperlink" Target="mailto:mpierson@piersongrant.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fbroward.org/" TargetMode="External"/><Relationship Id="rId4" Type="http://schemas.openxmlformats.org/officeDocument/2006/relationships/hyperlink" Target="http://www.childrensharbor.org/" TargetMode="External"/><Relationship Id="rId9" Type="http://schemas.openxmlformats.org/officeDocument/2006/relationships/hyperlink" Target="https://childrensharbor.org/independent-living-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 Pierce</dc:creator>
  <cp:keywords/>
  <dc:description/>
  <cp:lastModifiedBy>Jennifer J.H. Pierce</cp:lastModifiedBy>
  <cp:revision>3</cp:revision>
  <dcterms:created xsi:type="dcterms:W3CDTF">2024-03-28T18:14:00Z</dcterms:created>
  <dcterms:modified xsi:type="dcterms:W3CDTF">2024-03-28T20:21:00Z</dcterms:modified>
</cp:coreProperties>
</file>