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16BB10" w14:textId="1849896D" w:rsidR="00763CDA" w:rsidRPr="00604266" w:rsidRDefault="00763CDA" w:rsidP="00604266">
      <w:pPr>
        <w:shd w:val="clear" w:color="auto" w:fill="FAF5F0"/>
        <w:spacing w:after="0" w:line="240" w:lineRule="auto"/>
        <w:rPr>
          <w:rFonts w:ascii="Arial" w:eastAsia="Times New Roman" w:hAnsi="Arial" w:cs="Arial"/>
          <w:b/>
          <w:bCs/>
          <w:color w:val="0E0F0A"/>
          <w:kern w:val="0"/>
          <w:sz w:val="20"/>
          <w:szCs w:val="20"/>
          <w14:ligatures w14:val="none"/>
        </w:rPr>
      </w:pPr>
      <w:r w:rsidRPr="00604266">
        <w:rPr>
          <w:rFonts w:ascii="Arial" w:eastAsia="Times New Roman" w:hAnsi="Arial" w:cs="Arial"/>
          <w:b/>
          <w:bCs/>
          <w:color w:val="0E0F0A"/>
          <w:kern w:val="0"/>
          <w:sz w:val="20"/>
          <w:szCs w:val="20"/>
          <w14:ligatures w14:val="none"/>
        </w:rPr>
        <w:t>Gift baskets galore</w:t>
      </w:r>
    </w:p>
    <w:p w14:paraId="083B716E" w14:textId="77777777" w:rsidR="00763CDA" w:rsidRPr="00604266" w:rsidRDefault="00763CDA" w:rsidP="00604266">
      <w:pPr>
        <w:shd w:val="clear" w:color="auto" w:fill="FAF5F0"/>
        <w:spacing w:after="0" w:line="240" w:lineRule="auto"/>
        <w:rPr>
          <w:rFonts w:ascii="Arial" w:eastAsia="Times New Roman" w:hAnsi="Arial" w:cs="Arial"/>
          <w:color w:val="0E0F0A"/>
          <w:kern w:val="0"/>
          <w:sz w:val="20"/>
          <w:szCs w:val="20"/>
          <w14:ligatures w14:val="none"/>
        </w:rPr>
      </w:pPr>
      <w:r w:rsidRPr="00604266">
        <w:rPr>
          <w:rFonts w:ascii="Arial" w:eastAsia="Times New Roman" w:hAnsi="Arial" w:cs="Arial"/>
          <w:color w:val="0E0F0A"/>
          <w:kern w:val="0"/>
          <w:sz w:val="20"/>
          <w:szCs w:val="20"/>
          <w14:ligatures w14:val="none"/>
        </w:rPr>
        <w:t>By creating themed baskets, you can turn everyday charity auction items into desirable packages that drive donations. A few personal favorite silent auction basket ideas include:</w:t>
      </w:r>
    </w:p>
    <w:p w14:paraId="6B7B4B7F" w14:textId="77777777" w:rsidR="00763CDA" w:rsidRPr="00604266" w:rsidRDefault="00763CDA" w:rsidP="00604266">
      <w:pPr>
        <w:shd w:val="clear" w:color="auto" w:fill="FAF5F0"/>
        <w:spacing w:after="0" w:line="240" w:lineRule="auto"/>
        <w:outlineLvl w:val="2"/>
        <w:rPr>
          <w:rFonts w:ascii="Arial" w:eastAsia="Times New Roman" w:hAnsi="Arial" w:cs="Arial"/>
          <w:b/>
          <w:bCs/>
          <w:color w:val="0E0F0A"/>
          <w:kern w:val="0"/>
          <w:sz w:val="20"/>
          <w:szCs w:val="20"/>
          <w14:ligatures w14:val="none"/>
        </w:rPr>
      </w:pPr>
      <w:r w:rsidRPr="00604266">
        <w:rPr>
          <w:rFonts w:ascii="Arial" w:eastAsia="Times New Roman" w:hAnsi="Arial" w:cs="Arial"/>
          <w:b/>
          <w:bCs/>
          <w:color w:val="0E0F0A"/>
          <w:kern w:val="0"/>
          <w:sz w:val="20"/>
          <w:szCs w:val="20"/>
          <w14:ligatures w14:val="none"/>
        </w:rPr>
        <w:t>Movie night in</w:t>
      </w:r>
    </w:p>
    <w:p w14:paraId="740C2C5D" w14:textId="77777777" w:rsidR="00763CDA" w:rsidRPr="00604266" w:rsidRDefault="00763CDA" w:rsidP="00604266">
      <w:pPr>
        <w:shd w:val="clear" w:color="auto" w:fill="FAF5F0"/>
        <w:spacing w:after="0" w:line="240" w:lineRule="auto"/>
        <w:rPr>
          <w:rFonts w:ascii="Arial" w:eastAsia="Times New Roman" w:hAnsi="Arial" w:cs="Arial"/>
          <w:color w:val="0E0F0A"/>
          <w:kern w:val="0"/>
          <w:sz w:val="20"/>
          <w:szCs w:val="20"/>
          <w14:ligatures w14:val="none"/>
        </w:rPr>
      </w:pPr>
      <w:r w:rsidRPr="00604266">
        <w:rPr>
          <w:rFonts w:ascii="Arial" w:eastAsia="Times New Roman" w:hAnsi="Arial" w:cs="Arial"/>
          <w:color w:val="0E0F0A"/>
          <w:kern w:val="0"/>
          <w:sz w:val="20"/>
          <w:szCs w:val="20"/>
          <w14:ligatures w14:val="none"/>
        </w:rPr>
        <w:t>The perfect excuse to stay home and unwind, this gift basket can include movie tickets or streaming vouchers, gourmet popcorn, snacks, and other cozy essentials for a relaxed night in. </w:t>
      </w:r>
    </w:p>
    <w:p w14:paraId="120ED4EA" w14:textId="77777777" w:rsidR="00763CDA" w:rsidRPr="00604266" w:rsidRDefault="00763CDA" w:rsidP="00604266">
      <w:pPr>
        <w:shd w:val="clear" w:color="auto" w:fill="FAF5F0"/>
        <w:spacing w:after="0" w:line="240" w:lineRule="auto"/>
        <w:outlineLvl w:val="2"/>
        <w:rPr>
          <w:rFonts w:ascii="Arial" w:eastAsia="Times New Roman" w:hAnsi="Arial" w:cs="Arial"/>
          <w:b/>
          <w:bCs/>
          <w:color w:val="0E0F0A"/>
          <w:kern w:val="0"/>
          <w:sz w:val="20"/>
          <w:szCs w:val="20"/>
          <w14:ligatures w14:val="none"/>
        </w:rPr>
      </w:pPr>
      <w:r w:rsidRPr="00604266">
        <w:rPr>
          <w:rFonts w:ascii="Arial" w:eastAsia="Times New Roman" w:hAnsi="Arial" w:cs="Arial"/>
          <w:b/>
          <w:bCs/>
          <w:color w:val="0E0F0A"/>
          <w:kern w:val="0"/>
          <w:sz w:val="20"/>
          <w:szCs w:val="20"/>
          <w14:ligatures w14:val="none"/>
        </w:rPr>
        <w:t>The ultimate self-care reset</w:t>
      </w:r>
    </w:p>
    <w:p w14:paraId="5E0AC27D" w14:textId="77777777" w:rsidR="00763CDA" w:rsidRPr="00604266" w:rsidRDefault="00763CDA" w:rsidP="00604266">
      <w:pPr>
        <w:shd w:val="clear" w:color="auto" w:fill="FAF5F0"/>
        <w:spacing w:after="0" w:line="240" w:lineRule="auto"/>
        <w:rPr>
          <w:rFonts w:ascii="Arial" w:eastAsia="Times New Roman" w:hAnsi="Arial" w:cs="Arial"/>
          <w:color w:val="0E0F0A"/>
          <w:kern w:val="0"/>
          <w:sz w:val="20"/>
          <w:szCs w:val="20"/>
          <w14:ligatures w14:val="none"/>
        </w:rPr>
      </w:pPr>
      <w:r w:rsidRPr="00604266">
        <w:rPr>
          <w:rFonts w:ascii="Arial" w:eastAsia="Times New Roman" w:hAnsi="Arial" w:cs="Arial"/>
          <w:color w:val="0E0F0A"/>
          <w:kern w:val="0"/>
          <w:sz w:val="20"/>
          <w:szCs w:val="20"/>
          <w14:ligatures w14:val="none"/>
        </w:rPr>
        <w:t>Designed to encourage rest and relaxation, this basket might feature candles, bath products, skincare, herbal teas, or a massage voucher for a little extra indulgence.</w:t>
      </w:r>
    </w:p>
    <w:p w14:paraId="5DD41910" w14:textId="77777777" w:rsidR="00763CDA" w:rsidRPr="00604266" w:rsidRDefault="00763CDA" w:rsidP="00604266">
      <w:pPr>
        <w:shd w:val="clear" w:color="auto" w:fill="FAF5F0"/>
        <w:spacing w:after="0" w:line="240" w:lineRule="auto"/>
        <w:outlineLvl w:val="2"/>
        <w:rPr>
          <w:rFonts w:ascii="Arial" w:eastAsia="Times New Roman" w:hAnsi="Arial" w:cs="Arial"/>
          <w:b/>
          <w:bCs/>
          <w:color w:val="0E0F0A"/>
          <w:kern w:val="0"/>
          <w:sz w:val="20"/>
          <w:szCs w:val="20"/>
          <w14:ligatures w14:val="none"/>
        </w:rPr>
      </w:pPr>
      <w:r w:rsidRPr="00604266">
        <w:rPr>
          <w:rFonts w:ascii="Arial" w:eastAsia="Times New Roman" w:hAnsi="Arial" w:cs="Arial"/>
          <w:b/>
          <w:bCs/>
          <w:color w:val="0E0F0A"/>
          <w:kern w:val="0"/>
          <w:sz w:val="20"/>
          <w:szCs w:val="20"/>
          <w14:ligatures w14:val="none"/>
        </w:rPr>
        <w:t>Chocolate lover</w:t>
      </w:r>
    </w:p>
    <w:p w14:paraId="2CD26AFB" w14:textId="77777777" w:rsidR="00763CDA" w:rsidRPr="00604266" w:rsidRDefault="00763CDA" w:rsidP="00604266">
      <w:pPr>
        <w:shd w:val="clear" w:color="auto" w:fill="FAF5F0"/>
        <w:spacing w:after="0" w:line="240" w:lineRule="auto"/>
        <w:rPr>
          <w:rFonts w:ascii="Arial" w:eastAsia="Times New Roman" w:hAnsi="Arial" w:cs="Arial"/>
          <w:color w:val="0E0F0A"/>
          <w:kern w:val="0"/>
          <w:sz w:val="20"/>
          <w:szCs w:val="20"/>
          <w14:ligatures w14:val="none"/>
        </w:rPr>
      </w:pPr>
      <w:r w:rsidRPr="00604266">
        <w:rPr>
          <w:rFonts w:ascii="Arial" w:eastAsia="Times New Roman" w:hAnsi="Arial" w:cs="Arial"/>
          <w:color w:val="0E0F0A"/>
          <w:kern w:val="0"/>
          <w:sz w:val="20"/>
          <w:szCs w:val="20"/>
          <w14:ligatures w14:val="none"/>
        </w:rPr>
        <w:t>Ideal for sweet-toothed bidders, this basket brings together premium chocolates, artisanal treats, and winning flavors from local businesses or luxury brands.</w:t>
      </w:r>
    </w:p>
    <w:p w14:paraId="1F5EF5CE" w14:textId="77777777" w:rsidR="00763CDA" w:rsidRPr="00604266" w:rsidRDefault="00763CDA" w:rsidP="00604266">
      <w:pPr>
        <w:shd w:val="clear" w:color="auto" w:fill="FAF5F0"/>
        <w:spacing w:after="0" w:line="240" w:lineRule="auto"/>
        <w:outlineLvl w:val="2"/>
        <w:rPr>
          <w:rFonts w:ascii="Arial" w:eastAsia="Times New Roman" w:hAnsi="Arial" w:cs="Arial"/>
          <w:b/>
          <w:bCs/>
          <w:color w:val="0E0F0A"/>
          <w:kern w:val="0"/>
          <w:sz w:val="20"/>
          <w:szCs w:val="20"/>
          <w14:ligatures w14:val="none"/>
        </w:rPr>
      </w:pPr>
      <w:r w:rsidRPr="00604266">
        <w:rPr>
          <w:rFonts w:ascii="Arial" w:eastAsia="Times New Roman" w:hAnsi="Arial" w:cs="Arial"/>
          <w:b/>
          <w:bCs/>
          <w:color w:val="0E0F0A"/>
          <w:kern w:val="0"/>
          <w:sz w:val="20"/>
          <w:szCs w:val="20"/>
          <w14:ligatures w14:val="none"/>
        </w:rPr>
        <w:t>Foodie hamper</w:t>
      </w:r>
    </w:p>
    <w:p w14:paraId="1908926A" w14:textId="77777777" w:rsidR="00763CDA" w:rsidRPr="00604266" w:rsidRDefault="00763CDA" w:rsidP="00604266">
      <w:pPr>
        <w:shd w:val="clear" w:color="auto" w:fill="FAF5F0"/>
        <w:spacing w:after="0" w:line="240" w:lineRule="auto"/>
        <w:rPr>
          <w:rFonts w:ascii="Arial" w:eastAsia="Times New Roman" w:hAnsi="Arial" w:cs="Arial"/>
          <w:color w:val="0E0F0A"/>
          <w:kern w:val="0"/>
          <w:sz w:val="20"/>
          <w:szCs w:val="20"/>
          <w14:ligatures w14:val="none"/>
        </w:rPr>
      </w:pPr>
      <w:r w:rsidRPr="00604266">
        <w:rPr>
          <w:rFonts w:ascii="Arial" w:eastAsia="Times New Roman" w:hAnsi="Arial" w:cs="Arial"/>
          <w:color w:val="0E0F0A"/>
          <w:kern w:val="0"/>
          <w:sz w:val="20"/>
          <w:szCs w:val="20"/>
          <w14:ligatures w14:val="none"/>
        </w:rPr>
        <w:t>A celebration of good food, this hamper can include gourmet ingredients, specialty sauces, oils, snacks, or a gift certificate to a favorite local food provider.</w:t>
      </w:r>
    </w:p>
    <w:p w14:paraId="78E5B748" w14:textId="77777777" w:rsidR="00763CDA" w:rsidRPr="00604266" w:rsidRDefault="00763CDA" w:rsidP="00604266">
      <w:pPr>
        <w:shd w:val="clear" w:color="auto" w:fill="FAF5F0"/>
        <w:spacing w:after="0" w:line="240" w:lineRule="auto"/>
        <w:outlineLvl w:val="2"/>
        <w:rPr>
          <w:rFonts w:ascii="Arial" w:eastAsia="Times New Roman" w:hAnsi="Arial" w:cs="Arial"/>
          <w:b/>
          <w:bCs/>
          <w:color w:val="0E0F0A"/>
          <w:kern w:val="0"/>
          <w:sz w:val="20"/>
          <w:szCs w:val="20"/>
          <w14:ligatures w14:val="none"/>
        </w:rPr>
      </w:pPr>
      <w:r w:rsidRPr="00604266">
        <w:rPr>
          <w:rFonts w:ascii="Arial" w:eastAsia="Times New Roman" w:hAnsi="Arial" w:cs="Arial"/>
          <w:b/>
          <w:bCs/>
          <w:color w:val="0E0F0A"/>
          <w:kern w:val="0"/>
          <w:sz w:val="20"/>
          <w:szCs w:val="20"/>
          <w14:ligatures w14:val="none"/>
        </w:rPr>
        <w:t>Paws &amp; pampering</w:t>
      </w:r>
    </w:p>
    <w:p w14:paraId="1FB55000" w14:textId="77777777" w:rsidR="00763CDA" w:rsidRPr="00604266" w:rsidRDefault="00763CDA" w:rsidP="00604266">
      <w:pPr>
        <w:shd w:val="clear" w:color="auto" w:fill="FAF5F0"/>
        <w:spacing w:after="0" w:line="240" w:lineRule="auto"/>
        <w:rPr>
          <w:rFonts w:ascii="Arial" w:eastAsia="Times New Roman" w:hAnsi="Arial" w:cs="Arial"/>
          <w:color w:val="0E0F0A"/>
          <w:kern w:val="0"/>
          <w:sz w:val="20"/>
          <w:szCs w:val="20"/>
          <w14:ligatures w14:val="none"/>
        </w:rPr>
      </w:pPr>
      <w:r w:rsidRPr="00604266">
        <w:rPr>
          <w:rFonts w:ascii="Arial" w:eastAsia="Times New Roman" w:hAnsi="Arial" w:cs="Arial"/>
          <w:color w:val="0E0F0A"/>
          <w:kern w:val="0"/>
          <w:sz w:val="20"/>
          <w:szCs w:val="20"/>
          <w14:ligatures w14:val="none"/>
        </w:rPr>
        <w:t>A gift basket with a difference, this is a real crowd-pleaser for animal lovers. Ideas can include toys, treats, grooming products, and accessories to spoil a much-loved pet.</w:t>
      </w:r>
    </w:p>
    <w:p w14:paraId="09CAD9CF" w14:textId="77777777" w:rsidR="00763CDA" w:rsidRPr="00604266" w:rsidRDefault="00763CDA" w:rsidP="00604266">
      <w:pPr>
        <w:shd w:val="clear" w:color="auto" w:fill="FAF5F0"/>
        <w:spacing w:after="0" w:line="240" w:lineRule="auto"/>
        <w:outlineLvl w:val="2"/>
        <w:rPr>
          <w:rFonts w:ascii="Arial" w:eastAsia="Times New Roman" w:hAnsi="Arial" w:cs="Arial"/>
          <w:b/>
          <w:bCs/>
          <w:color w:val="0E0F0A"/>
          <w:kern w:val="0"/>
          <w:sz w:val="20"/>
          <w:szCs w:val="20"/>
          <w14:ligatures w14:val="none"/>
        </w:rPr>
      </w:pPr>
      <w:r w:rsidRPr="00604266">
        <w:rPr>
          <w:rFonts w:ascii="Arial" w:eastAsia="Times New Roman" w:hAnsi="Arial" w:cs="Arial"/>
          <w:b/>
          <w:bCs/>
          <w:color w:val="0E0F0A"/>
          <w:kern w:val="0"/>
          <w:sz w:val="20"/>
          <w:szCs w:val="20"/>
          <w14:ligatures w14:val="none"/>
        </w:rPr>
        <w:t>Reader’s retreat</w:t>
      </w:r>
    </w:p>
    <w:p w14:paraId="46128A74" w14:textId="77777777" w:rsidR="00763CDA" w:rsidRPr="00604266" w:rsidRDefault="00763CDA" w:rsidP="00604266">
      <w:pPr>
        <w:shd w:val="clear" w:color="auto" w:fill="FAF5F0"/>
        <w:spacing w:after="0" w:line="240" w:lineRule="auto"/>
        <w:rPr>
          <w:rFonts w:ascii="Arial" w:eastAsia="Times New Roman" w:hAnsi="Arial" w:cs="Arial"/>
          <w:color w:val="0E0F0A"/>
          <w:kern w:val="0"/>
          <w:sz w:val="20"/>
          <w:szCs w:val="20"/>
          <w14:ligatures w14:val="none"/>
        </w:rPr>
      </w:pPr>
      <w:r w:rsidRPr="00604266">
        <w:rPr>
          <w:rFonts w:ascii="Arial" w:eastAsia="Times New Roman" w:hAnsi="Arial" w:cs="Arial"/>
          <w:color w:val="0E0F0A"/>
          <w:kern w:val="0"/>
          <w:sz w:val="20"/>
          <w:szCs w:val="20"/>
          <w14:ligatures w14:val="none"/>
        </w:rPr>
        <w:t>Every book lover needs a cozy escape. Why not fill their basket with some bestselling or classic novels, a journal or bookmark, a warm throw, tea or coffee, and a gift card to a local bookstore?</w:t>
      </w:r>
    </w:p>
    <w:p w14:paraId="06FEAF44" w14:textId="77777777" w:rsidR="00763CDA" w:rsidRPr="00604266" w:rsidRDefault="00763CDA" w:rsidP="00604266">
      <w:pPr>
        <w:shd w:val="clear" w:color="auto" w:fill="FAF5F0"/>
        <w:spacing w:after="0" w:line="240" w:lineRule="auto"/>
        <w:outlineLvl w:val="2"/>
        <w:rPr>
          <w:rFonts w:ascii="Arial" w:eastAsia="Times New Roman" w:hAnsi="Arial" w:cs="Arial"/>
          <w:b/>
          <w:bCs/>
          <w:color w:val="0E0F0A"/>
          <w:kern w:val="0"/>
          <w:sz w:val="20"/>
          <w:szCs w:val="20"/>
          <w14:ligatures w14:val="none"/>
        </w:rPr>
      </w:pPr>
      <w:r w:rsidRPr="00604266">
        <w:rPr>
          <w:rFonts w:ascii="Arial" w:eastAsia="Times New Roman" w:hAnsi="Arial" w:cs="Arial"/>
          <w:b/>
          <w:bCs/>
          <w:color w:val="0E0F0A"/>
          <w:kern w:val="0"/>
          <w:sz w:val="20"/>
          <w:szCs w:val="20"/>
          <w14:ligatures w14:val="none"/>
        </w:rPr>
        <w:t>Promises</w:t>
      </w:r>
    </w:p>
    <w:p w14:paraId="73966711" w14:textId="77777777" w:rsidR="00763CDA" w:rsidRPr="00604266" w:rsidRDefault="00763CDA" w:rsidP="00604266">
      <w:pPr>
        <w:shd w:val="clear" w:color="auto" w:fill="FAF5F0"/>
        <w:spacing w:after="0" w:line="240" w:lineRule="auto"/>
        <w:rPr>
          <w:rFonts w:ascii="Arial" w:eastAsia="Times New Roman" w:hAnsi="Arial" w:cs="Arial"/>
          <w:color w:val="0E0F0A"/>
          <w:kern w:val="0"/>
          <w:sz w:val="20"/>
          <w:szCs w:val="20"/>
          <w14:ligatures w14:val="none"/>
        </w:rPr>
      </w:pPr>
      <w:r w:rsidRPr="00604266">
        <w:rPr>
          <w:rFonts w:ascii="Arial" w:eastAsia="Times New Roman" w:hAnsi="Arial" w:cs="Arial"/>
          <w:color w:val="0E0F0A"/>
          <w:kern w:val="0"/>
          <w:sz w:val="20"/>
          <w:szCs w:val="20"/>
          <w14:ligatures w14:val="none"/>
        </w:rPr>
        <w:t>Promises are a flexible and fun way to appeal to a wide range of bidders. Why not ask board members, staff, ambassadors, or partners to auction off different promises? Examples include hosting a dinner, providing mentoring sessions, or committing time or expertise to a specific task.</w:t>
      </w:r>
    </w:p>
    <w:p w14:paraId="6BFCED2F" w14:textId="77777777" w:rsidR="00763CDA" w:rsidRPr="00604266" w:rsidRDefault="00763CDA" w:rsidP="00604266">
      <w:pPr>
        <w:shd w:val="clear" w:color="auto" w:fill="FAF5F0"/>
        <w:spacing w:after="0" w:line="240" w:lineRule="auto"/>
        <w:outlineLvl w:val="2"/>
        <w:rPr>
          <w:rFonts w:ascii="Arial" w:eastAsia="Times New Roman" w:hAnsi="Arial" w:cs="Arial"/>
          <w:b/>
          <w:bCs/>
          <w:color w:val="0E0F0A"/>
          <w:kern w:val="0"/>
          <w:sz w:val="20"/>
          <w:szCs w:val="20"/>
          <w14:ligatures w14:val="none"/>
        </w:rPr>
      </w:pPr>
      <w:r w:rsidRPr="00604266">
        <w:rPr>
          <w:rFonts w:ascii="Arial" w:eastAsia="Times New Roman" w:hAnsi="Arial" w:cs="Arial"/>
          <w:b/>
          <w:bCs/>
          <w:color w:val="0E0F0A"/>
          <w:kern w:val="0"/>
          <w:sz w:val="20"/>
          <w:szCs w:val="20"/>
          <w14:ligatures w14:val="none"/>
        </w:rPr>
        <w:t>Mission-made creations</w:t>
      </w:r>
    </w:p>
    <w:p w14:paraId="61242792" w14:textId="77777777" w:rsidR="00763CDA" w:rsidRPr="00604266" w:rsidRDefault="00763CDA" w:rsidP="00604266">
      <w:pPr>
        <w:shd w:val="clear" w:color="auto" w:fill="FAF5F0"/>
        <w:spacing w:after="0" w:line="240" w:lineRule="auto"/>
        <w:rPr>
          <w:rFonts w:ascii="Arial" w:eastAsia="Times New Roman" w:hAnsi="Arial" w:cs="Arial"/>
          <w:color w:val="0E0F0A"/>
          <w:kern w:val="0"/>
          <w:sz w:val="20"/>
          <w:szCs w:val="20"/>
          <w14:ligatures w14:val="none"/>
        </w:rPr>
      </w:pPr>
      <w:r w:rsidRPr="00604266">
        <w:rPr>
          <w:rFonts w:ascii="Arial" w:eastAsia="Times New Roman" w:hAnsi="Arial" w:cs="Arial"/>
          <w:color w:val="0E0F0A"/>
          <w:kern w:val="0"/>
          <w:sz w:val="20"/>
          <w:szCs w:val="20"/>
          <w14:ligatures w14:val="none"/>
        </w:rPr>
        <w:t>Local artwork, handmade jewelry, or crafts can be especially meaningful when they’re created by people connected to your mission. Pieces made by service users — such as children or patients in a hospital unit, or students and alumni — offer a powerful, personal connection that many bidders value.</w:t>
      </w:r>
    </w:p>
    <w:p w14:paraId="430F03D9" w14:textId="77777777" w:rsidR="00763CDA" w:rsidRPr="00604266" w:rsidRDefault="00763CDA" w:rsidP="00604266">
      <w:pPr>
        <w:shd w:val="clear" w:color="auto" w:fill="FAF5F0"/>
        <w:spacing w:after="0" w:line="240" w:lineRule="auto"/>
        <w:outlineLvl w:val="2"/>
        <w:rPr>
          <w:rFonts w:ascii="Arial" w:eastAsia="Times New Roman" w:hAnsi="Arial" w:cs="Arial"/>
          <w:b/>
          <w:bCs/>
          <w:color w:val="0E0F0A"/>
          <w:kern w:val="0"/>
          <w:sz w:val="20"/>
          <w:szCs w:val="20"/>
          <w14:ligatures w14:val="none"/>
        </w:rPr>
      </w:pPr>
      <w:r w:rsidRPr="00604266">
        <w:rPr>
          <w:rFonts w:ascii="Arial" w:eastAsia="Times New Roman" w:hAnsi="Arial" w:cs="Arial"/>
          <w:b/>
          <w:bCs/>
          <w:color w:val="0E0F0A"/>
          <w:kern w:val="0"/>
          <w:sz w:val="20"/>
          <w:szCs w:val="20"/>
          <w14:ligatures w14:val="none"/>
        </w:rPr>
        <w:t>Mystery prize</w:t>
      </w:r>
    </w:p>
    <w:p w14:paraId="321386AE" w14:textId="77777777" w:rsidR="00763CDA" w:rsidRPr="00604266" w:rsidRDefault="00763CDA" w:rsidP="00604266">
      <w:pPr>
        <w:shd w:val="clear" w:color="auto" w:fill="FAF5F0"/>
        <w:spacing w:after="0" w:line="240" w:lineRule="auto"/>
        <w:rPr>
          <w:rFonts w:ascii="Arial" w:eastAsia="Times New Roman" w:hAnsi="Arial" w:cs="Arial"/>
          <w:color w:val="0E0F0A"/>
          <w:kern w:val="0"/>
          <w:sz w:val="20"/>
          <w:szCs w:val="20"/>
          <w14:ligatures w14:val="none"/>
        </w:rPr>
      </w:pPr>
      <w:r w:rsidRPr="00604266">
        <w:rPr>
          <w:rFonts w:ascii="Arial" w:eastAsia="Times New Roman" w:hAnsi="Arial" w:cs="Arial"/>
          <w:color w:val="0E0F0A"/>
          <w:kern w:val="0"/>
          <w:sz w:val="20"/>
          <w:szCs w:val="20"/>
          <w14:ligatures w14:val="none"/>
        </w:rPr>
        <w:t>A mystery prize invites bidders to join in without knowing exactly what they’ll win, adding an element of anticipation and fun to your event. The prize is revealed at the end of the night and works best when you give a small hint to encourage bidding.</w:t>
      </w:r>
    </w:p>
    <w:p w14:paraId="7DEC05FC" w14:textId="77777777" w:rsidR="00763CDA" w:rsidRPr="00604266" w:rsidRDefault="003118BF" w:rsidP="00604266">
      <w:pPr>
        <w:spacing w:after="0" w:line="240" w:lineRule="auto"/>
        <w:rPr>
          <w:rFonts w:ascii="Arial" w:eastAsia="Times New Roman" w:hAnsi="Arial" w:cs="Arial"/>
          <w:kern w:val="0"/>
          <w:sz w:val="20"/>
          <w:szCs w:val="20"/>
          <w14:ligatures w14:val="none"/>
        </w:rPr>
      </w:pPr>
      <w:r>
        <w:rPr>
          <w:rFonts w:ascii="Arial" w:eastAsia="Times New Roman" w:hAnsi="Arial" w:cs="Arial"/>
          <w:noProof/>
          <w:kern w:val="0"/>
          <w:sz w:val="20"/>
          <w:szCs w:val="20"/>
        </w:rPr>
        <w:pict w14:anchorId="165B4533">
          <v:rect id="_x0000_i1025" alt="" style="width:662.3pt;height:1.5pt;mso-width-percent:0;mso-height-percent:0;mso-width-percent:0;mso-height-percent:0" o:hrpct="0" o:hralign="center" o:hrstd="t" o:hr="t" fillcolor="#a0a0a0" stroked="f"/>
        </w:pict>
      </w:r>
    </w:p>
    <w:p w14:paraId="2360F2DE" w14:textId="1306C731" w:rsidR="00763CDA" w:rsidRPr="00604266" w:rsidRDefault="00604266" w:rsidP="00604266">
      <w:pPr>
        <w:shd w:val="clear" w:color="auto" w:fill="FAF5F0"/>
        <w:spacing w:after="0" w:line="240" w:lineRule="auto"/>
        <w:rPr>
          <w:rFonts w:ascii="Arial" w:eastAsia="Times New Roman" w:hAnsi="Arial" w:cs="Arial"/>
          <w:color w:val="0E0F0A"/>
          <w:kern w:val="0"/>
          <w:sz w:val="20"/>
          <w:szCs w:val="20"/>
          <w14:ligatures w14:val="none"/>
        </w:rPr>
      </w:pPr>
      <w:r w:rsidRPr="00604266">
        <w:rPr>
          <w:rFonts w:ascii="Arial" w:eastAsia="Times New Roman" w:hAnsi="Arial" w:cs="Arial"/>
          <w:color w:val="0E0F0A"/>
          <w:kern w:val="0"/>
          <w:sz w:val="20"/>
          <w:szCs w:val="20"/>
          <w14:ligatures w14:val="none"/>
        </w:rPr>
        <w:t>These ideas were found online and are credited to</w:t>
      </w:r>
      <w:r w:rsidR="00741118">
        <w:rPr>
          <w:rFonts w:ascii="Arial" w:eastAsia="Times New Roman" w:hAnsi="Arial" w:cs="Arial"/>
          <w:color w:val="0E0F0A"/>
          <w:kern w:val="0"/>
          <w:sz w:val="20"/>
          <w:szCs w:val="20"/>
          <w14:ligatures w14:val="none"/>
        </w:rPr>
        <w:t xml:space="preserve">: </w:t>
      </w:r>
      <w:r w:rsidR="00763CDA" w:rsidRPr="00604266">
        <w:rPr>
          <w:rFonts w:ascii="Arial" w:eastAsia="Times New Roman" w:hAnsi="Arial" w:cs="Arial"/>
          <w:color w:val="0E0F0A"/>
          <w:kern w:val="0"/>
          <w:sz w:val="20"/>
          <w:szCs w:val="20"/>
          <w14:ligatures w14:val="none"/>
        </w:rPr>
        <w:t>Jennifer Ruthe</w:t>
      </w:r>
      <w:r w:rsidR="00741118">
        <w:rPr>
          <w:rFonts w:ascii="Arial" w:eastAsia="Times New Roman" w:hAnsi="Arial" w:cs="Arial"/>
          <w:color w:val="0E0F0A"/>
          <w:kern w:val="0"/>
          <w:sz w:val="20"/>
          <w:szCs w:val="20"/>
          <w14:ligatures w14:val="none"/>
        </w:rPr>
        <w:t xml:space="preserve">. </w:t>
      </w:r>
      <w:r w:rsidR="00763CDA" w:rsidRPr="00604266">
        <w:rPr>
          <w:rFonts w:ascii="Arial" w:eastAsia="Times New Roman" w:hAnsi="Arial" w:cs="Arial"/>
          <w:color w:val="0E0F0A"/>
          <w:kern w:val="0"/>
          <w:sz w:val="20"/>
          <w:szCs w:val="20"/>
          <w14:ligatures w14:val="none"/>
        </w:rPr>
        <w:t>Jennifer is a senior nonprofit professional with over 10 years' experience in fundraising and communications. She’s worked on countless campaigns in individual, corporate, and high-value giving.</w:t>
      </w:r>
    </w:p>
    <w:p w14:paraId="5951F827" w14:textId="77777777" w:rsidR="00763CDA" w:rsidRDefault="00763CDA" w:rsidP="00604266">
      <w:pPr>
        <w:spacing w:after="0" w:line="240" w:lineRule="auto"/>
        <w:rPr>
          <w:rFonts w:ascii="Arial" w:eastAsia="Times New Roman" w:hAnsi="Arial" w:cs="Arial"/>
          <w:kern w:val="0"/>
          <w:sz w:val="20"/>
          <w:szCs w:val="20"/>
          <w14:ligatures w14:val="none"/>
        </w:rPr>
      </w:pPr>
    </w:p>
    <w:p w14:paraId="58CB0A99" w14:textId="6A5463B0" w:rsidR="00741118" w:rsidRPr="004C4F32" w:rsidRDefault="00741118" w:rsidP="00604266">
      <w:pPr>
        <w:spacing w:after="0" w:line="240" w:lineRule="auto"/>
        <w:rPr>
          <w:rFonts w:ascii="Arial" w:eastAsia="Times New Roman" w:hAnsi="Arial" w:cs="Arial"/>
          <w:b/>
          <w:bCs/>
          <w:kern w:val="0"/>
          <w:sz w:val="20"/>
          <w:szCs w:val="20"/>
          <w14:ligatures w14:val="none"/>
        </w:rPr>
      </w:pPr>
      <w:r w:rsidRPr="004C4F32">
        <w:rPr>
          <w:rFonts w:ascii="Arial" w:eastAsia="Times New Roman" w:hAnsi="Arial" w:cs="Arial"/>
          <w:b/>
          <w:bCs/>
          <w:kern w:val="0"/>
          <w:sz w:val="20"/>
          <w:szCs w:val="20"/>
          <w14:ligatures w14:val="none"/>
        </w:rPr>
        <w:t>Preparing your donation for the auction:</w:t>
      </w:r>
    </w:p>
    <w:p w14:paraId="1A4F09CE" w14:textId="48C4ACC2" w:rsidR="00741118" w:rsidRDefault="00741118" w:rsidP="00604266">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If the item is new and has a box, wrapper or container please include that. The item can be taken out for display.</w:t>
      </w:r>
    </w:p>
    <w:p w14:paraId="0DAA4D95" w14:textId="77777777" w:rsidR="004C4F32" w:rsidRDefault="00741118" w:rsidP="00604266">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Write a description of your item that can be displayed with the item.</w:t>
      </w:r>
    </w:p>
    <w:p w14:paraId="2614B27E" w14:textId="18CBCBB0" w:rsidR="00741118" w:rsidRDefault="00741118" w:rsidP="00604266">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 xml:space="preserve">If you are bringing a basket, create a catchy name for it and then list all the items included. </w:t>
      </w:r>
      <w:r w:rsidR="004C4F32">
        <w:rPr>
          <w:rFonts w:ascii="Arial" w:eastAsia="Times New Roman" w:hAnsi="Arial" w:cs="Arial"/>
          <w:kern w:val="0"/>
          <w:sz w:val="20"/>
          <w:szCs w:val="20"/>
          <w14:ligatures w14:val="none"/>
        </w:rPr>
        <w:t xml:space="preserve">If bringing a basket, consider how to keep all the items safely contained. This may be simply ensuring the basket is large enough, or using a clear basket wrap. </w:t>
      </w:r>
    </w:p>
    <w:p w14:paraId="71B6996E" w14:textId="77777777" w:rsidR="004C4F32" w:rsidRDefault="00741118" w:rsidP="00604266">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 xml:space="preserve">At the auction, there will be carbonless duplicating bid sheets. Our volunteers will help you fill out the form and find a place for your item on the table. </w:t>
      </w:r>
      <w:r w:rsidR="004C4F32">
        <w:rPr>
          <w:rFonts w:ascii="Arial" w:eastAsia="Times New Roman" w:hAnsi="Arial" w:cs="Arial"/>
          <w:kern w:val="0"/>
          <w:sz w:val="20"/>
          <w:szCs w:val="20"/>
          <w14:ligatures w14:val="none"/>
        </w:rPr>
        <w:t xml:space="preserve">We will also have index cards to write descriptions on if too long to fit on the form. </w:t>
      </w:r>
    </w:p>
    <w:p w14:paraId="13730AC9" w14:textId="77777777" w:rsidR="004C4F32" w:rsidRDefault="004C4F32" w:rsidP="00604266">
      <w:pPr>
        <w:spacing w:after="0" w:line="240" w:lineRule="auto"/>
        <w:rPr>
          <w:rFonts w:ascii="Arial" w:eastAsia="Times New Roman" w:hAnsi="Arial" w:cs="Arial"/>
          <w:kern w:val="0"/>
          <w:sz w:val="20"/>
          <w:szCs w:val="20"/>
          <w14:ligatures w14:val="none"/>
        </w:rPr>
      </w:pPr>
    </w:p>
    <w:p w14:paraId="05F99F50" w14:textId="052910B8" w:rsidR="00741118" w:rsidRPr="00604266" w:rsidRDefault="00741118" w:rsidP="00604266">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 xml:space="preserve">We deeply appreciate your donations! </w:t>
      </w:r>
    </w:p>
    <w:p w14:paraId="13ECB88E" w14:textId="77777777" w:rsidR="00763CDA" w:rsidRPr="00604266" w:rsidRDefault="00763CDA" w:rsidP="00604266">
      <w:pPr>
        <w:spacing w:after="0" w:line="240" w:lineRule="auto"/>
        <w:rPr>
          <w:rFonts w:ascii="Arial" w:hAnsi="Arial" w:cs="Arial"/>
          <w:sz w:val="20"/>
          <w:szCs w:val="20"/>
        </w:rPr>
      </w:pPr>
    </w:p>
    <w:sectPr w:rsidR="00763CDA" w:rsidRPr="00604266" w:rsidSect="00741118">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3CDA"/>
    <w:rsid w:val="00161906"/>
    <w:rsid w:val="003118BF"/>
    <w:rsid w:val="00387A49"/>
    <w:rsid w:val="004C4F32"/>
    <w:rsid w:val="00604266"/>
    <w:rsid w:val="00693619"/>
    <w:rsid w:val="00741118"/>
    <w:rsid w:val="00763CDA"/>
    <w:rsid w:val="00A253E5"/>
    <w:rsid w:val="00D10FBD"/>
    <w:rsid w:val="00D401DA"/>
    <w:rsid w:val="00F31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405139"/>
  <w15:chartTrackingRefBased/>
  <w15:docId w15:val="{84C1B6FF-3FE5-734C-885D-2421C9ED16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63CD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63CD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763CD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63CD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63CD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63CD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63CD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63CD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63CD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3CD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763CD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763CD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63CD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63CD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63CD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63CD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63CD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63CDA"/>
    <w:rPr>
      <w:rFonts w:eastAsiaTheme="majorEastAsia" w:cstheme="majorBidi"/>
      <w:color w:val="272727" w:themeColor="text1" w:themeTint="D8"/>
    </w:rPr>
  </w:style>
  <w:style w:type="paragraph" w:styleId="Title">
    <w:name w:val="Title"/>
    <w:basedOn w:val="Normal"/>
    <w:next w:val="Normal"/>
    <w:link w:val="TitleChar"/>
    <w:uiPriority w:val="10"/>
    <w:qFormat/>
    <w:rsid w:val="00763CD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63CD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63CD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63CD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63CDA"/>
    <w:pPr>
      <w:spacing w:before="160"/>
      <w:jc w:val="center"/>
    </w:pPr>
    <w:rPr>
      <w:i/>
      <w:iCs/>
      <w:color w:val="404040" w:themeColor="text1" w:themeTint="BF"/>
    </w:rPr>
  </w:style>
  <w:style w:type="character" w:customStyle="1" w:styleId="QuoteChar">
    <w:name w:val="Quote Char"/>
    <w:basedOn w:val="DefaultParagraphFont"/>
    <w:link w:val="Quote"/>
    <w:uiPriority w:val="29"/>
    <w:rsid w:val="00763CDA"/>
    <w:rPr>
      <w:i/>
      <w:iCs/>
      <w:color w:val="404040" w:themeColor="text1" w:themeTint="BF"/>
    </w:rPr>
  </w:style>
  <w:style w:type="paragraph" w:styleId="ListParagraph">
    <w:name w:val="List Paragraph"/>
    <w:basedOn w:val="Normal"/>
    <w:uiPriority w:val="34"/>
    <w:qFormat/>
    <w:rsid w:val="00763CDA"/>
    <w:pPr>
      <w:ind w:left="720"/>
      <w:contextualSpacing/>
    </w:pPr>
  </w:style>
  <w:style w:type="character" w:styleId="IntenseEmphasis">
    <w:name w:val="Intense Emphasis"/>
    <w:basedOn w:val="DefaultParagraphFont"/>
    <w:uiPriority w:val="21"/>
    <w:qFormat/>
    <w:rsid w:val="00763CDA"/>
    <w:rPr>
      <w:i/>
      <w:iCs/>
      <w:color w:val="0F4761" w:themeColor="accent1" w:themeShade="BF"/>
    </w:rPr>
  </w:style>
  <w:style w:type="paragraph" w:styleId="IntenseQuote">
    <w:name w:val="Intense Quote"/>
    <w:basedOn w:val="Normal"/>
    <w:next w:val="Normal"/>
    <w:link w:val="IntenseQuoteChar"/>
    <w:uiPriority w:val="30"/>
    <w:qFormat/>
    <w:rsid w:val="00763CD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63CDA"/>
    <w:rPr>
      <w:i/>
      <w:iCs/>
      <w:color w:val="0F4761" w:themeColor="accent1" w:themeShade="BF"/>
    </w:rPr>
  </w:style>
  <w:style w:type="character" w:styleId="IntenseReference">
    <w:name w:val="Intense Reference"/>
    <w:basedOn w:val="DefaultParagraphFont"/>
    <w:uiPriority w:val="32"/>
    <w:qFormat/>
    <w:rsid w:val="00763CDA"/>
    <w:rPr>
      <w:b/>
      <w:bCs/>
      <w:smallCaps/>
      <w:color w:val="0F4761" w:themeColor="accent1" w:themeShade="BF"/>
      <w:spacing w:val="5"/>
    </w:rPr>
  </w:style>
  <w:style w:type="paragraph" w:customStyle="1" w:styleId="wp-block-paragraph">
    <w:name w:val="wp-block-paragraph"/>
    <w:basedOn w:val="Normal"/>
    <w:rsid w:val="00763CDA"/>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semiHidden/>
    <w:unhideWhenUsed/>
    <w:rsid w:val="00763CDA"/>
    <w:rPr>
      <w:color w:val="0000FF"/>
      <w:u w:val="single"/>
    </w:rPr>
  </w:style>
  <w:style w:type="paragraph" w:customStyle="1" w:styleId="blog-detailauthor">
    <w:name w:val="blog-detail__author"/>
    <w:basedOn w:val="Normal"/>
    <w:rsid w:val="00763CDA"/>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763CDA"/>
    <w:rPr>
      <w:b/>
      <w:bCs/>
    </w:rPr>
  </w:style>
  <w:style w:type="paragraph" w:styleId="NormalWeb">
    <w:name w:val="Normal (Web)"/>
    <w:basedOn w:val="Normal"/>
    <w:uiPriority w:val="99"/>
    <w:semiHidden/>
    <w:unhideWhenUsed/>
    <w:rsid w:val="00763CDA"/>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487</Words>
  <Characters>2780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Lynne Grandstaff</dc:creator>
  <cp:keywords/>
  <dc:description/>
  <cp:lastModifiedBy>Wendy Campbell</cp:lastModifiedBy>
  <cp:revision>2</cp:revision>
  <dcterms:created xsi:type="dcterms:W3CDTF">2026-07-08T07:04:00Z</dcterms:created>
  <dcterms:modified xsi:type="dcterms:W3CDTF">2026-07-08T07:04:00Z</dcterms:modified>
</cp:coreProperties>
</file>