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87" w:rsidRDefault="00814787" w:rsidP="00814787">
      <w:pPr>
        <w:pStyle w:val="Head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Section B.6: Support of NAHLN Mission</w:t>
      </w:r>
    </w:p>
    <w:p w:rsidR="00814787" w:rsidRDefault="00814787" w:rsidP="00814787">
      <w:pPr>
        <w:pStyle w:val="Header"/>
        <w:rPr>
          <w:b/>
          <w:bCs/>
          <w:sz w:val="23"/>
          <w:szCs w:val="23"/>
        </w:rPr>
      </w:pPr>
    </w:p>
    <w:p w:rsidR="000664C6" w:rsidRPr="000664C6" w:rsidRDefault="000664C6" w:rsidP="000664C6">
      <w:pPr>
        <w:pStyle w:val="BodyText"/>
        <w:kinsoku w:val="0"/>
        <w:overflowPunct w:val="0"/>
        <w:spacing w:line="249" w:lineRule="exact"/>
        <w:ind w:left="450" w:hanging="45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20.  </w:t>
      </w:r>
      <w:r w:rsidR="00913462">
        <w:rPr>
          <w:rFonts w:ascii="Times New Roman" w:hAnsi="Times New Roman" w:cs="Times New Roman"/>
          <w:sz w:val="23"/>
          <w:szCs w:val="23"/>
        </w:rPr>
        <w:t xml:space="preserve"> </w:t>
      </w:r>
      <w:r w:rsidRPr="000664C6">
        <w:rPr>
          <w:rFonts w:ascii="Times New Roman" w:hAnsi="Times New Roman" w:cs="Times New Roman"/>
          <w:sz w:val="23"/>
          <w:szCs w:val="23"/>
        </w:rPr>
        <w:t>All laboratories in the NAHLN are expected to perform in accordance with the standards agreed to in this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0664C6">
        <w:rPr>
          <w:rFonts w:ascii="Times New Roman" w:hAnsi="Times New Roman" w:cs="Times New Roman"/>
          <w:sz w:val="23"/>
          <w:szCs w:val="23"/>
        </w:rPr>
        <w:t>document.</w:t>
      </w:r>
      <w:r w:rsidRPr="000664C6">
        <w:rPr>
          <w:rFonts w:ascii="Times New Roman" w:hAnsi="Times New Roman" w:cs="Times New Roman"/>
          <w:spacing w:val="56"/>
          <w:sz w:val="23"/>
          <w:szCs w:val="23"/>
        </w:rPr>
        <w:t xml:space="preserve"> </w:t>
      </w:r>
      <w:r w:rsidRPr="000664C6">
        <w:rPr>
          <w:rFonts w:ascii="Times New Roman" w:hAnsi="Times New Roman" w:cs="Times New Roman"/>
          <w:sz w:val="23"/>
          <w:szCs w:val="23"/>
        </w:rPr>
        <w:t>If a NAHLN laboratory is not meeting the established standards, a progressive counseling and disciplinary process will be enacted to correct nonconforming activities.</w:t>
      </w:r>
      <w:r w:rsidRPr="000664C6">
        <w:rPr>
          <w:rFonts w:ascii="Times New Roman" w:hAnsi="Times New Roman" w:cs="Times New Roman"/>
          <w:spacing w:val="56"/>
          <w:sz w:val="23"/>
          <w:szCs w:val="23"/>
        </w:rPr>
        <w:t xml:space="preserve"> </w:t>
      </w:r>
      <w:r w:rsidRPr="000664C6">
        <w:rPr>
          <w:rFonts w:ascii="Times New Roman" w:hAnsi="Times New Roman" w:cs="Times New Roman"/>
          <w:sz w:val="23"/>
          <w:szCs w:val="23"/>
        </w:rPr>
        <w:t>Issues concerning NAHLN laboratory performance will first use the quality assurance/corrective action process wherever possible, which includes notification and counseling and issuing a letter of caution.</w:t>
      </w:r>
      <w:r w:rsidRPr="000664C6">
        <w:rPr>
          <w:rFonts w:ascii="Times New Roman" w:hAnsi="Times New Roman" w:cs="Times New Roman"/>
          <w:spacing w:val="56"/>
          <w:sz w:val="23"/>
          <w:szCs w:val="23"/>
        </w:rPr>
        <w:t xml:space="preserve"> </w:t>
      </w:r>
      <w:r w:rsidRPr="000664C6">
        <w:rPr>
          <w:rFonts w:ascii="Times New Roman" w:hAnsi="Times New Roman" w:cs="Times New Roman"/>
          <w:sz w:val="23"/>
          <w:szCs w:val="23"/>
        </w:rPr>
        <w:t>If this does not adequately address the concern, a more formal disciplinary process may be enacted that could result in one or more of the following actions: Temporary suspension of a laboratory’s approval for testing specific diseases, removal of funding, or removal from the network.</w:t>
      </w:r>
    </w:p>
    <w:p w:rsidR="000664C6" w:rsidRPr="000664C6" w:rsidRDefault="000664C6" w:rsidP="000664C6">
      <w:pPr>
        <w:kinsoku w:val="0"/>
        <w:overflowPunct w:val="0"/>
        <w:autoSpaceDE w:val="0"/>
        <w:autoSpaceDN w:val="0"/>
        <w:adjustRightInd w:val="0"/>
        <w:spacing w:before="126" w:after="0" w:line="240" w:lineRule="auto"/>
        <w:ind w:left="500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0664C6">
        <w:rPr>
          <w:rFonts w:ascii="Times New Roman" w:hAnsi="Times New Roman" w:cs="Times New Roman"/>
          <w:b/>
          <w:bCs/>
          <w:sz w:val="23"/>
          <w:szCs w:val="23"/>
        </w:rPr>
        <w:t>Yes, as a NAHLN Laboratory (All Levels), I understand our responsibilities as outlined in this document. I understand that a progressive process has been established to address any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bookmarkStart w:id="0" w:name="_GoBack"/>
      <w:bookmarkEnd w:id="0"/>
      <w:r w:rsidRPr="000664C6">
        <w:rPr>
          <w:rFonts w:ascii="Times New Roman" w:hAnsi="Times New Roman" w:cs="Times New Roman"/>
          <w:b/>
          <w:bCs/>
          <w:sz w:val="23"/>
          <w:szCs w:val="23"/>
        </w:rPr>
        <w:t>departures.</w:t>
      </w:r>
    </w:p>
    <w:p w:rsidR="00913462" w:rsidRPr="00913462" w:rsidRDefault="00913462" w:rsidP="000664C6">
      <w:pPr>
        <w:pStyle w:val="BodyText"/>
        <w:kinsoku w:val="0"/>
        <w:overflowPunct w:val="0"/>
        <w:spacing w:line="249" w:lineRule="exact"/>
        <w:ind w:left="360" w:hanging="360"/>
        <w:rPr>
          <w:rFonts w:ascii="Times New Roman" w:hAnsi="Times New Roman" w:cs="Times New Roman"/>
          <w:b/>
          <w:bCs/>
          <w:sz w:val="23"/>
          <w:szCs w:val="23"/>
        </w:rPr>
      </w:pPr>
    </w:p>
    <w:p w:rsidR="00814787" w:rsidRPr="00814787" w:rsidRDefault="00814787" w:rsidP="00913462">
      <w:pPr>
        <w:kinsoku w:val="0"/>
        <w:overflowPunct w:val="0"/>
        <w:autoSpaceDE w:val="0"/>
        <w:autoSpaceDN w:val="0"/>
        <w:adjustRightInd w:val="0"/>
        <w:spacing w:after="0" w:line="249" w:lineRule="exact"/>
        <w:ind w:left="450" w:hanging="410"/>
        <w:rPr>
          <w:rFonts w:ascii="Times New Roman" w:hAnsi="Times New Roman" w:cs="Times New Roman"/>
          <w:b/>
          <w:bCs/>
          <w:sz w:val="23"/>
          <w:szCs w:val="23"/>
        </w:rPr>
      </w:pPr>
    </w:p>
    <w:p w:rsidR="0069564C" w:rsidRDefault="0069564C"/>
    <w:sectPr w:rsidR="00695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787" w:rsidRDefault="00814787" w:rsidP="00814787">
      <w:pPr>
        <w:spacing w:after="0" w:line="240" w:lineRule="auto"/>
      </w:pPr>
      <w:r>
        <w:separator/>
      </w:r>
    </w:p>
  </w:endnote>
  <w:endnote w:type="continuationSeparator" w:id="0">
    <w:p w:rsidR="00814787" w:rsidRDefault="00814787" w:rsidP="0081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787" w:rsidRDefault="00814787" w:rsidP="00814787">
      <w:pPr>
        <w:spacing w:after="0" w:line="240" w:lineRule="auto"/>
      </w:pPr>
      <w:r>
        <w:separator/>
      </w:r>
    </w:p>
  </w:footnote>
  <w:footnote w:type="continuationSeparator" w:id="0">
    <w:p w:rsidR="00814787" w:rsidRDefault="00814787" w:rsidP="00814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87"/>
    <w:rsid w:val="000664C6"/>
    <w:rsid w:val="00330F5D"/>
    <w:rsid w:val="0069564C"/>
    <w:rsid w:val="00814787"/>
    <w:rsid w:val="0091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90ACA43-9531-49B6-A573-165CA8E5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787"/>
  </w:style>
  <w:style w:type="paragraph" w:styleId="Footer">
    <w:name w:val="footer"/>
    <w:basedOn w:val="Normal"/>
    <w:link w:val="FooterChar"/>
    <w:uiPriority w:val="99"/>
    <w:unhideWhenUsed/>
    <w:rsid w:val="00814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787"/>
  </w:style>
  <w:style w:type="paragraph" w:styleId="BodyText">
    <w:name w:val="Body Text"/>
    <w:basedOn w:val="Normal"/>
    <w:link w:val="BodyTextChar"/>
    <w:uiPriority w:val="99"/>
    <w:unhideWhenUsed/>
    <w:rsid w:val="009134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Imlau, Traci J - APHIS</dc:creator>
  <cp:keywords/>
  <dc:description/>
  <cp:lastModifiedBy>Imlau, Traci J - APHIS</cp:lastModifiedBy>
  <cp:revision>2</cp:revision>
  <dcterms:created xsi:type="dcterms:W3CDTF">2018-10-09T22:35:00Z</dcterms:created>
  <dcterms:modified xsi:type="dcterms:W3CDTF">2018-10-09T22:35:00Z</dcterms:modified>
</cp:coreProperties>
</file>