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BC" w:rsidRDefault="008D1BBC" w:rsidP="004A205A">
      <w:pPr>
        <w:rPr>
          <w:rStyle w:val="Strong"/>
          <w:rFonts w:ascii="Verdana" w:hAnsi="Verdana" w:cs="Arial"/>
          <w:color w:val="000000" w:themeColor="text1"/>
          <w:sz w:val="24"/>
          <w:szCs w:val="24"/>
          <w:shd w:val="clear" w:color="auto" w:fill="FFFFFF"/>
        </w:rPr>
      </w:pPr>
    </w:p>
    <w:p w:rsidR="008D1BBC" w:rsidRDefault="008D1BBC" w:rsidP="004A205A">
      <w:pPr>
        <w:rPr>
          <w:rStyle w:val="Strong"/>
          <w:rFonts w:ascii="Verdana" w:hAnsi="Verdana" w:cs="Arial"/>
          <w:color w:val="000000" w:themeColor="text1"/>
          <w:sz w:val="24"/>
          <w:szCs w:val="24"/>
          <w:shd w:val="clear" w:color="auto" w:fill="FFFFFF"/>
        </w:rPr>
      </w:pPr>
    </w:p>
    <w:p w:rsidR="008D1BBC" w:rsidRDefault="004A205A" w:rsidP="004A205A">
      <w:pPr>
        <w:rPr>
          <w:rFonts w:ascii="Verdana" w:hAnsi="Verdana" w:cs="Arial"/>
          <w:color w:val="000000" w:themeColor="text1"/>
          <w:sz w:val="24"/>
          <w:szCs w:val="24"/>
          <w:shd w:val="clear" w:color="auto" w:fill="FFFFFF"/>
        </w:rPr>
      </w:pPr>
      <w:r w:rsidRPr="00CF685C">
        <w:rPr>
          <w:rStyle w:val="Strong"/>
          <w:rFonts w:ascii="Verdana" w:hAnsi="Verdana" w:cs="Arial"/>
          <w:color w:val="000000" w:themeColor="text1"/>
          <w:sz w:val="24"/>
          <w:szCs w:val="24"/>
          <w:shd w:val="clear" w:color="auto" w:fill="FFFFFF"/>
        </w:rPr>
        <w:t>Marjorie Joyner</w:t>
      </w:r>
      <w:r w:rsidRPr="00CF685C">
        <w:rPr>
          <w:rFonts w:ascii="Verdana" w:hAnsi="Verdana" w:cs="Arial"/>
          <w:color w:val="000000" w:themeColor="text1"/>
          <w:sz w:val="24"/>
          <w:szCs w:val="24"/>
          <w:shd w:val="clear" w:color="auto" w:fill="FFFFFF"/>
        </w:rPr>
        <w:t>, October 24, 1896 – December 27, 1994</w:t>
      </w:r>
    </w:p>
    <w:p w:rsidR="005E2E6E" w:rsidRPr="00CF685C" w:rsidRDefault="004A205A" w:rsidP="004A205A">
      <w:pPr>
        <w:rPr>
          <w:rFonts w:ascii="Verdana" w:hAnsi="Verdana" w:cs="Arial"/>
          <w:color w:val="000000" w:themeColor="text1"/>
          <w:sz w:val="24"/>
          <w:szCs w:val="24"/>
          <w:shd w:val="clear" w:color="auto" w:fill="FFFFFF"/>
        </w:rPr>
      </w:pPr>
      <w:r w:rsidRPr="00CF685C">
        <w:rPr>
          <w:rFonts w:ascii="Verdana" w:hAnsi="Verdana" w:cs="Arial"/>
          <w:color w:val="000000" w:themeColor="text1"/>
          <w:sz w:val="24"/>
          <w:szCs w:val="24"/>
          <w:shd w:val="clear" w:color="auto" w:fill="FFFFFF"/>
        </w:rPr>
        <w:t>In 1916, Marjorie Joyner opened her first salon on Chicago’s South State Street. Joyner’s experience in beauty and hair led to her creation of a permanent hair-wave machine. In 1928, Joyner filed a patent petition for her invention, stating, “The object of the invention is the construction of a simple and efficient machine that will wave the hair of both white and colored women.” Although Joyner never received payment for her creation, she continued to give back to the community. In 1945, Joyner co-founded the </w:t>
      </w:r>
      <w:hyperlink r:id="rId7" w:anchor="loclr=blogadm" w:tgtFrame="_blank" w:history="1">
        <w:r w:rsidRPr="00CF685C">
          <w:rPr>
            <w:rStyle w:val="Hyperlink"/>
            <w:rFonts w:ascii="Verdana" w:hAnsi="Verdana" w:cs="Arial"/>
            <w:color w:val="000000" w:themeColor="text1"/>
            <w:sz w:val="24"/>
            <w:szCs w:val="24"/>
            <w:shd w:val="clear" w:color="auto" w:fill="FFFFFF"/>
          </w:rPr>
          <w:t>United Beauty School Owners and Teachers Association</w:t>
        </w:r>
      </w:hyperlink>
      <w:r w:rsidRPr="00CF685C">
        <w:rPr>
          <w:rFonts w:ascii="Verdana" w:hAnsi="Verdana" w:cs="Arial"/>
          <w:color w:val="000000" w:themeColor="text1"/>
          <w:sz w:val="24"/>
          <w:szCs w:val="24"/>
          <w:shd w:val="clear" w:color="auto" w:fill="FFFFFF"/>
        </w:rPr>
        <w:t> and the Alpha Chi Pi Omega Sorority and Fraternity. The sorority and fraternity, which seeks to “uplift the educational and economic standards of the beauty industry,” is still in existence today.</w:t>
      </w:r>
    </w:p>
    <w:p w:rsidR="00D4178D" w:rsidRPr="00CF685C" w:rsidRDefault="00D4178D" w:rsidP="004A205A">
      <w:pPr>
        <w:rPr>
          <w:rFonts w:ascii="Verdana" w:hAnsi="Verdana" w:cs="Arial"/>
          <w:color w:val="000000" w:themeColor="text1"/>
          <w:sz w:val="24"/>
          <w:szCs w:val="24"/>
          <w:shd w:val="clear" w:color="auto" w:fill="FFFFFF"/>
        </w:rPr>
      </w:pPr>
    </w:p>
    <w:p w:rsidR="00D4178D" w:rsidRPr="00CF685C" w:rsidRDefault="00D4178D" w:rsidP="004A205A">
      <w:pPr>
        <w:rPr>
          <w:rFonts w:ascii="Verdana" w:hAnsi="Verdana" w:cs="Arial"/>
          <w:color w:val="000000" w:themeColor="text1"/>
          <w:sz w:val="24"/>
          <w:szCs w:val="24"/>
          <w:shd w:val="clear" w:color="auto" w:fill="FFFFFF"/>
        </w:rPr>
      </w:pPr>
    </w:p>
    <w:p w:rsidR="008D1BBC" w:rsidRDefault="00D4178D" w:rsidP="004A205A">
      <w:pPr>
        <w:rPr>
          <w:rFonts w:ascii="Verdana" w:hAnsi="Verdana" w:cs="Arial"/>
          <w:color w:val="000000" w:themeColor="text1"/>
          <w:sz w:val="24"/>
          <w:szCs w:val="24"/>
          <w:shd w:val="clear" w:color="auto" w:fill="FFFFFF"/>
        </w:rPr>
      </w:pPr>
      <w:r w:rsidRPr="00CF685C">
        <w:rPr>
          <w:rStyle w:val="Strong"/>
          <w:rFonts w:ascii="Verdana" w:hAnsi="Verdana" w:cs="Arial"/>
          <w:color w:val="000000" w:themeColor="text1"/>
          <w:sz w:val="24"/>
          <w:szCs w:val="24"/>
          <w:shd w:val="clear" w:color="auto" w:fill="FFFFFF"/>
        </w:rPr>
        <w:t>Rose Meta Morgan</w:t>
      </w:r>
      <w:r w:rsidRPr="00CF685C">
        <w:rPr>
          <w:rFonts w:ascii="Verdana" w:hAnsi="Verdana" w:cs="Arial"/>
          <w:color w:val="000000" w:themeColor="text1"/>
          <w:sz w:val="24"/>
          <w:szCs w:val="24"/>
          <w:shd w:val="clear" w:color="auto" w:fill="FFFFFF"/>
        </w:rPr>
        <w:t>, August 9, 1912 – December 16, 2008</w:t>
      </w:r>
    </w:p>
    <w:p w:rsidR="00F37C36" w:rsidRPr="008D1BBC" w:rsidRDefault="00F37C36" w:rsidP="004A205A">
      <w:pPr>
        <w:rPr>
          <w:rFonts w:ascii="Verdana" w:hAnsi="Verdana" w:cs="Arial"/>
          <w:color w:val="000000" w:themeColor="text1"/>
          <w:sz w:val="24"/>
          <w:szCs w:val="24"/>
          <w:shd w:val="clear" w:color="auto" w:fill="FFFFFF"/>
        </w:rPr>
      </w:pPr>
      <w:r w:rsidRPr="00CF685C">
        <w:rPr>
          <w:rFonts w:ascii="Verdana" w:hAnsi="Verdana" w:cs="Arial"/>
          <w:color w:val="000000" w:themeColor="text1"/>
          <w:sz w:val="24"/>
          <w:szCs w:val="24"/>
          <w:shd w:val="clear" w:color="auto" w:fill="F0F0F0"/>
        </w:rPr>
        <w:t>Morgan opposed notions of beauty, which hold that kinky hair is bad, believing there is beauty in everyone. She began marketing her own line of cosmetics and staging fashion shows. With her ever-increasing success, Morgan bought a new building. In 1955, Rose Morgan's House of Beauty opened in a more stylish setting with a dressmaking department and a charm school in addition to the existing salon facilities. In the early 1960s, she added a wig salon. Over time, she employed and trained over 3,000 people.</w:t>
      </w:r>
      <w:bookmarkStart w:id="0" w:name="_GoBack"/>
      <w:bookmarkEnd w:id="0"/>
    </w:p>
    <w:p w:rsidR="00CF685C" w:rsidRPr="00CF685C" w:rsidRDefault="00F37C36" w:rsidP="004A205A">
      <w:pPr>
        <w:rPr>
          <w:rFonts w:ascii="Verdana" w:hAnsi="Verdana" w:cs="Arial"/>
          <w:color w:val="000000" w:themeColor="text1"/>
          <w:sz w:val="24"/>
          <w:szCs w:val="24"/>
          <w:shd w:val="clear" w:color="auto" w:fill="FFFFFF"/>
        </w:rPr>
      </w:pPr>
      <w:r w:rsidRPr="00CF685C">
        <w:rPr>
          <w:rFonts w:ascii="Verdana" w:hAnsi="Verdana" w:cs="Arial"/>
          <w:color w:val="000000" w:themeColor="text1"/>
          <w:sz w:val="24"/>
          <w:szCs w:val="24"/>
          <w:shd w:val="clear" w:color="auto" w:fill="FFFFFF"/>
        </w:rPr>
        <w:t>The salon went on to amass more than $3 million in sales only a few years after opening. As with Anthony Overton, Morgan’s entrepreneurial interests expanded beyond the beauty business to eventually include banking. In 1964, Morgan helped start </w:t>
      </w:r>
      <w:hyperlink r:id="rId8" w:tgtFrame="_blank" w:history="1">
        <w:r w:rsidRPr="00CF685C">
          <w:rPr>
            <w:rStyle w:val="Hyperlink"/>
            <w:rFonts w:ascii="Verdana" w:hAnsi="Verdana" w:cs="Arial"/>
            <w:color w:val="000000" w:themeColor="text1"/>
            <w:sz w:val="24"/>
            <w:szCs w:val="24"/>
            <w:u w:val="none"/>
            <w:shd w:val="clear" w:color="auto" w:fill="FFFFFF"/>
          </w:rPr>
          <w:t>Freedom National Bank</w:t>
        </w:r>
      </w:hyperlink>
      <w:r w:rsidRPr="00CF685C">
        <w:rPr>
          <w:rFonts w:ascii="Verdana" w:hAnsi="Verdana" w:cs="Arial"/>
          <w:color w:val="000000" w:themeColor="text1"/>
          <w:sz w:val="24"/>
          <w:szCs w:val="24"/>
          <w:shd w:val="clear" w:color="auto" w:fill="FFFFFF"/>
        </w:rPr>
        <w:t>, a black-owned commercial bank operating in New York.</w:t>
      </w:r>
    </w:p>
    <w:p w:rsidR="008D1BBC" w:rsidRDefault="008D1BBC" w:rsidP="004A205A">
      <w:pPr>
        <w:rPr>
          <w:rFonts w:ascii="Verdana" w:hAnsi="Verdana" w:cs="Arial"/>
          <w:color w:val="000000" w:themeColor="text1"/>
          <w:sz w:val="24"/>
          <w:szCs w:val="24"/>
          <w:shd w:val="clear" w:color="auto" w:fill="FFFFFF"/>
        </w:rPr>
      </w:pPr>
    </w:p>
    <w:p w:rsidR="008D1BBC" w:rsidRDefault="008D1BBC" w:rsidP="004A205A">
      <w:pPr>
        <w:rPr>
          <w:rFonts w:ascii="Verdana" w:hAnsi="Verdana" w:cs="Arial"/>
          <w:color w:val="000000" w:themeColor="text1"/>
          <w:sz w:val="24"/>
          <w:szCs w:val="24"/>
          <w:shd w:val="clear" w:color="auto" w:fill="FFFFFF"/>
        </w:rPr>
      </w:pPr>
    </w:p>
    <w:p w:rsidR="00CF685C" w:rsidRPr="00CF685C" w:rsidRDefault="00CF685C" w:rsidP="004A205A">
      <w:pPr>
        <w:rPr>
          <w:rFonts w:ascii="Verdana" w:hAnsi="Verdana" w:cs="Arial"/>
          <w:color w:val="000000" w:themeColor="text1"/>
          <w:sz w:val="24"/>
          <w:szCs w:val="24"/>
          <w:shd w:val="clear" w:color="auto" w:fill="FFFFFF"/>
        </w:rPr>
      </w:pPr>
      <w:r w:rsidRPr="00CF685C">
        <w:rPr>
          <w:rFonts w:ascii="Verdana" w:hAnsi="Verdana" w:cs="Arial"/>
          <w:color w:val="000000" w:themeColor="text1"/>
          <w:sz w:val="24"/>
          <w:szCs w:val="24"/>
          <w:shd w:val="clear" w:color="auto" w:fill="FFFFFF"/>
        </w:rPr>
        <w:lastRenderedPageBreak/>
        <w:t>Credits:</w:t>
      </w:r>
    </w:p>
    <w:p w:rsidR="00CF685C" w:rsidRPr="00CF685C" w:rsidRDefault="00F37C36" w:rsidP="004A205A">
      <w:pPr>
        <w:rPr>
          <w:rFonts w:ascii="Verdana" w:hAnsi="Verdana" w:cs="Arial"/>
          <w:color w:val="000000" w:themeColor="text1"/>
          <w:sz w:val="24"/>
          <w:szCs w:val="24"/>
        </w:rPr>
      </w:pPr>
      <w:r w:rsidRPr="00CF685C">
        <w:rPr>
          <w:rFonts w:ascii="Verdana" w:hAnsi="Verdana" w:cs="Arial"/>
          <w:color w:val="000000" w:themeColor="text1"/>
          <w:sz w:val="24"/>
          <w:szCs w:val="24"/>
        </w:rPr>
        <w:br/>
      </w:r>
      <w:r w:rsidR="00CF685C" w:rsidRPr="00CF685C">
        <w:rPr>
          <w:rFonts w:ascii="Verdana" w:hAnsi="Verdana" w:cs="Arial"/>
          <w:color w:val="000000" w:themeColor="text1"/>
          <w:sz w:val="24"/>
          <w:szCs w:val="24"/>
        </w:rPr>
        <w:t xml:space="preserve"> Library of Congress</w:t>
      </w:r>
    </w:p>
    <w:p w:rsidR="00CF685C" w:rsidRPr="00CF685C" w:rsidRDefault="00CF685C" w:rsidP="004A205A">
      <w:pPr>
        <w:rPr>
          <w:rFonts w:ascii="Verdana" w:hAnsi="Verdana" w:cs="Arial"/>
          <w:color w:val="000000" w:themeColor="text1"/>
          <w:sz w:val="24"/>
          <w:szCs w:val="24"/>
        </w:rPr>
      </w:pPr>
      <w:r w:rsidRPr="00CF685C">
        <w:rPr>
          <w:rFonts w:ascii="Verdana" w:hAnsi="Verdana" w:cs="Arial"/>
          <w:color w:val="000000" w:themeColor="text1"/>
          <w:sz w:val="24"/>
          <w:szCs w:val="24"/>
        </w:rPr>
        <w:t xml:space="preserve"> Inside Adams, Science Technology and Business.</w:t>
      </w:r>
    </w:p>
    <w:p w:rsidR="00CF685C" w:rsidRPr="00CF685C" w:rsidRDefault="00CF685C" w:rsidP="00CF685C">
      <w:pPr>
        <w:spacing w:after="0" w:line="240" w:lineRule="auto"/>
        <w:rPr>
          <w:rFonts w:ascii="Verdana" w:eastAsia="Times New Roman" w:hAnsi="Verdana" w:cs="Times New Roman"/>
          <w:color w:val="000000" w:themeColor="text1"/>
          <w:sz w:val="24"/>
          <w:szCs w:val="24"/>
        </w:rPr>
      </w:pPr>
      <w:r w:rsidRPr="00CF685C">
        <w:rPr>
          <w:rFonts w:ascii="Verdana" w:eastAsia="Times New Roman" w:hAnsi="Verdana" w:cs="Times New Roman"/>
          <w:color w:val="000000" w:themeColor="text1"/>
          <w:sz w:val="24"/>
          <w:szCs w:val="24"/>
        </w:rPr>
        <w:t>September 28, 2020 by </w:t>
      </w:r>
      <w:hyperlink r:id="rId9" w:tooltip="Author Page" w:history="1">
        <w:r w:rsidRPr="00CF685C">
          <w:rPr>
            <w:rFonts w:ascii="Verdana" w:eastAsia="Times New Roman" w:hAnsi="Verdana" w:cs="Times New Roman"/>
            <w:color w:val="000000" w:themeColor="text1"/>
            <w:sz w:val="24"/>
            <w:szCs w:val="24"/>
            <w:u w:val="single"/>
          </w:rPr>
          <w:t>Ellen Terrell</w:t>
        </w:r>
      </w:hyperlink>
    </w:p>
    <w:p w:rsidR="00F37C36" w:rsidRPr="008D1BBC" w:rsidRDefault="00CF685C" w:rsidP="008D1BBC">
      <w:pPr>
        <w:shd w:val="clear" w:color="auto" w:fill="FFFFFF"/>
        <w:spacing w:after="360" w:line="240" w:lineRule="auto"/>
        <w:rPr>
          <w:rFonts w:ascii="Verdana" w:eastAsia="Times New Roman" w:hAnsi="Verdana" w:cs="Arial"/>
          <w:color w:val="000000" w:themeColor="text1"/>
          <w:sz w:val="24"/>
          <w:szCs w:val="24"/>
        </w:rPr>
      </w:pPr>
      <w:r w:rsidRPr="00CF685C">
        <w:rPr>
          <w:rFonts w:ascii="Verdana" w:eastAsia="Times New Roman" w:hAnsi="Verdana" w:cs="Arial"/>
          <w:i/>
          <w:iCs/>
          <w:color w:val="000000" w:themeColor="text1"/>
          <w:sz w:val="24"/>
          <w:szCs w:val="24"/>
        </w:rPr>
        <w:t>This guest post was authored by 2020 Junior Fellow Sophia Southard, University of Kansas Graduate, B.A. in History. This is another in a series looking African Americans in business and the sciences.</w:t>
      </w:r>
      <w:r w:rsidR="00F37C36" w:rsidRPr="00CF685C">
        <w:rPr>
          <w:rFonts w:ascii="Verdana" w:hAnsi="Verdana" w:cs="Arial"/>
          <w:color w:val="000000" w:themeColor="text1"/>
          <w:sz w:val="24"/>
          <w:szCs w:val="24"/>
        </w:rPr>
        <w:br/>
      </w:r>
      <w:r w:rsidR="00F37C36" w:rsidRPr="00CF685C">
        <w:rPr>
          <w:rFonts w:ascii="Verdana" w:hAnsi="Verdana" w:cs="Arial"/>
          <w:color w:val="000000" w:themeColor="text1"/>
          <w:sz w:val="24"/>
          <w:szCs w:val="24"/>
        </w:rPr>
        <w:br/>
      </w:r>
      <w:r w:rsidR="00F37C36" w:rsidRPr="00CF685C">
        <w:rPr>
          <w:rFonts w:ascii="Verdana" w:hAnsi="Verdana" w:cs="Arial"/>
          <w:color w:val="000000" w:themeColor="text1"/>
          <w:sz w:val="24"/>
          <w:szCs w:val="24"/>
          <w:shd w:val="clear" w:color="auto" w:fill="F0F0F0"/>
        </w:rPr>
        <w:t>Contributions of Black Women to America, vol. 1. Kenday Press, 1982.</w:t>
      </w:r>
      <w:r w:rsidR="00F37C36" w:rsidRPr="00CF685C">
        <w:rPr>
          <w:rFonts w:ascii="Verdana" w:hAnsi="Verdana" w:cs="Arial"/>
          <w:color w:val="000000" w:themeColor="text1"/>
          <w:sz w:val="24"/>
          <w:szCs w:val="24"/>
        </w:rPr>
        <w:br/>
      </w:r>
      <w:r w:rsidR="00F37C36" w:rsidRPr="00CF685C">
        <w:rPr>
          <w:rFonts w:ascii="Verdana" w:hAnsi="Verdana" w:cs="Arial"/>
          <w:color w:val="000000" w:themeColor="text1"/>
          <w:sz w:val="24"/>
          <w:szCs w:val="24"/>
          <w:shd w:val="clear" w:color="auto" w:fill="F0F0F0"/>
        </w:rPr>
        <w:t>Ebony Success Library, vol. 1. Johnson Publishing, p. 228.</w:t>
      </w:r>
      <w:r w:rsidR="00F37C36" w:rsidRPr="00CF685C">
        <w:rPr>
          <w:rFonts w:ascii="Verdana" w:hAnsi="Verdana" w:cs="Arial"/>
          <w:color w:val="000000" w:themeColor="text1"/>
          <w:sz w:val="24"/>
          <w:szCs w:val="24"/>
        </w:rPr>
        <w:br/>
      </w:r>
      <w:r w:rsidR="00F37C36" w:rsidRPr="00CF685C">
        <w:rPr>
          <w:rFonts w:ascii="Verdana" w:hAnsi="Verdana" w:cs="Arial"/>
          <w:color w:val="000000" w:themeColor="text1"/>
          <w:sz w:val="24"/>
          <w:szCs w:val="24"/>
          <w:shd w:val="clear" w:color="auto" w:fill="F0F0F0"/>
        </w:rPr>
        <w:t>Notable Black American Women. Gale, 1992, p. 769.</w:t>
      </w:r>
    </w:p>
    <w:p w:rsidR="00CC3FAC" w:rsidRPr="00CF685C" w:rsidRDefault="00CC3FAC" w:rsidP="004A205A">
      <w:pPr>
        <w:rPr>
          <w:rFonts w:ascii="Verdana" w:hAnsi="Verdana" w:cs="Arial"/>
          <w:color w:val="000000" w:themeColor="text1"/>
          <w:sz w:val="24"/>
          <w:szCs w:val="24"/>
          <w:shd w:val="clear" w:color="auto" w:fill="F0F0F0"/>
        </w:rPr>
      </w:pPr>
    </w:p>
    <w:p w:rsidR="00CC3FAC" w:rsidRPr="00CC3FAC" w:rsidRDefault="00CC3FAC" w:rsidP="00CC3FAC">
      <w:pPr>
        <w:shd w:val="clear" w:color="auto" w:fill="FFFFFF"/>
        <w:spacing w:after="360" w:line="240" w:lineRule="auto"/>
        <w:rPr>
          <w:rFonts w:ascii="Verdana" w:eastAsia="Times New Roman" w:hAnsi="Verdana" w:cs="Arial"/>
          <w:color w:val="000000" w:themeColor="text1"/>
          <w:sz w:val="24"/>
          <w:szCs w:val="24"/>
        </w:rPr>
      </w:pPr>
      <w:r w:rsidRPr="00CC3FAC">
        <w:rPr>
          <w:rFonts w:ascii="Verdana" w:eastAsia="Times New Roman" w:hAnsi="Verdana" w:cs="Arial"/>
          <w:color w:val="000000" w:themeColor="text1"/>
          <w:sz w:val="24"/>
          <w:szCs w:val="24"/>
        </w:rPr>
        <w:t>To learn more:</w:t>
      </w:r>
    </w:p>
    <w:p w:rsidR="00CC3FAC" w:rsidRPr="00CC3FAC" w:rsidRDefault="00CC3FAC" w:rsidP="00CC3FAC">
      <w:pPr>
        <w:numPr>
          <w:ilvl w:val="0"/>
          <w:numId w:val="1"/>
        </w:numPr>
        <w:shd w:val="clear" w:color="auto" w:fill="FFFFFF"/>
        <w:spacing w:before="100" w:beforeAutospacing="1" w:after="100" w:afterAutospacing="1" w:line="240" w:lineRule="auto"/>
        <w:ind w:left="0"/>
        <w:rPr>
          <w:rFonts w:ascii="Verdana" w:eastAsia="Times New Roman" w:hAnsi="Verdana" w:cs="Arial"/>
          <w:color w:val="000000" w:themeColor="text1"/>
          <w:sz w:val="24"/>
          <w:szCs w:val="24"/>
        </w:rPr>
      </w:pPr>
      <w:r w:rsidRPr="00CC3FAC">
        <w:rPr>
          <w:rFonts w:ascii="Verdana" w:eastAsia="Times New Roman" w:hAnsi="Verdana" w:cs="Arial"/>
          <w:color w:val="000000" w:themeColor="text1"/>
          <w:sz w:val="24"/>
          <w:szCs w:val="24"/>
        </w:rPr>
        <w:t>Explore the Library Guide </w:t>
      </w:r>
      <w:hyperlink r:id="rId10" w:tgtFrame="_blank" w:history="1">
        <w:r w:rsidRPr="00CF685C">
          <w:rPr>
            <w:rFonts w:ascii="Verdana" w:eastAsia="Times New Roman" w:hAnsi="Verdana" w:cs="Arial"/>
            <w:color w:val="000000" w:themeColor="text1"/>
            <w:sz w:val="24"/>
            <w:szCs w:val="24"/>
            <w:u w:val="single"/>
          </w:rPr>
          <w:t>Business of Beauty: A Resource Guide</w:t>
        </w:r>
      </w:hyperlink>
      <w:r w:rsidRPr="00CC3FAC">
        <w:rPr>
          <w:rFonts w:ascii="Verdana" w:eastAsia="Times New Roman" w:hAnsi="Verdana" w:cs="Arial"/>
          <w:color w:val="000000" w:themeColor="text1"/>
          <w:sz w:val="24"/>
          <w:szCs w:val="24"/>
          <w:u w:val="single"/>
        </w:rPr>
        <w:t>,</w:t>
      </w:r>
      <w:r w:rsidRPr="00CC3FAC">
        <w:rPr>
          <w:rFonts w:ascii="Verdana" w:eastAsia="Times New Roman" w:hAnsi="Verdana" w:cs="Arial"/>
          <w:color w:val="000000" w:themeColor="text1"/>
          <w:sz w:val="24"/>
          <w:szCs w:val="24"/>
        </w:rPr>
        <w:t> as well as the blog posts </w:t>
      </w:r>
      <w:hyperlink r:id="rId11" w:tgtFrame="_blank" w:history="1">
        <w:r w:rsidRPr="00CF685C">
          <w:rPr>
            <w:rFonts w:ascii="Verdana" w:eastAsia="Times New Roman" w:hAnsi="Verdana" w:cs="Arial"/>
            <w:color w:val="000000" w:themeColor="text1"/>
            <w:sz w:val="24"/>
            <w:szCs w:val="24"/>
            <w:u w:val="single"/>
          </w:rPr>
          <w:t>Madam C.J. Walker</w:t>
        </w:r>
      </w:hyperlink>
      <w:r w:rsidRPr="00CC3FAC">
        <w:rPr>
          <w:rFonts w:ascii="Verdana" w:eastAsia="Times New Roman" w:hAnsi="Verdana" w:cs="Arial"/>
          <w:color w:val="000000" w:themeColor="text1"/>
          <w:sz w:val="24"/>
          <w:szCs w:val="24"/>
        </w:rPr>
        <w:t> and </w:t>
      </w:r>
      <w:hyperlink r:id="rId12" w:tgtFrame="_blank" w:history="1">
        <w:r w:rsidRPr="00CF685C">
          <w:rPr>
            <w:rFonts w:ascii="Verdana" w:eastAsia="Times New Roman" w:hAnsi="Verdana" w:cs="Arial"/>
            <w:color w:val="000000" w:themeColor="text1"/>
            <w:sz w:val="24"/>
            <w:szCs w:val="24"/>
            <w:u w:val="single"/>
          </w:rPr>
          <w:t>The Beauty Entrepreneur: Madam C. J. Walker</w:t>
        </w:r>
      </w:hyperlink>
    </w:p>
    <w:p w:rsidR="00CC3FAC" w:rsidRPr="00CC3FAC" w:rsidRDefault="00CC3FAC" w:rsidP="00CC3FAC">
      <w:pPr>
        <w:numPr>
          <w:ilvl w:val="0"/>
          <w:numId w:val="1"/>
        </w:numPr>
        <w:shd w:val="clear" w:color="auto" w:fill="FFFFFF"/>
        <w:spacing w:before="100" w:beforeAutospacing="1" w:after="100" w:afterAutospacing="1" w:line="240" w:lineRule="auto"/>
        <w:ind w:left="0"/>
        <w:rPr>
          <w:rFonts w:ascii="Verdana" w:eastAsia="Times New Roman" w:hAnsi="Verdana" w:cs="Arial"/>
          <w:color w:val="000000" w:themeColor="text1"/>
          <w:sz w:val="24"/>
          <w:szCs w:val="24"/>
        </w:rPr>
      </w:pPr>
      <w:r w:rsidRPr="00CC3FAC">
        <w:rPr>
          <w:rFonts w:ascii="Verdana" w:eastAsia="Times New Roman" w:hAnsi="Verdana" w:cs="Arial"/>
          <w:color w:val="000000" w:themeColor="text1"/>
          <w:sz w:val="24"/>
          <w:szCs w:val="24"/>
        </w:rPr>
        <w:t>Read the book </w:t>
      </w:r>
      <w:hyperlink r:id="rId13" w:tgtFrame="_blank" w:history="1">
        <w:r w:rsidRPr="00CF685C">
          <w:rPr>
            <w:rFonts w:ascii="Verdana" w:eastAsia="Times New Roman" w:hAnsi="Verdana" w:cs="Arial"/>
            <w:i/>
            <w:iCs/>
            <w:color w:val="000000" w:themeColor="text1"/>
            <w:sz w:val="24"/>
            <w:szCs w:val="24"/>
            <w:u w:val="single"/>
          </w:rPr>
          <w:t>African American Millionaires</w:t>
        </w:r>
      </w:hyperlink>
      <w:r w:rsidRPr="00CC3FAC">
        <w:rPr>
          <w:rFonts w:ascii="Verdana" w:eastAsia="Times New Roman" w:hAnsi="Verdana" w:cs="Arial"/>
          <w:color w:val="000000" w:themeColor="text1"/>
          <w:sz w:val="24"/>
          <w:szCs w:val="24"/>
        </w:rPr>
        <w:t> by Otha Richard Sullivan or </w:t>
      </w:r>
      <w:hyperlink r:id="rId14" w:tgtFrame="_blank" w:history="1">
        <w:r w:rsidRPr="00CF685C">
          <w:rPr>
            <w:rFonts w:ascii="Verdana" w:eastAsia="Times New Roman" w:hAnsi="Verdana" w:cs="Arial"/>
            <w:i/>
            <w:iCs/>
            <w:color w:val="000000" w:themeColor="text1"/>
            <w:sz w:val="24"/>
            <w:szCs w:val="24"/>
            <w:u w:val="single"/>
          </w:rPr>
          <w:t>African-American Inventors</w:t>
        </w:r>
      </w:hyperlink>
      <w:r w:rsidRPr="00CC3FAC">
        <w:rPr>
          <w:rFonts w:ascii="Verdana" w:eastAsia="Times New Roman" w:hAnsi="Verdana" w:cs="Arial"/>
          <w:color w:val="000000" w:themeColor="text1"/>
          <w:sz w:val="24"/>
          <w:szCs w:val="24"/>
        </w:rPr>
        <w:t> by Fred M. B. Amram and Susan K. Henderson for a more general overview of African American entrepreneurs.</w:t>
      </w:r>
    </w:p>
    <w:p w:rsidR="00CC3FAC" w:rsidRPr="00CC3FAC" w:rsidRDefault="00CC3FAC" w:rsidP="00CC3FAC">
      <w:pPr>
        <w:numPr>
          <w:ilvl w:val="0"/>
          <w:numId w:val="1"/>
        </w:numPr>
        <w:shd w:val="clear" w:color="auto" w:fill="FFFFFF"/>
        <w:spacing w:before="100" w:beforeAutospacing="1" w:after="100" w:afterAutospacing="1" w:line="240" w:lineRule="auto"/>
        <w:ind w:left="0"/>
        <w:rPr>
          <w:rFonts w:ascii="Verdana" w:eastAsia="Times New Roman" w:hAnsi="Verdana" w:cs="Arial"/>
          <w:color w:val="000000" w:themeColor="text1"/>
          <w:sz w:val="24"/>
          <w:szCs w:val="24"/>
        </w:rPr>
      </w:pPr>
      <w:r w:rsidRPr="00CC3FAC">
        <w:rPr>
          <w:rFonts w:ascii="Verdana" w:eastAsia="Times New Roman" w:hAnsi="Verdana" w:cs="Arial"/>
          <w:color w:val="000000" w:themeColor="text1"/>
          <w:sz w:val="24"/>
          <w:szCs w:val="24"/>
        </w:rPr>
        <w:t>For biographies on the people listed above, read </w:t>
      </w:r>
      <w:hyperlink r:id="rId15" w:tgtFrame="_blank" w:history="1">
        <w:r w:rsidRPr="00CF685C">
          <w:rPr>
            <w:rFonts w:ascii="Verdana" w:eastAsia="Times New Roman" w:hAnsi="Verdana" w:cs="Arial"/>
            <w:i/>
            <w:iCs/>
            <w:color w:val="000000" w:themeColor="text1"/>
            <w:sz w:val="24"/>
            <w:szCs w:val="24"/>
          </w:rPr>
          <w:t>The Merchant Prince of Black Chicago: Anthony Overton and the Building of a Financial Empire</w:t>
        </w:r>
      </w:hyperlink>
      <w:r w:rsidRPr="00CC3FAC">
        <w:rPr>
          <w:rFonts w:ascii="Verdana" w:eastAsia="Times New Roman" w:hAnsi="Verdana" w:cs="Arial"/>
          <w:color w:val="000000" w:themeColor="text1"/>
          <w:sz w:val="24"/>
          <w:szCs w:val="24"/>
        </w:rPr>
        <w:t> by Robert E. Weems Jr. and search the </w:t>
      </w:r>
      <w:hyperlink r:id="rId16" w:tgtFrame="_blank" w:history="1">
        <w:r w:rsidRPr="00CF685C">
          <w:rPr>
            <w:rFonts w:ascii="Verdana" w:eastAsia="Times New Roman" w:hAnsi="Verdana" w:cs="Arial"/>
            <w:color w:val="000000" w:themeColor="text1"/>
            <w:sz w:val="24"/>
            <w:szCs w:val="24"/>
            <w:u w:val="single"/>
          </w:rPr>
          <w:t>Library of Congress’ Catalog</w:t>
        </w:r>
      </w:hyperlink>
      <w:r w:rsidRPr="00CC3FAC">
        <w:rPr>
          <w:rFonts w:ascii="Verdana" w:eastAsia="Times New Roman" w:hAnsi="Verdana" w:cs="Arial"/>
          <w:color w:val="000000" w:themeColor="text1"/>
          <w:sz w:val="24"/>
          <w:szCs w:val="24"/>
        </w:rPr>
        <w:t> for more.</w:t>
      </w:r>
    </w:p>
    <w:p w:rsidR="00CC3FAC" w:rsidRPr="00CC3FAC" w:rsidRDefault="00CC3FAC" w:rsidP="00CC3FAC">
      <w:pPr>
        <w:numPr>
          <w:ilvl w:val="0"/>
          <w:numId w:val="1"/>
        </w:numPr>
        <w:shd w:val="clear" w:color="auto" w:fill="FFFFFF"/>
        <w:spacing w:before="100" w:beforeAutospacing="1" w:after="100" w:afterAutospacing="1" w:line="240" w:lineRule="auto"/>
        <w:ind w:left="0"/>
        <w:rPr>
          <w:rFonts w:ascii="Verdana" w:eastAsia="Times New Roman" w:hAnsi="Verdana" w:cs="Arial"/>
          <w:color w:val="000000" w:themeColor="text1"/>
          <w:sz w:val="24"/>
          <w:szCs w:val="24"/>
        </w:rPr>
      </w:pPr>
      <w:r w:rsidRPr="00CC3FAC">
        <w:rPr>
          <w:rFonts w:ascii="Verdana" w:eastAsia="Times New Roman" w:hAnsi="Verdana" w:cs="Arial"/>
          <w:color w:val="000000" w:themeColor="text1"/>
          <w:sz w:val="24"/>
          <w:szCs w:val="24"/>
        </w:rPr>
        <w:t>View </w:t>
      </w:r>
      <w:hyperlink r:id="rId17" w:tgtFrame="_blank" w:history="1">
        <w:r w:rsidRPr="00CF685C">
          <w:rPr>
            <w:rFonts w:ascii="Verdana" w:eastAsia="Times New Roman" w:hAnsi="Verdana" w:cs="Arial"/>
            <w:color w:val="000000" w:themeColor="text1"/>
            <w:sz w:val="24"/>
            <w:szCs w:val="24"/>
            <w:u w:val="single"/>
          </w:rPr>
          <w:t>Doing Historical Company Research</w:t>
        </w:r>
      </w:hyperlink>
      <w:r w:rsidRPr="00CC3FAC">
        <w:rPr>
          <w:rFonts w:ascii="Verdana" w:eastAsia="Times New Roman" w:hAnsi="Verdana" w:cs="Arial"/>
          <w:color w:val="000000" w:themeColor="text1"/>
          <w:sz w:val="24"/>
          <w:szCs w:val="24"/>
        </w:rPr>
        <w:t> to learn how to conduct more in-depth research on these African American entrepreneurs and their companies.</w:t>
      </w:r>
    </w:p>
    <w:p w:rsidR="00CC3FAC" w:rsidRPr="00CF685C" w:rsidRDefault="00CC3FAC" w:rsidP="004A205A">
      <w:pPr>
        <w:rPr>
          <w:rFonts w:ascii="Verdana" w:hAnsi="Verdana"/>
          <w:color w:val="000000" w:themeColor="text1"/>
          <w:sz w:val="24"/>
          <w:szCs w:val="24"/>
        </w:rPr>
      </w:pPr>
    </w:p>
    <w:sectPr w:rsidR="00CC3FAC" w:rsidRPr="00CF685C" w:rsidSect="008D1BBC">
      <w:headerReference w:type="defaul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F7" w:rsidRDefault="00C472F7" w:rsidP="00C472F7">
      <w:pPr>
        <w:spacing w:after="0" w:line="240" w:lineRule="auto"/>
      </w:pPr>
      <w:r>
        <w:separator/>
      </w:r>
    </w:p>
  </w:endnote>
  <w:endnote w:type="continuationSeparator" w:id="0">
    <w:p w:rsidR="00C472F7" w:rsidRDefault="00C472F7" w:rsidP="00C4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F7" w:rsidRDefault="00C472F7" w:rsidP="00C472F7">
      <w:pPr>
        <w:spacing w:after="0" w:line="240" w:lineRule="auto"/>
      </w:pPr>
      <w:r>
        <w:separator/>
      </w:r>
    </w:p>
  </w:footnote>
  <w:footnote w:type="continuationSeparator" w:id="0">
    <w:p w:rsidR="00C472F7" w:rsidRDefault="00C472F7" w:rsidP="00C47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F7" w:rsidRDefault="00C472F7">
    <w:pPr>
      <w:pStyle w:val="Header"/>
    </w:pPr>
    <w:r>
      <w:rPr>
        <w:noProof/>
      </w:rPr>
      <w:drawing>
        <wp:inline distT="0" distB="0" distL="0" distR="0">
          <wp:extent cx="836341" cy="1082419"/>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38964894722069778.jpg"/>
                  <pic:cNvPicPr/>
                </pic:nvPicPr>
                <pic:blipFill>
                  <a:blip r:embed="rId1">
                    <a:extLst>
                      <a:ext uri="{28A0092B-C50C-407E-A947-70E740481C1C}">
                        <a14:useLocalDpi xmlns:a14="http://schemas.microsoft.com/office/drawing/2010/main" val="0"/>
                      </a:ext>
                    </a:extLst>
                  </a:blip>
                  <a:stretch>
                    <a:fillRect/>
                  </a:stretch>
                </pic:blipFill>
                <pic:spPr>
                  <a:xfrm>
                    <a:off x="0" y="0"/>
                    <a:ext cx="844947" cy="1093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D112D"/>
    <w:multiLevelType w:val="multilevel"/>
    <w:tmpl w:val="2FCE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78"/>
    <w:rsid w:val="004A205A"/>
    <w:rsid w:val="005E2E6E"/>
    <w:rsid w:val="008D1BBC"/>
    <w:rsid w:val="00C472F7"/>
    <w:rsid w:val="00CC3FAC"/>
    <w:rsid w:val="00CE6B87"/>
    <w:rsid w:val="00CF685C"/>
    <w:rsid w:val="00D4178D"/>
    <w:rsid w:val="00E93078"/>
    <w:rsid w:val="00F3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E61B"/>
  <w15:chartTrackingRefBased/>
  <w15:docId w15:val="{30411EA7-E886-4B8D-8195-1DAA4E34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205A"/>
    <w:rPr>
      <w:b/>
      <w:bCs/>
    </w:rPr>
  </w:style>
  <w:style w:type="character" w:styleId="Hyperlink">
    <w:name w:val="Hyperlink"/>
    <w:basedOn w:val="DefaultParagraphFont"/>
    <w:uiPriority w:val="99"/>
    <w:semiHidden/>
    <w:unhideWhenUsed/>
    <w:rsid w:val="004A205A"/>
    <w:rPr>
      <w:color w:val="0000FF"/>
      <w:u w:val="single"/>
    </w:rPr>
  </w:style>
  <w:style w:type="paragraph" w:styleId="NormalWeb">
    <w:name w:val="Normal (Web)"/>
    <w:basedOn w:val="Normal"/>
    <w:uiPriority w:val="99"/>
    <w:semiHidden/>
    <w:unhideWhenUsed/>
    <w:rsid w:val="00CC3F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3FAC"/>
    <w:rPr>
      <w:i/>
      <w:iCs/>
    </w:rPr>
  </w:style>
  <w:style w:type="character" w:styleId="FollowedHyperlink">
    <w:name w:val="FollowedHyperlink"/>
    <w:basedOn w:val="DefaultParagraphFont"/>
    <w:uiPriority w:val="99"/>
    <w:semiHidden/>
    <w:unhideWhenUsed/>
    <w:rsid w:val="00CF685C"/>
    <w:rPr>
      <w:color w:val="954F72" w:themeColor="followedHyperlink"/>
      <w:u w:val="single"/>
    </w:rPr>
  </w:style>
  <w:style w:type="character" w:customStyle="1" w:styleId="byline">
    <w:name w:val="byline"/>
    <w:basedOn w:val="DefaultParagraphFont"/>
    <w:rsid w:val="00CF685C"/>
  </w:style>
  <w:style w:type="character" w:customStyle="1" w:styleId="sep">
    <w:name w:val="sep"/>
    <w:basedOn w:val="DefaultParagraphFont"/>
    <w:rsid w:val="00CF685C"/>
  </w:style>
  <w:style w:type="character" w:customStyle="1" w:styleId="author">
    <w:name w:val="author"/>
    <w:basedOn w:val="DefaultParagraphFont"/>
    <w:rsid w:val="00CF685C"/>
  </w:style>
  <w:style w:type="paragraph" w:styleId="Header">
    <w:name w:val="header"/>
    <w:basedOn w:val="Normal"/>
    <w:link w:val="HeaderChar"/>
    <w:uiPriority w:val="99"/>
    <w:unhideWhenUsed/>
    <w:rsid w:val="00C47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F7"/>
  </w:style>
  <w:style w:type="paragraph" w:styleId="Footer">
    <w:name w:val="footer"/>
    <w:basedOn w:val="Normal"/>
    <w:link w:val="FooterChar"/>
    <w:uiPriority w:val="99"/>
    <w:unhideWhenUsed/>
    <w:rsid w:val="00C47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9034">
      <w:bodyDiv w:val="1"/>
      <w:marLeft w:val="0"/>
      <w:marRight w:val="0"/>
      <w:marTop w:val="0"/>
      <w:marBottom w:val="0"/>
      <w:divBdr>
        <w:top w:val="none" w:sz="0" w:space="0" w:color="auto"/>
        <w:left w:val="none" w:sz="0" w:space="0" w:color="auto"/>
        <w:bottom w:val="none" w:sz="0" w:space="0" w:color="auto"/>
        <w:right w:val="none" w:sz="0" w:space="0" w:color="auto"/>
      </w:divBdr>
    </w:div>
    <w:div w:id="1194415787">
      <w:bodyDiv w:val="1"/>
      <w:marLeft w:val="0"/>
      <w:marRight w:val="0"/>
      <w:marTop w:val="0"/>
      <w:marBottom w:val="0"/>
      <w:divBdr>
        <w:top w:val="none" w:sz="0" w:space="0" w:color="auto"/>
        <w:left w:val="none" w:sz="0" w:space="0" w:color="auto"/>
        <w:bottom w:val="none" w:sz="0" w:space="0" w:color="auto"/>
        <w:right w:val="none" w:sz="0" w:space="0" w:color="auto"/>
      </w:divBdr>
      <w:divsChild>
        <w:div w:id="1983731682">
          <w:marLeft w:val="0"/>
          <w:marRight w:val="0"/>
          <w:marTop w:val="0"/>
          <w:marBottom w:val="0"/>
          <w:divBdr>
            <w:top w:val="none" w:sz="0" w:space="0" w:color="auto"/>
            <w:left w:val="none" w:sz="0" w:space="0" w:color="auto"/>
            <w:bottom w:val="none" w:sz="0" w:space="0" w:color="auto"/>
            <w:right w:val="none" w:sz="0" w:space="0" w:color="auto"/>
          </w:divBdr>
        </w:div>
        <w:div w:id="16614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niclingamerica.loc.gov/search/pages/results/?state=&amp;date1=1789&amp;date2=1963&amp;proxtext=freedom+national+bank&amp;x=0&amp;y=0&amp;dateFilterType=yearRange&amp;rows=20&amp;searchType=basic" TargetMode="External"/><Relationship Id="rId13" Type="http://schemas.openxmlformats.org/officeDocument/2006/relationships/hyperlink" Target="https://lccn.loc.gov/2004014694?loclr=blogad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roniclingamerica.loc.gov/lccn/sn84024221/1946-08-26/ed-1/seq-2/" TargetMode="External"/><Relationship Id="rId12" Type="http://schemas.openxmlformats.org/officeDocument/2006/relationships/hyperlink" Target="https://blogs.loc.gov/inside_adams/2020/03/madam-c-j-walker/?loclr=blogadm" TargetMode="External"/><Relationship Id="rId17" Type="http://schemas.openxmlformats.org/officeDocument/2006/relationships/hyperlink" Target="https://guides.loc.gov/historical-company-research?loclr=blogadm" TargetMode="External"/><Relationship Id="rId2" Type="http://schemas.openxmlformats.org/officeDocument/2006/relationships/styles" Target="styles.xml"/><Relationship Id="rId16" Type="http://schemas.openxmlformats.org/officeDocument/2006/relationships/hyperlink" Target="https://catalog.loc.gov/?loclr=blogad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loc.gov/headlinesandheroes/2020/05/madam-c-j-walker/?loclr=blogadm" TargetMode="External"/><Relationship Id="rId5" Type="http://schemas.openxmlformats.org/officeDocument/2006/relationships/footnotes" Target="footnotes.xml"/><Relationship Id="rId15" Type="http://schemas.openxmlformats.org/officeDocument/2006/relationships/hyperlink" Target="https://lccn.loc.gov/2019032958?loclr=blogadm" TargetMode="External"/><Relationship Id="rId10" Type="http://schemas.openxmlformats.org/officeDocument/2006/relationships/hyperlink" Target="https://guides.loc.gov/business-of-beauty/introduction?loclr=blogad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s.loc.gov/inside_adams/author/eter/" TargetMode="External"/><Relationship Id="rId14" Type="http://schemas.openxmlformats.org/officeDocument/2006/relationships/hyperlink" Target="https://lccn.loc.gov/95047863?loclr=blogad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User</dc:creator>
  <cp:keywords/>
  <dc:description/>
  <cp:lastModifiedBy>Win10 User</cp:lastModifiedBy>
  <cp:revision>3</cp:revision>
  <dcterms:created xsi:type="dcterms:W3CDTF">2022-03-02T15:39:00Z</dcterms:created>
  <dcterms:modified xsi:type="dcterms:W3CDTF">2022-03-02T15:40:00Z</dcterms:modified>
</cp:coreProperties>
</file>