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B89D" w14:textId="77777777" w:rsidR="008C3FF9" w:rsidRDefault="008C3FF9" w:rsidP="0021221F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16ED0BB5" wp14:editId="1EE6D5C1">
            <wp:extent cx="4010025" cy="80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811" cy="83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3249" w14:textId="77777777" w:rsidR="0021221F" w:rsidRPr="008C3FF9" w:rsidRDefault="008C3FF9" w:rsidP="008C3FF9">
      <w:pPr>
        <w:jc w:val="center"/>
        <w:rPr>
          <w:b/>
        </w:rPr>
      </w:pPr>
      <w:r w:rsidRPr="008C3FF9">
        <w:rPr>
          <w:b/>
        </w:rPr>
        <w:t>Obion County Chamber of Commerce</w:t>
      </w:r>
      <w:r w:rsidR="0021221F" w:rsidRPr="0021221F">
        <w:rPr>
          <w:b/>
        </w:rPr>
        <w:t xml:space="preserve"> AWARDED </w:t>
      </w:r>
      <w:r w:rsidRPr="008C3FF9">
        <w:rPr>
          <w:rFonts w:cstheme="minorHAnsi"/>
          <w:b/>
        </w:rPr>
        <w:t>$</w:t>
      </w:r>
      <w:r w:rsidRPr="008C3FF9">
        <w:rPr>
          <w:rFonts w:cstheme="minorHAnsi"/>
          <w:b/>
          <w:bCs/>
        </w:rPr>
        <w:t>9,250.00</w:t>
      </w:r>
      <w:r>
        <w:rPr>
          <w:rFonts w:cstheme="minorHAnsi"/>
          <w:b/>
          <w:bCs/>
        </w:rPr>
        <w:t xml:space="preserve"> </w:t>
      </w:r>
      <w:r w:rsidR="0021221F" w:rsidRPr="008C3FF9">
        <w:rPr>
          <w:rFonts w:cstheme="minorHAnsi"/>
          <w:b/>
        </w:rPr>
        <w:t>TOURISM</w:t>
      </w:r>
      <w:r w:rsidR="0021221F" w:rsidRPr="0021221F">
        <w:rPr>
          <w:b/>
        </w:rPr>
        <w:t xml:space="preserve"> MARKETING GRANT</w:t>
      </w:r>
    </w:p>
    <w:p w14:paraId="53CCC66D" w14:textId="77777777" w:rsidR="0021221F" w:rsidRPr="008C3FF9" w:rsidRDefault="0021221F" w:rsidP="00B92E39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FOR IMMEDIATE RELEASE</w:t>
      </w:r>
      <w:r>
        <w:rPr>
          <w:b/>
          <w:sz w:val="20"/>
          <w:szCs w:val="20"/>
        </w:rPr>
        <w:tab/>
      </w:r>
      <w:r w:rsidR="00B92E3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C3FF9">
        <w:rPr>
          <w:b/>
          <w:sz w:val="20"/>
          <w:szCs w:val="20"/>
        </w:rPr>
        <w:t xml:space="preserve">CONTACT: </w:t>
      </w:r>
      <w:r w:rsidR="006B6648" w:rsidRPr="008C3FF9">
        <w:rPr>
          <w:b/>
          <w:sz w:val="20"/>
          <w:szCs w:val="20"/>
        </w:rPr>
        <w:t>Lauren Tanner</w:t>
      </w:r>
    </w:p>
    <w:p w14:paraId="71E52E5E" w14:textId="77777777" w:rsidR="0021221F" w:rsidRPr="008C3FF9" w:rsidRDefault="0021221F" w:rsidP="00B92E39">
      <w:pPr>
        <w:spacing w:after="0" w:line="240" w:lineRule="auto"/>
        <w:jc w:val="right"/>
        <w:rPr>
          <w:b/>
          <w:sz w:val="20"/>
          <w:szCs w:val="20"/>
        </w:rPr>
      </w:pPr>
      <w:r w:rsidRPr="008C3FF9">
        <w:rPr>
          <w:b/>
          <w:sz w:val="20"/>
          <w:szCs w:val="20"/>
        </w:rPr>
        <w:t xml:space="preserve">DATE: Aug. </w:t>
      </w:r>
      <w:r w:rsidR="008C3FF9" w:rsidRPr="008C3FF9">
        <w:rPr>
          <w:b/>
          <w:sz w:val="20"/>
          <w:szCs w:val="20"/>
        </w:rPr>
        <w:t>31</w:t>
      </w:r>
      <w:r w:rsidRPr="008C3FF9">
        <w:rPr>
          <w:b/>
          <w:sz w:val="20"/>
          <w:szCs w:val="20"/>
        </w:rPr>
        <w:t>, 2018</w:t>
      </w:r>
      <w:r w:rsidRPr="008C3FF9">
        <w:rPr>
          <w:b/>
          <w:sz w:val="20"/>
          <w:szCs w:val="20"/>
        </w:rPr>
        <w:tab/>
        <w:t xml:space="preserve">                                                                                   </w:t>
      </w:r>
      <w:r w:rsidR="008C3FF9" w:rsidRPr="008C3FF9">
        <w:rPr>
          <w:b/>
          <w:sz w:val="20"/>
          <w:szCs w:val="20"/>
        </w:rPr>
        <w:t xml:space="preserve">       </w:t>
      </w:r>
      <w:r w:rsidR="006B6648" w:rsidRPr="008C3FF9">
        <w:rPr>
          <w:b/>
          <w:sz w:val="20"/>
          <w:szCs w:val="20"/>
        </w:rPr>
        <w:t>Obion County Chamber of Commerce</w:t>
      </w:r>
      <w:r w:rsidRPr="008C3FF9">
        <w:rPr>
          <w:b/>
          <w:sz w:val="20"/>
          <w:szCs w:val="20"/>
        </w:rPr>
        <w:t xml:space="preserve">                                                                                  </w:t>
      </w:r>
    </w:p>
    <w:p w14:paraId="0030C623" w14:textId="77777777" w:rsidR="0021221F" w:rsidRPr="008C3FF9" w:rsidRDefault="0021221F" w:rsidP="008C3FF9">
      <w:pPr>
        <w:spacing w:after="0" w:line="240" w:lineRule="auto"/>
        <w:jc w:val="right"/>
        <w:rPr>
          <w:b/>
          <w:sz w:val="20"/>
          <w:szCs w:val="20"/>
        </w:rPr>
      </w:pPr>
      <w:r w:rsidRPr="008C3FF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11FE9" w:rsidRPr="008C3FF9">
        <w:rPr>
          <w:b/>
          <w:sz w:val="20"/>
          <w:szCs w:val="20"/>
        </w:rPr>
        <w:tab/>
      </w:r>
      <w:r w:rsidRPr="008C3FF9">
        <w:rPr>
          <w:b/>
          <w:sz w:val="20"/>
          <w:szCs w:val="20"/>
        </w:rPr>
        <w:t xml:space="preserve"> </w:t>
      </w:r>
      <w:r w:rsidR="008C3FF9" w:rsidRPr="008C3FF9">
        <w:rPr>
          <w:b/>
          <w:sz w:val="20"/>
          <w:szCs w:val="20"/>
        </w:rPr>
        <w:t>Membership Director</w:t>
      </w:r>
      <w:r w:rsidRPr="008C3FF9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hyperlink r:id="rId5" w:history="1">
        <w:r w:rsidR="008C3FF9" w:rsidRPr="008C3FF9">
          <w:rPr>
            <w:rStyle w:val="Hyperlink"/>
            <w:b/>
            <w:sz w:val="20"/>
            <w:szCs w:val="20"/>
          </w:rPr>
          <w:t>membership@obioncounty.org</w:t>
        </w:r>
      </w:hyperlink>
      <w:r w:rsidR="008C3FF9" w:rsidRPr="008C3FF9">
        <w:rPr>
          <w:b/>
          <w:sz w:val="20"/>
          <w:szCs w:val="20"/>
        </w:rPr>
        <w:t xml:space="preserve"> </w:t>
      </w:r>
      <w:r w:rsidRPr="008C3FF9">
        <w:rPr>
          <w:b/>
          <w:sz w:val="20"/>
          <w:szCs w:val="20"/>
        </w:rPr>
        <w:t xml:space="preserve"> </w:t>
      </w:r>
    </w:p>
    <w:p w14:paraId="6A2DD519" w14:textId="77777777" w:rsidR="0021221F" w:rsidRDefault="0021221F" w:rsidP="00B92E39">
      <w:pPr>
        <w:pBdr>
          <w:bottom w:val="single" w:sz="12" w:space="1" w:color="auto"/>
        </w:pBdr>
        <w:spacing w:after="0" w:line="240" w:lineRule="auto"/>
        <w:jc w:val="right"/>
        <w:rPr>
          <w:b/>
          <w:sz w:val="20"/>
          <w:szCs w:val="20"/>
        </w:rPr>
      </w:pPr>
      <w:r w:rsidRPr="008C3FF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11FE9" w:rsidRPr="008C3FF9">
        <w:rPr>
          <w:b/>
          <w:sz w:val="20"/>
          <w:szCs w:val="20"/>
        </w:rPr>
        <w:tab/>
      </w:r>
      <w:r w:rsidR="00011FE9" w:rsidRPr="008C3FF9">
        <w:rPr>
          <w:b/>
          <w:sz w:val="20"/>
          <w:szCs w:val="20"/>
        </w:rPr>
        <w:tab/>
      </w:r>
      <w:r w:rsidR="008C3FF9" w:rsidRPr="008C3FF9">
        <w:rPr>
          <w:b/>
          <w:sz w:val="20"/>
          <w:szCs w:val="20"/>
        </w:rPr>
        <w:t>(731) 885-0211</w:t>
      </w:r>
      <w:r w:rsidR="00011FE9">
        <w:rPr>
          <w:b/>
          <w:sz w:val="20"/>
          <w:szCs w:val="20"/>
        </w:rPr>
        <w:t xml:space="preserve"> </w:t>
      </w:r>
    </w:p>
    <w:p w14:paraId="7B551C9C" w14:textId="77777777" w:rsidR="0021221F" w:rsidRDefault="0021221F" w:rsidP="0021221F">
      <w:pPr>
        <w:pStyle w:val="Default"/>
        <w:rPr>
          <w:rFonts w:asciiTheme="minorHAnsi" w:hAnsiTheme="minorHAnsi" w:cs="Arial"/>
          <w:color w:val="FF0000"/>
        </w:rPr>
      </w:pPr>
    </w:p>
    <w:p w14:paraId="0B3796EB" w14:textId="77777777" w:rsidR="0021221F" w:rsidRDefault="0021221F">
      <w:r w:rsidRPr="0021221F">
        <w:rPr>
          <w:b/>
        </w:rPr>
        <w:t>NASHVILLE, Tenn</w:t>
      </w:r>
      <w:r>
        <w:t>. -Tennessee Department of Tourist Development announced $1 million in grant</w:t>
      </w:r>
      <w:r w:rsidR="00011FE9">
        <w:t xml:space="preserve"> funds</w:t>
      </w:r>
      <w:r>
        <w:t xml:space="preserve"> </w:t>
      </w:r>
      <w:r w:rsidR="00011FE9">
        <w:t>awarded</w:t>
      </w:r>
      <w:r>
        <w:t xml:space="preserve"> to 84 organizations</w:t>
      </w:r>
      <w:r w:rsidR="00011FE9">
        <w:t xml:space="preserve"> for tourism marketing</w:t>
      </w:r>
      <w:r>
        <w:t xml:space="preserve">. </w:t>
      </w:r>
    </w:p>
    <w:p w14:paraId="6EA56DCA" w14:textId="77777777" w:rsidR="0021221F" w:rsidRDefault="008C3FF9">
      <w:r w:rsidRPr="008C3FF9">
        <w:t>The Obion County Chamber of Commerce</w:t>
      </w:r>
      <w:r w:rsidR="0021221F" w:rsidRPr="008C3FF9">
        <w:t xml:space="preserve"> was awarded </w:t>
      </w:r>
      <w:r w:rsidRPr="008C3FF9">
        <w:t>$9,250</w:t>
      </w:r>
      <w:r w:rsidR="0021221F" w:rsidRPr="008C3FF9">
        <w:t xml:space="preserve"> for </w:t>
      </w:r>
      <w:r w:rsidRPr="008C3FF9">
        <w:t>marketing Obion County in state publications, printing of marketing materials, and for the Obion County Farmer’s Market</w:t>
      </w:r>
      <w:r>
        <w:t xml:space="preserve"> tourism efforts</w:t>
      </w:r>
      <w:r w:rsidRPr="008C3FF9">
        <w:t xml:space="preserve">. </w:t>
      </w:r>
    </w:p>
    <w:p w14:paraId="5B71D5F8" w14:textId="77777777" w:rsidR="00076606" w:rsidRDefault="0021221F">
      <w:r>
        <w:t xml:space="preserve">The marketing </w:t>
      </w:r>
      <w:r w:rsidR="00510113" w:rsidRPr="00B92E39">
        <w:t>award</w:t>
      </w:r>
      <w:r w:rsidR="00510113">
        <w:t xml:space="preserve"> </w:t>
      </w:r>
      <w:r>
        <w:t xml:space="preserve">is a 50% reimbursable match grant which </w:t>
      </w:r>
      <w:r w:rsidRPr="0021221F">
        <w:t xml:space="preserve">provides tourism organizations such as CVBs, chambers of commerce or regional tourism organizations a way to expand their marketing message. The partnership is designed to increase visitation to </w:t>
      </w:r>
      <w:r>
        <w:t>a</w:t>
      </w:r>
      <w:r w:rsidRPr="0021221F">
        <w:t xml:space="preserve"> community and increase travel-generated revenue, while leveraging TDTD’s brand “The Soundtrack of America. Made in Tennessee.” through marketing initiatives. </w:t>
      </w:r>
      <w:r>
        <w:t xml:space="preserve"> </w:t>
      </w:r>
      <w:r w:rsidRPr="0021221F">
        <w:t xml:space="preserve">Partnerships awarded </w:t>
      </w:r>
      <w:r w:rsidRPr="00B92E39">
        <w:t xml:space="preserve">were </w:t>
      </w:r>
      <w:r w:rsidR="00510113" w:rsidRPr="00B92E39">
        <w:t xml:space="preserve">competitive in nature and </w:t>
      </w:r>
      <w:r w:rsidRPr="0021221F">
        <w:t>limited to available funds, as well as the number of requests received.</w:t>
      </w:r>
    </w:p>
    <w:p w14:paraId="392A610A" w14:textId="77777777" w:rsidR="0021221F" w:rsidRPr="0021221F" w:rsidRDefault="0021221F" w:rsidP="0021221F">
      <w:r w:rsidRPr="0021221F">
        <w:t>“These marketing grants create an opportunity for our partners across the state, especially in rural areas to double their resources for a project to promote their area,” said Tourism Commissioner Kevin Triplett. “We are glad we can make this program available.”</w:t>
      </w:r>
    </w:p>
    <w:p w14:paraId="29D97D39" w14:textId="188F8192" w:rsidR="00011FE9" w:rsidRDefault="008C3FF9">
      <w:r>
        <w:t>“</w:t>
      </w:r>
      <w:r w:rsidRPr="008C3FF9">
        <w:t xml:space="preserve">We are thrilled to be a recipient of this </w:t>
      </w:r>
      <w:r w:rsidR="00574813" w:rsidRPr="008C3FF9">
        <w:t>year’s</w:t>
      </w:r>
      <w:r w:rsidRPr="008C3FF9">
        <w:t xml:space="preserve"> Tourism Marketing Grant</w:t>
      </w:r>
      <w:r>
        <w:t>,” said Membership Director, Lauren Tanner.</w:t>
      </w:r>
      <w:r w:rsidRPr="008C3FF9">
        <w:t xml:space="preserve"> </w:t>
      </w:r>
      <w:r>
        <w:t>“</w:t>
      </w:r>
      <w:r w:rsidRPr="008C3FF9">
        <w:t>The</w:t>
      </w:r>
      <w:r w:rsidR="00574813">
        <w:t xml:space="preserve"> funds</w:t>
      </w:r>
      <w:r w:rsidRPr="008C3FF9">
        <w:t xml:space="preserve"> received and </w:t>
      </w:r>
      <w:r w:rsidR="00574813">
        <w:t>the</w:t>
      </w:r>
      <w:r w:rsidRPr="008C3FF9">
        <w:t xml:space="preserve"> match</w:t>
      </w:r>
      <w:r w:rsidR="00574813">
        <w:t>ed funds</w:t>
      </w:r>
      <w:r w:rsidRPr="008C3FF9">
        <w:t xml:space="preserve"> will help us better market our </w:t>
      </w:r>
      <w:r w:rsidR="00CD48C0">
        <w:t xml:space="preserve">9 </w:t>
      </w:r>
      <w:r w:rsidRPr="008C3FF9">
        <w:t xml:space="preserve">communities outside of Obion County, as well as allow us to create and print promotional materials to distribute locally. We are also looking forward to using </w:t>
      </w:r>
      <w:r w:rsidR="00574813">
        <w:t xml:space="preserve">this opportunity to promote and market our Obion County Farmer’s Market which strives to connect the community with healthy, local </w:t>
      </w:r>
      <w:r w:rsidR="00CD48C0">
        <w:t>agriculture products.”</w:t>
      </w:r>
      <w:bookmarkStart w:id="0" w:name="_GoBack"/>
      <w:bookmarkEnd w:id="0"/>
      <w:r w:rsidR="00CD48C0">
        <w:t xml:space="preserve"> </w:t>
      </w:r>
    </w:p>
    <w:p w14:paraId="17A5BD37" w14:textId="77777777" w:rsidR="00011FE9" w:rsidRDefault="00011FE9">
      <w:r>
        <w:t xml:space="preserve">In 2017, the Tourism Marketing Grant budget increased from $855,000 to $1 million in funds. The grant has allowed tourism organizations across Tennessee to expand marketing efforts thus expanding exposure for the entire state.  </w:t>
      </w:r>
    </w:p>
    <w:p w14:paraId="4C58A1B9" w14:textId="77777777" w:rsidR="00011FE9" w:rsidRDefault="00011FE9">
      <w:r>
        <w:t xml:space="preserve">For more information on the Tourism Marketing Grant, visit </w:t>
      </w:r>
      <w:hyperlink r:id="rId6" w:history="1">
        <w:r w:rsidRPr="00011FE9">
          <w:rPr>
            <w:rStyle w:val="Hyperlink"/>
          </w:rPr>
          <w:t>industry.tnvacation.com</w:t>
        </w:r>
      </w:hyperlink>
      <w:r>
        <w:t>.</w:t>
      </w:r>
    </w:p>
    <w:p w14:paraId="7F411FA1" w14:textId="77777777" w:rsidR="00011FE9" w:rsidRDefault="00011FE9"/>
    <w:p w14:paraId="00675323" w14:textId="77777777" w:rsidR="00011FE9" w:rsidRDefault="00011FE9" w:rsidP="00011FE9">
      <w:pPr>
        <w:jc w:val="center"/>
      </w:pPr>
      <w:r>
        <w:t>###</w:t>
      </w:r>
    </w:p>
    <w:sectPr w:rsidR="0001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F"/>
    <w:rsid w:val="00011FE9"/>
    <w:rsid w:val="00076606"/>
    <w:rsid w:val="0021221F"/>
    <w:rsid w:val="00510113"/>
    <w:rsid w:val="00574813"/>
    <w:rsid w:val="006B6648"/>
    <w:rsid w:val="008C3FF9"/>
    <w:rsid w:val="00936DD1"/>
    <w:rsid w:val="00B92E39"/>
    <w:rsid w:val="00C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B0CA"/>
  <w15:docId w15:val="{4891CE6A-3367-46BA-A223-8F4148B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F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ustry.tnvacation.com/industry/resources/tourism-grants/marketing-grant" TargetMode="External"/><Relationship Id="rId5" Type="http://schemas.openxmlformats.org/officeDocument/2006/relationships/hyperlink" Target="mailto:membership@obio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Beauchamp</dc:creator>
  <cp:keywords/>
  <dc:description/>
  <cp:lastModifiedBy>Lauren Bennett</cp:lastModifiedBy>
  <cp:revision>1</cp:revision>
  <dcterms:created xsi:type="dcterms:W3CDTF">2018-08-27T13:58:00Z</dcterms:created>
  <dcterms:modified xsi:type="dcterms:W3CDTF">2018-09-04T14:53:00Z</dcterms:modified>
</cp:coreProperties>
</file>