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92D" w:rsidRDefault="00473CAC">
      <w:pPr>
        <w:spacing w:after="4" w:line="259" w:lineRule="auto"/>
        <w:ind w:left="510" w:right="-201" w:firstLine="0"/>
      </w:pPr>
      <w:r>
        <w:rPr>
          <w:noProof/>
        </w:rPr>
        <w:drawing>
          <wp:inline distT="0" distB="0" distL="0" distR="0">
            <wp:extent cx="6692900" cy="1177925"/>
            <wp:effectExtent l="0" t="0" r="0" b="0"/>
            <wp:docPr id="1814" name="Picture 1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" name="Picture 18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92D" w:rsidRDefault="00473CAC">
      <w:pPr>
        <w:spacing w:after="17" w:line="259" w:lineRule="auto"/>
        <w:ind w:left="960" w:firstLine="0"/>
      </w:pPr>
      <w:r>
        <w:rPr>
          <w:rFonts w:ascii="Arial" w:eastAsia="Arial" w:hAnsi="Arial" w:cs="Arial"/>
        </w:rPr>
        <w:t xml:space="preserve">  </w:t>
      </w:r>
    </w:p>
    <w:p w:rsidR="005F392D" w:rsidRDefault="00473CAC">
      <w:pPr>
        <w:numPr>
          <w:ilvl w:val="0"/>
          <w:numId w:val="1"/>
        </w:numPr>
        <w:spacing w:after="34"/>
        <w:ind w:hanging="360"/>
      </w:pPr>
      <w:r>
        <w:t>The Tap Competition w</w:t>
      </w:r>
      <w:r w:rsidR="00622691">
        <w:t>ill be held Saturday, October 27, 2018</w:t>
      </w:r>
      <w:r>
        <w:t xml:space="preserve"> at 8:30 p.m. </w:t>
      </w:r>
    </w:p>
    <w:p w:rsidR="005F392D" w:rsidRDefault="00462ACA">
      <w:pPr>
        <w:numPr>
          <w:ilvl w:val="0"/>
          <w:numId w:val="1"/>
        </w:numPr>
        <w:spacing w:after="34"/>
        <w:ind w:hanging="360"/>
      </w:pPr>
      <w:r>
        <w:t>Competitors</w:t>
      </w:r>
      <w:r w:rsidR="00473CAC">
        <w:t xml:space="preserve"> </w:t>
      </w:r>
      <w:r w:rsidR="00E86560">
        <w:t>must be registered for the F</w:t>
      </w:r>
      <w:r w:rsidR="00473CAC">
        <w:t xml:space="preserve">estival. </w:t>
      </w:r>
    </w:p>
    <w:p w:rsidR="005F392D" w:rsidRDefault="00473CAC">
      <w:pPr>
        <w:numPr>
          <w:ilvl w:val="0"/>
          <w:numId w:val="1"/>
        </w:numPr>
        <w:spacing w:after="34"/>
        <w:ind w:hanging="360"/>
      </w:pPr>
      <w:r>
        <w:t xml:space="preserve">Judges for the Competition will be master tap dancers and professional artists. </w:t>
      </w:r>
    </w:p>
    <w:p w:rsidR="005F392D" w:rsidRDefault="00473CAC" w:rsidP="00E86560">
      <w:pPr>
        <w:numPr>
          <w:ilvl w:val="0"/>
          <w:numId w:val="1"/>
        </w:numPr>
        <w:ind w:hanging="360"/>
      </w:pPr>
      <w:r>
        <w:t xml:space="preserve">Categories and competition fees are: </w:t>
      </w:r>
      <w:r w:rsidRPr="00E86560">
        <w:rPr>
          <w:sz w:val="10"/>
        </w:rPr>
        <w:t xml:space="preserve"> </w:t>
      </w:r>
    </w:p>
    <w:p w:rsidR="005F392D" w:rsidRDefault="00473CAC">
      <w:pPr>
        <w:tabs>
          <w:tab w:val="center" w:pos="4305"/>
          <w:tab w:val="center" w:pos="7732"/>
        </w:tabs>
        <w:spacing w:after="3" w:line="259" w:lineRule="auto"/>
        <w:ind w:left="0" w:firstLine="0"/>
      </w:pPr>
      <w:r>
        <w:tab/>
        <w:t xml:space="preserve">Solo (1 performer) </w:t>
      </w:r>
      <w:r>
        <w:tab/>
        <w:t xml:space="preserve"> $15 per dancer </w:t>
      </w:r>
    </w:p>
    <w:p w:rsidR="005F392D" w:rsidRDefault="00473CAC">
      <w:pPr>
        <w:tabs>
          <w:tab w:val="center" w:pos="4630"/>
          <w:tab w:val="center" w:pos="7732"/>
        </w:tabs>
        <w:spacing w:after="3" w:line="259" w:lineRule="auto"/>
        <w:ind w:left="0" w:firstLine="0"/>
      </w:pPr>
      <w:r>
        <w:tab/>
        <w:t xml:space="preserve">Duo/trio (2-3 performers) </w:t>
      </w:r>
      <w:r>
        <w:tab/>
        <w:t xml:space="preserve"> $10 per dancer </w:t>
      </w:r>
    </w:p>
    <w:p w:rsidR="005F392D" w:rsidRDefault="00473CAC">
      <w:pPr>
        <w:tabs>
          <w:tab w:val="center" w:pos="4526"/>
          <w:tab w:val="center" w:pos="7742"/>
        </w:tabs>
        <w:spacing w:after="3" w:line="259" w:lineRule="auto"/>
        <w:ind w:left="0" w:firstLine="0"/>
      </w:pPr>
      <w:r>
        <w:tab/>
        <w:t xml:space="preserve">Group (4-8 performers) </w:t>
      </w:r>
      <w:r>
        <w:tab/>
        <w:t xml:space="preserve"> $10 per dancer </w:t>
      </w:r>
    </w:p>
    <w:p w:rsidR="005F392D" w:rsidRDefault="00473CAC" w:rsidP="00E86560">
      <w:pPr>
        <w:tabs>
          <w:tab w:val="center" w:pos="4575"/>
          <w:tab w:val="center" w:pos="7750"/>
        </w:tabs>
        <w:spacing w:after="3" w:line="259" w:lineRule="auto"/>
        <w:ind w:left="0" w:firstLine="0"/>
      </w:pPr>
      <w:r>
        <w:tab/>
        <w:t xml:space="preserve">Production (9 and more) </w:t>
      </w:r>
      <w:r>
        <w:tab/>
        <w:t xml:space="preserve"> $   5 per dancer  </w:t>
      </w:r>
      <w:r>
        <w:rPr>
          <w:sz w:val="10"/>
        </w:rPr>
        <w:t xml:space="preserve"> </w:t>
      </w:r>
    </w:p>
    <w:p w:rsidR="005F392D" w:rsidRDefault="00473CAC">
      <w:pPr>
        <w:numPr>
          <w:ilvl w:val="0"/>
          <w:numId w:val="1"/>
        </w:numPr>
        <w:spacing w:after="40"/>
        <w:ind w:hanging="360"/>
      </w:pPr>
      <w:r>
        <w:t xml:space="preserve">Trophies will be awarded to the best performance in each category. Certificates and ribbons will be given to all participants. </w:t>
      </w:r>
    </w:p>
    <w:p w:rsidR="005F392D" w:rsidRDefault="00473CAC">
      <w:pPr>
        <w:numPr>
          <w:ilvl w:val="0"/>
          <w:numId w:val="1"/>
        </w:numPr>
        <w:ind w:hanging="360"/>
      </w:pPr>
      <w:r>
        <w:t xml:space="preserve">A </w:t>
      </w:r>
      <w:r w:rsidR="006F23F9">
        <w:rPr>
          <w:u w:val="single" w:color="000000"/>
        </w:rPr>
        <w:t>$500</w:t>
      </w:r>
      <w:r>
        <w:rPr>
          <w:u w:val="single" w:color="000000"/>
        </w:rPr>
        <w:t xml:space="preserve"> cash</w:t>
      </w:r>
      <w:r w:rsidR="00E86560">
        <w:rPr>
          <w:u w:val="single" w:color="000000"/>
        </w:rPr>
        <w:t xml:space="preserve"> </w:t>
      </w:r>
      <w:r>
        <w:rPr>
          <w:u w:val="single" w:color="000000"/>
        </w:rPr>
        <w:t>prize</w:t>
      </w:r>
      <w:r>
        <w:t xml:space="preserve"> will be awarded to the “Best of Show” in the Junior and Senior divisions.  Awards are given at the start of the Tapology Concert, Sunday, at The Whiting – 6:30 pm. </w:t>
      </w:r>
    </w:p>
    <w:p w:rsidR="005F392D" w:rsidRDefault="00473CAC">
      <w:pPr>
        <w:spacing w:after="0" w:line="259" w:lineRule="auto"/>
        <w:ind w:left="480" w:firstLine="0"/>
      </w:pPr>
      <w:r>
        <w:rPr>
          <w:sz w:val="26"/>
        </w:rPr>
        <w:t xml:space="preserve"> </w:t>
      </w:r>
    </w:p>
    <w:p w:rsidR="005F392D" w:rsidRDefault="00473CAC">
      <w:pPr>
        <w:spacing w:after="30" w:line="259" w:lineRule="auto"/>
        <w:ind w:left="595"/>
      </w:pPr>
      <w:proofErr w:type="gramStart"/>
      <w:r>
        <w:rPr>
          <w:u w:val="single" w:color="000000"/>
        </w:rPr>
        <w:t>Performance  Guidelines</w:t>
      </w:r>
      <w:proofErr w:type="gramEnd"/>
      <w:r>
        <w:t xml:space="preserve"> </w:t>
      </w:r>
    </w:p>
    <w:p w:rsidR="005F392D" w:rsidRDefault="00473CAC">
      <w:pPr>
        <w:numPr>
          <w:ilvl w:val="0"/>
          <w:numId w:val="1"/>
        </w:numPr>
        <w:ind w:hanging="360"/>
      </w:pPr>
      <w:r>
        <w:t xml:space="preserve">All participants must be registered for the festival. </w:t>
      </w:r>
    </w:p>
    <w:p w:rsidR="005F392D" w:rsidRDefault="00473CAC">
      <w:pPr>
        <w:numPr>
          <w:ilvl w:val="0"/>
          <w:numId w:val="1"/>
        </w:numPr>
        <w:spacing w:after="36"/>
        <w:ind w:hanging="360"/>
      </w:pPr>
      <w:r>
        <w:t xml:space="preserve">There are a limited number of entrees. Acceptance to compete in the Tap Competition will be on a first come first served basis. </w:t>
      </w:r>
    </w:p>
    <w:p w:rsidR="005F392D" w:rsidRDefault="00473CAC">
      <w:pPr>
        <w:numPr>
          <w:ilvl w:val="0"/>
          <w:numId w:val="1"/>
        </w:numPr>
        <w:spacing w:after="40"/>
        <w:ind w:hanging="360"/>
      </w:pPr>
      <w:r>
        <w:t xml:space="preserve">Performances will be judged on choreography, technique, staging, showmanship, costumes, musicality and originality. </w:t>
      </w:r>
    </w:p>
    <w:p w:rsidR="005F392D" w:rsidRDefault="00473CAC">
      <w:pPr>
        <w:numPr>
          <w:ilvl w:val="0"/>
          <w:numId w:val="1"/>
        </w:numPr>
        <w:spacing w:after="34"/>
        <w:ind w:hanging="360"/>
      </w:pPr>
      <w:r>
        <w:t xml:space="preserve">Each performance must be less than 3 minutes. </w:t>
      </w:r>
    </w:p>
    <w:p w:rsidR="005F392D" w:rsidRDefault="00473CAC">
      <w:pPr>
        <w:numPr>
          <w:ilvl w:val="0"/>
          <w:numId w:val="1"/>
        </w:numPr>
        <w:ind w:hanging="360"/>
      </w:pPr>
      <w:r>
        <w:t xml:space="preserve">All music must be submitted on ONE CD. Each CD and case must be labeled with: </w:t>
      </w:r>
    </w:p>
    <w:p w:rsidR="005F392D" w:rsidRDefault="00473CAC">
      <w:pPr>
        <w:numPr>
          <w:ilvl w:val="2"/>
          <w:numId w:val="2"/>
        </w:numPr>
        <w:ind w:firstLine="1080"/>
      </w:pPr>
      <w:r>
        <w:t xml:space="preserve">Studio and or Group Name </w:t>
      </w:r>
    </w:p>
    <w:p w:rsidR="005F392D" w:rsidRDefault="00473CAC">
      <w:pPr>
        <w:numPr>
          <w:ilvl w:val="2"/>
          <w:numId w:val="2"/>
        </w:numPr>
        <w:ind w:firstLine="1080"/>
      </w:pPr>
      <w:r>
        <w:t xml:space="preserve">Teacher’s Name </w:t>
      </w:r>
    </w:p>
    <w:p w:rsidR="005F392D" w:rsidRDefault="00473CAC">
      <w:pPr>
        <w:numPr>
          <w:ilvl w:val="2"/>
          <w:numId w:val="2"/>
        </w:numPr>
        <w:ind w:firstLine="1080"/>
      </w:pPr>
      <w:r>
        <w:t xml:space="preserve">Choreographer’s Name </w:t>
      </w:r>
    </w:p>
    <w:p w:rsidR="005F392D" w:rsidRDefault="00473CAC">
      <w:pPr>
        <w:numPr>
          <w:ilvl w:val="2"/>
          <w:numId w:val="2"/>
        </w:numPr>
        <w:ind w:firstLine="1080"/>
      </w:pPr>
      <w:r>
        <w:t xml:space="preserve">Number of each Track </w:t>
      </w:r>
    </w:p>
    <w:p w:rsidR="005F392D" w:rsidRDefault="00473CAC">
      <w:pPr>
        <w:numPr>
          <w:ilvl w:val="2"/>
          <w:numId w:val="2"/>
        </w:numPr>
        <w:ind w:firstLine="1080"/>
      </w:pPr>
      <w:r>
        <w:t xml:space="preserve">Title of Each Track - Exactly as Registered </w:t>
      </w:r>
      <w:r>
        <w:rPr>
          <w:rFonts w:ascii="Arial" w:eastAsia="Arial" w:hAnsi="Arial" w:cs="Arial"/>
        </w:rPr>
        <w:t xml:space="preserve">• </w:t>
      </w:r>
      <w:r>
        <w:t>*Music must be received by the festival</w:t>
      </w:r>
      <w:r w:rsidR="00622691">
        <w:t xml:space="preserve"> committee by Friday, October 26, 2018</w:t>
      </w:r>
      <w:r>
        <w:t xml:space="preserve"> </w:t>
      </w:r>
    </w:p>
    <w:p w:rsidR="005F392D" w:rsidRPr="003624E3" w:rsidRDefault="00473CAC">
      <w:pPr>
        <w:spacing w:after="0" w:line="259" w:lineRule="auto"/>
        <w:ind w:left="480" w:firstLine="0"/>
        <w:rPr>
          <w:sz w:val="8"/>
        </w:rPr>
      </w:pPr>
      <w:r w:rsidRPr="003624E3">
        <w:rPr>
          <w:sz w:val="12"/>
        </w:rPr>
        <w:t xml:space="preserve"> </w:t>
      </w:r>
    </w:p>
    <w:p w:rsidR="005F392D" w:rsidRPr="003624E3" w:rsidRDefault="00473CAC">
      <w:pPr>
        <w:ind w:left="1978"/>
        <w:rPr>
          <w:u w:val="single"/>
        </w:rPr>
      </w:pPr>
      <w:r w:rsidRPr="003624E3">
        <w:rPr>
          <w:u w:val="single"/>
        </w:rPr>
        <w:t xml:space="preserve">Applications, music or money will not be accepted after the deadline -* NO EXCEPTIONS* </w:t>
      </w:r>
    </w:p>
    <w:p w:rsidR="005F392D" w:rsidRPr="003624E3" w:rsidRDefault="00473CAC">
      <w:pPr>
        <w:spacing w:after="0" w:line="259" w:lineRule="auto"/>
        <w:ind w:left="480" w:firstLine="0"/>
        <w:rPr>
          <w:sz w:val="16"/>
        </w:rPr>
      </w:pPr>
      <w:r w:rsidRPr="003624E3">
        <w:rPr>
          <w:sz w:val="20"/>
        </w:rPr>
        <w:t xml:space="preserve"> </w:t>
      </w:r>
    </w:p>
    <w:p w:rsidR="005F392D" w:rsidRDefault="00473CAC">
      <w:pPr>
        <w:spacing w:after="30" w:line="259" w:lineRule="auto"/>
        <w:ind w:left="595"/>
      </w:pPr>
      <w:proofErr w:type="gramStart"/>
      <w:r>
        <w:rPr>
          <w:u w:val="single" w:color="000000"/>
        </w:rPr>
        <w:t>To  Enter</w:t>
      </w:r>
      <w:proofErr w:type="gramEnd"/>
      <w:r>
        <w:t xml:space="preserve"> </w:t>
      </w:r>
    </w:p>
    <w:p w:rsidR="005F392D" w:rsidRDefault="00473CAC">
      <w:pPr>
        <w:numPr>
          <w:ilvl w:val="0"/>
          <w:numId w:val="1"/>
        </w:numPr>
        <w:ind w:hanging="360"/>
      </w:pPr>
      <w:r>
        <w:t>To reserve a space for your performance: Fill out a “</w:t>
      </w:r>
      <w:r w:rsidR="00622691">
        <w:rPr>
          <w:u w:val="single" w:color="000000"/>
        </w:rPr>
        <w:t xml:space="preserve">Tap </w:t>
      </w:r>
      <w:r>
        <w:rPr>
          <w:u w:val="single" w:color="000000"/>
        </w:rPr>
        <w:t xml:space="preserve">Competition Application – </w:t>
      </w:r>
      <w:proofErr w:type="spellStart"/>
      <w:r>
        <w:rPr>
          <w:u w:val="single" w:color="000000"/>
        </w:rPr>
        <w:t>pg</w:t>
      </w:r>
      <w:proofErr w:type="spellEnd"/>
      <w:r>
        <w:rPr>
          <w:u w:val="single" w:color="000000"/>
        </w:rPr>
        <w:t xml:space="preserve"> 2</w:t>
      </w:r>
      <w:r w:rsidR="00622691">
        <w:rPr>
          <w:u w:val="single" w:color="000000"/>
        </w:rPr>
        <w:t xml:space="preserve"> of this form</w:t>
      </w:r>
      <w:r>
        <w:t>.” The application is</w:t>
      </w:r>
      <w:r w:rsidR="00622691">
        <w:t xml:space="preserve"> also located on the website and</w:t>
      </w:r>
      <w:r>
        <w:t xml:space="preserve"> included inside brochure mailings. </w:t>
      </w:r>
    </w:p>
    <w:p w:rsidR="005F392D" w:rsidRPr="003624E3" w:rsidRDefault="00473CAC">
      <w:pPr>
        <w:spacing w:after="19" w:line="259" w:lineRule="auto"/>
        <w:ind w:left="960" w:firstLine="0"/>
        <w:rPr>
          <w:sz w:val="16"/>
        </w:rPr>
      </w:pPr>
      <w:r w:rsidRPr="003624E3">
        <w:rPr>
          <w:sz w:val="16"/>
        </w:rPr>
        <w:t xml:space="preserve"> </w:t>
      </w:r>
    </w:p>
    <w:p w:rsidR="005F392D" w:rsidRDefault="00473CAC">
      <w:pPr>
        <w:numPr>
          <w:ilvl w:val="0"/>
          <w:numId w:val="1"/>
        </w:numPr>
        <w:ind w:hanging="360"/>
      </w:pPr>
      <w:r>
        <w:t xml:space="preserve">Return the application to: </w:t>
      </w:r>
      <w:r>
        <w:tab/>
        <w:t xml:space="preserve">By Mail: </w:t>
      </w:r>
      <w:r>
        <w:tab/>
      </w:r>
      <w:r w:rsidR="00E86560">
        <w:tab/>
      </w:r>
      <w:r w:rsidR="00E86560">
        <w:tab/>
      </w:r>
      <w:r>
        <w:t xml:space="preserve">Or Email: </w:t>
      </w:r>
    </w:p>
    <w:p w:rsidR="005F392D" w:rsidRDefault="00473CAC">
      <w:pPr>
        <w:tabs>
          <w:tab w:val="center" w:pos="4971"/>
          <w:tab w:val="center" w:pos="8263"/>
        </w:tabs>
        <w:spacing w:after="0" w:line="259" w:lineRule="auto"/>
        <w:ind w:left="0" w:firstLine="0"/>
      </w:pPr>
      <w:r>
        <w:tab/>
        <w:t xml:space="preserve">Tapology Festival </w:t>
      </w:r>
      <w:r>
        <w:tab/>
      </w:r>
      <w:hyperlink r:id="rId6" w:history="1">
        <w:r w:rsidR="00622691" w:rsidRPr="007F74F2">
          <w:rPr>
            <w:rStyle w:val="Hyperlink"/>
            <w:u w:color="0000FF"/>
          </w:rPr>
          <w:t>tapman88471@gmail.com</w:t>
        </w:r>
      </w:hyperlink>
      <w:r>
        <w:t xml:space="preserve"> </w:t>
      </w:r>
    </w:p>
    <w:p w:rsidR="005F392D" w:rsidRDefault="00473CAC">
      <w:pPr>
        <w:ind w:left="3923"/>
      </w:pPr>
      <w:r>
        <w:t xml:space="preserve">Attn: Tap Competition </w:t>
      </w:r>
      <w:r w:rsidR="00622691">
        <w:tab/>
      </w:r>
      <w:r w:rsidR="00622691">
        <w:tab/>
        <w:t xml:space="preserve">copy to: </w:t>
      </w:r>
      <w:hyperlink r:id="rId7" w:history="1">
        <w:r w:rsidR="00622691" w:rsidRPr="007F74F2">
          <w:rPr>
            <w:rStyle w:val="Hyperlink"/>
          </w:rPr>
          <w:t>sherrybradley@tapology.org</w:t>
        </w:r>
      </w:hyperlink>
      <w:r w:rsidR="00622691">
        <w:t xml:space="preserve"> </w:t>
      </w:r>
    </w:p>
    <w:p w:rsidR="005F392D" w:rsidRPr="00622691" w:rsidRDefault="00E86560" w:rsidP="00622691">
      <w:pPr>
        <w:tabs>
          <w:tab w:val="left" w:pos="6030"/>
        </w:tabs>
        <w:ind w:left="3600" w:right="229" w:firstLine="0"/>
      </w:pPr>
      <w:r>
        <w:t xml:space="preserve">  P.O. Box </w:t>
      </w:r>
      <w:proofErr w:type="gramStart"/>
      <w:r>
        <w:t xml:space="preserve">5040  </w:t>
      </w:r>
      <w:r w:rsidR="00473CAC">
        <w:t>Flint</w:t>
      </w:r>
      <w:proofErr w:type="gramEnd"/>
      <w:r w:rsidR="00473CAC">
        <w:t xml:space="preserve"> Mi. 48505 </w:t>
      </w:r>
      <w:r w:rsidR="00622691">
        <w:t xml:space="preserve">                  Include both email addresses</w:t>
      </w:r>
      <w:r w:rsidR="00622691">
        <w:tab/>
      </w:r>
      <w:r w:rsidR="00622691">
        <w:tab/>
      </w:r>
    </w:p>
    <w:p w:rsidR="005F392D" w:rsidRDefault="00473CAC">
      <w:pPr>
        <w:numPr>
          <w:ilvl w:val="0"/>
          <w:numId w:val="1"/>
        </w:numPr>
        <w:ind w:hanging="360"/>
      </w:pPr>
      <w:r>
        <w:t>Applications will b</w:t>
      </w:r>
      <w:r w:rsidR="006536A6">
        <w:t>e accepted until Monday, Oct. 15, 2018</w:t>
      </w:r>
      <w:r>
        <w:t xml:space="preserve"> </w:t>
      </w:r>
    </w:p>
    <w:p w:rsidR="005F392D" w:rsidRDefault="00473CAC">
      <w:pPr>
        <w:spacing w:after="19" w:line="233" w:lineRule="auto"/>
        <w:ind w:left="1320" w:firstLine="0"/>
      </w:pPr>
      <w:r>
        <w:rPr>
          <w:color w:val="C00000"/>
        </w:rPr>
        <w:t>We reserve the right to stop taking applications earlier if the maximum numbers of entries are reached</w:t>
      </w:r>
      <w:r>
        <w:t xml:space="preserve"> </w:t>
      </w:r>
      <w:r>
        <w:rPr>
          <w:color w:val="C00000"/>
        </w:rPr>
        <w:t>prior to October</w:t>
      </w:r>
      <w:r w:rsidR="00E86560">
        <w:rPr>
          <w:color w:val="C00000"/>
        </w:rPr>
        <w:t xml:space="preserve"> 09, 2017</w:t>
      </w:r>
      <w:r>
        <w:rPr>
          <w:color w:val="C00000"/>
        </w:rPr>
        <w:t>.</w:t>
      </w:r>
      <w:r>
        <w:t xml:space="preserve"> </w:t>
      </w:r>
    </w:p>
    <w:p w:rsidR="005F392D" w:rsidRDefault="00473CAC">
      <w:pPr>
        <w:spacing w:after="0" w:line="259" w:lineRule="auto"/>
        <w:ind w:left="480" w:firstLine="0"/>
      </w:pPr>
      <w:r>
        <w:rPr>
          <w:sz w:val="26"/>
        </w:rPr>
        <w:t xml:space="preserve"> </w:t>
      </w:r>
    </w:p>
    <w:p w:rsidR="005F392D" w:rsidRDefault="00473CAC">
      <w:pPr>
        <w:spacing w:after="3" w:line="259" w:lineRule="auto"/>
        <w:ind w:left="1090" w:right="1065"/>
        <w:jc w:val="center"/>
      </w:pPr>
      <w:r>
        <w:t xml:space="preserve">For any questions, please call 810-787-0197 </w:t>
      </w:r>
    </w:p>
    <w:p w:rsidR="005F392D" w:rsidRDefault="00473CAC">
      <w:pPr>
        <w:spacing w:after="0" w:line="259" w:lineRule="auto"/>
        <w:ind w:left="0" w:firstLine="0"/>
      </w:pPr>
      <w:r>
        <w:rPr>
          <w:sz w:val="10"/>
        </w:rPr>
        <w:lastRenderedPageBreak/>
        <w:t xml:space="preserve"> </w:t>
      </w:r>
    </w:p>
    <w:p w:rsidR="005F392D" w:rsidRDefault="00473CAC" w:rsidP="00E86560">
      <w:pPr>
        <w:spacing w:after="10" w:line="259" w:lineRule="auto"/>
        <w:ind w:left="83" w:right="-346" w:firstLine="0"/>
      </w:pPr>
      <w:r>
        <w:rPr>
          <w:noProof/>
        </w:rPr>
        <w:drawing>
          <wp:inline distT="0" distB="0" distL="0" distR="0">
            <wp:extent cx="7056121" cy="7080504"/>
            <wp:effectExtent l="0" t="0" r="0" b="0"/>
            <wp:docPr id="13575" name="Picture 13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5" name="Picture 135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56121" cy="708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92D" w:rsidRDefault="00473CAC">
      <w:pPr>
        <w:spacing w:after="228" w:line="259" w:lineRule="auto"/>
        <w:ind w:left="2504" w:firstLine="0"/>
      </w:pPr>
      <w:r>
        <w:rPr>
          <w:rFonts w:ascii="Verdana" w:eastAsia="Verdana" w:hAnsi="Verdana" w:cs="Verdana"/>
          <w:sz w:val="20"/>
        </w:rPr>
        <w:t xml:space="preserve">Keep a copy of all materials submitted to the competition! </w:t>
      </w:r>
    </w:p>
    <w:p w:rsidR="005F392D" w:rsidRDefault="00473CAC">
      <w:pPr>
        <w:spacing w:after="218" w:line="259" w:lineRule="auto"/>
        <w:ind w:left="10" w:right="28"/>
        <w:jc w:val="center"/>
      </w:pPr>
      <w:r>
        <w:rPr>
          <w:rFonts w:ascii="Verdana" w:eastAsia="Verdana" w:hAnsi="Verdana" w:cs="Verdana"/>
          <w:sz w:val="20"/>
        </w:rPr>
        <w:t xml:space="preserve">PRINT form and mail to: </w:t>
      </w:r>
    </w:p>
    <w:p w:rsidR="005F392D" w:rsidRDefault="00473CAC">
      <w:pPr>
        <w:spacing w:after="0" w:line="259" w:lineRule="auto"/>
        <w:ind w:left="10" w:right="31"/>
        <w:jc w:val="center"/>
      </w:pPr>
      <w:r>
        <w:rPr>
          <w:rFonts w:ascii="Verdana" w:eastAsia="Verdana" w:hAnsi="Verdana" w:cs="Verdana"/>
          <w:sz w:val="20"/>
        </w:rPr>
        <w:t xml:space="preserve">Tap Competition </w:t>
      </w:r>
    </w:p>
    <w:p w:rsidR="005F392D" w:rsidRDefault="00473CAC">
      <w:pPr>
        <w:spacing w:after="0" w:line="259" w:lineRule="auto"/>
        <w:ind w:left="10" w:right="29"/>
        <w:jc w:val="center"/>
      </w:pPr>
      <w:r>
        <w:rPr>
          <w:rFonts w:ascii="Verdana" w:eastAsia="Verdana" w:hAnsi="Verdana" w:cs="Verdana"/>
          <w:sz w:val="20"/>
        </w:rPr>
        <w:t xml:space="preserve">Tapology </w:t>
      </w:r>
    </w:p>
    <w:p w:rsidR="005F392D" w:rsidRDefault="00473CAC">
      <w:pPr>
        <w:spacing w:after="0" w:line="259" w:lineRule="auto"/>
        <w:ind w:left="10" w:right="32"/>
        <w:jc w:val="center"/>
      </w:pPr>
      <w:r>
        <w:rPr>
          <w:rFonts w:ascii="Verdana" w:eastAsia="Verdana" w:hAnsi="Verdana" w:cs="Verdana"/>
          <w:sz w:val="20"/>
        </w:rPr>
        <w:t xml:space="preserve">P.O. Box 5040, Flint, Michigan 48505 </w:t>
      </w:r>
    </w:p>
    <w:p w:rsidR="005F392D" w:rsidRDefault="00473CAC">
      <w:pPr>
        <w:spacing w:after="68" w:line="216" w:lineRule="auto"/>
        <w:ind w:left="0" w:right="10804" w:firstLine="0"/>
      </w:pPr>
      <w:r>
        <w:rPr>
          <w:sz w:val="15"/>
        </w:rPr>
        <w:t xml:space="preserve"> </w:t>
      </w:r>
      <w:r>
        <w:rPr>
          <w:sz w:val="20"/>
        </w:rPr>
        <w:t xml:space="preserve"> </w:t>
      </w:r>
    </w:p>
    <w:p w:rsidR="005F392D" w:rsidRDefault="00473CAC">
      <w:pPr>
        <w:tabs>
          <w:tab w:val="center" w:pos="5553"/>
          <w:tab w:val="center" w:pos="8632"/>
        </w:tabs>
        <w:spacing w:after="44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6440170</wp:posOffset>
            </wp:positionH>
            <wp:positionV relativeFrom="paragraph">
              <wp:posOffset>-2379</wp:posOffset>
            </wp:positionV>
            <wp:extent cx="570230" cy="570230"/>
            <wp:effectExtent l="0" t="0" r="0" b="0"/>
            <wp:wrapSquare wrapText="bothSides"/>
            <wp:docPr id="1965" name="Picture 19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" name="Picture 196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Times New Roman" w:eastAsia="Times New Roman" w:hAnsi="Times New Roman" w:cs="Times New Roman"/>
          <w:sz w:val="24"/>
        </w:rPr>
        <w:t xml:space="preserve">The Tapology web is located at: 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</w:t>
        </w:r>
      </w:hyperlink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.</w:t>
        </w:r>
      </w:hyperlink>
      <w:hyperlink r:id="rId12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tap</w:t>
        </w:r>
      </w:hyperlink>
      <w:hyperlink r:id="rId13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o</w:t>
        </w:r>
      </w:hyperlink>
      <w:hyperlink r:id="rId14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logy</w:t>
        </w:r>
      </w:hyperlink>
      <w:hyperlink r:id="rId15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.</w:t>
        </w:r>
      </w:hyperlink>
      <w:hyperlink r:id="rId16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o</w:t>
        </w:r>
      </w:hyperlink>
      <w:hyperlink r:id="rId17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rg</w:t>
        </w:r>
      </w:hyperlink>
      <w:hyperlink r:id="rId18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ab/>
      </w:r>
      <w:r>
        <w:rPr>
          <w:sz w:val="14"/>
        </w:rPr>
        <w:t xml:space="preserve"> </w:t>
      </w:r>
      <w:r>
        <w:rPr>
          <w:sz w:val="20"/>
        </w:rPr>
        <w:t xml:space="preserve"> </w:t>
      </w:r>
    </w:p>
    <w:p w:rsidR="005F392D" w:rsidRDefault="00473CAC">
      <w:pPr>
        <w:tabs>
          <w:tab w:val="center" w:pos="5657"/>
          <w:tab w:val="center" w:pos="8632"/>
        </w:tabs>
        <w:spacing w:after="0" w:line="259" w:lineRule="auto"/>
        <w:ind w:left="0" w:firstLine="0"/>
      </w:pPr>
      <w:r>
        <w:tab/>
      </w:r>
      <w:r>
        <w:rPr>
          <w:rFonts w:ascii="Verdana" w:eastAsia="Verdana" w:hAnsi="Verdana" w:cs="Verdana"/>
          <w:color w:val="C00000"/>
          <w:sz w:val="20"/>
        </w:rPr>
        <w:t xml:space="preserve">Deadline: October </w:t>
      </w:r>
      <w:r w:rsidR="006536A6">
        <w:rPr>
          <w:rFonts w:ascii="Verdana" w:eastAsia="Verdana" w:hAnsi="Verdana" w:cs="Verdana"/>
          <w:color w:val="C00000"/>
          <w:sz w:val="20"/>
        </w:rPr>
        <w:t>15, 2018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ab/>
      </w:r>
      <w:r>
        <w:rPr>
          <w:sz w:val="20"/>
        </w:rPr>
        <w:t xml:space="preserve"> </w:t>
      </w:r>
    </w:p>
    <w:p w:rsidR="005F392D" w:rsidRDefault="006536A6">
      <w:pPr>
        <w:spacing w:after="0" w:line="259" w:lineRule="auto"/>
        <w:ind w:left="0" w:right="1034" w:firstLine="0"/>
        <w:jc w:val="right"/>
      </w:pPr>
      <w:r>
        <w:rPr>
          <w:rFonts w:ascii="Verdana" w:eastAsia="Verdana" w:hAnsi="Verdana" w:cs="Verdana"/>
          <w:sz w:val="18"/>
        </w:rPr>
        <w:t>Rev. 8 /2018</w:t>
      </w:r>
      <w:bookmarkStart w:id="0" w:name="_GoBack"/>
      <w:bookmarkEnd w:id="0"/>
      <w:r w:rsidR="00473CAC">
        <w:rPr>
          <w:rFonts w:ascii="Verdana" w:eastAsia="Verdana" w:hAnsi="Verdana" w:cs="Verdana"/>
          <w:sz w:val="18"/>
        </w:rPr>
        <w:t xml:space="preserve"> </w:t>
      </w:r>
    </w:p>
    <w:sectPr w:rsidR="005F392D">
      <w:pgSz w:w="12240" w:h="15840"/>
      <w:pgMar w:top="402" w:right="911" w:bottom="699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A4BAF"/>
    <w:multiLevelType w:val="hybridMultilevel"/>
    <w:tmpl w:val="6D306A7E"/>
    <w:lvl w:ilvl="0" w:tplc="DC8EDFC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601310">
      <w:start w:val="1"/>
      <w:numFmt w:val="bullet"/>
      <w:lvlText w:val="o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20AFEC">
      <w:start w:val="1"/>
      <w:numFmt w:val="bullet"/>
      <w:lvlRestart w:val="0"/>
      <w:lvlText w:val="-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C4CC26">
      <w:start w:val="1"/>
      <w:numFmt w:val="bullet"/>
      <w:lvlText w:val="•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FEEE68">
      <w:start w:val="1"/>
      <w:numFmt w:val="bullet"/>
      <w:lvlText w:val="o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1C4630">
      <w:start w:val="1"/>
      <w:numFmt w:val="bullet"/>
      <w:lvlText w:val="▪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A4AC8C">
      <w:start w:val="1"/>
      <w:numFmt w:val="bullet"/>
      <w:lvlText w:val="•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008EBE">
      <w:start w:val="1"/>
      <w:numFmt w:val="bullet"/>
      <w:lvlText w:val="o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225BF4">
      <w:start w:val="1"/>
      <w:numFmt w:val="bullet"/>
      <w:lvlText w:val="▪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AC574E"/>
    <w:multiLevelType w:val="hybridMultilevel"/>
    <w:tmpl w:val="44FABDEC"/>
    <w:lvl w:ilvl="0" w:tplc="A4EC598E">
      <w:start w:val="1"/>
      <w:numFmt w:val="bullet"/>
      <w:lvlText w:val="•"/>
      <w:lvlJc w:val="left"/>
      <w:pPr>
        <w:ind w:left="1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BC4DDA">
      <w:start w:val="1"/>
      <w:numFmt w:val="bullet"/>
      <w:lvlText w:val="o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6ED644">
      <w:start w:val="1"/>
      <w:numFmt w:val="bullet"/>
      <w:lvlText w:val="▪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08B5AE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6E2DC8">
      <w:start w:val="1"/>
      <w:numFmt w:val="bullet"/>
      <w:lvlText w:val="o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94DEEC">
      <w:start w:val="1"/>
      <w:numFmt w:val="bullet"/>
      <w:lvlText w:val="▪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70536A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24CB4">
      <w:start w:val="1"/>
      <w:numFmt w:val="bullet"/>
      <w:lvlText w:val="o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263D4E">
      <w:start w:val="1"/>
      <w:numFmt w:val="bullet"/>
      <w:lvlText w:val="▪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2D"/>
    <w:rsid w:val="003624E3"/>
    <w:rsid w:val="00462ACA"/>
    <w:rsid w:val="00473CAC"/>
    <w:rsid w:val="005F392D"/>
    <w:rsid w:val="00622691"/>
    <w:rsid w:val="006536A6"/>
    <w:rsid w:val="006F23F9"/>
    <w:rsid w:val="00E8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3EFB5"/>
  <w15:docId w15:val="{19AEDE54-00FF-4B41-B0C2-53A0C149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9" w:line="248" w:lineRule="auto"/>
      <w:ind w:left="97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6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6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apology.org/" TargetMode="External"/><Relationship Id="rId18" Type="http://schemas.openxmlformats.org/officeDocument/2006/relationships/hyperlink" Target="http://www.tapology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errybradley@tapology.org" TargetMode="External"/><Relationship Id="rId12" Type="http://schemas.openxmlformats.org/officeDocument/2006/relationships/hyperlink" Target="http://www.tapology.org/" TargetMode="External"/><Relationship Id="rId17" Type="http://schemas.openxmlformats.org/officeDocument/2006/relationships/hyperlink" Target="http://www.tapology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pology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apman88471@gmail.com" TargetMode="External"/><Relationship Id="rId11" Type="http://schemas.openxmlformats.org/officeDocument/2006/relationships/hyperlink" Target="http://www.tapology.org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tapology.org/" TargetMode="External"/><Relationship Id="rId10" Type="http://schemas.openxmlformats.org/officeDocument/2006/relationships/hyperlink" Target="http://www.tapology.org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www.tapolog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Tapology-TapCompetition-Application-Guidelines.doc</vt:lpstr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Tapology-TapCompetition-Application-Guidelines.doc</dc:title>
  <dc:subject/>
  <dc:creator>Diamond Jones Intl</dc:creator>
  <cp:keywords/>
  <cp:lastModifiedBy>Karen Tipper</cp:lastModifiedBy>
  <cp:revision>2</cp:revision>
  <dcterms:created xsi:type="dcterms:W3CDTF">2018-08-31T04:36:00Z</dcterms:created>
  <dcterms:modified xsi:type="dcterms:W3CDTF">2018-08-31T04:36:00Z</dcterms:modified>
</cp:coreProperties>
</file>