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480"/>
      </w:tblGrid>
      <w:tr w:rsidR="00651AC4" w14:paraId="52DA9F66" w14:textId="77777777" w:rsidTr="00903626">
        <w:trPr>
          <w:trHeight w:val="2160"/>
          <w:jc w:val="center"/>
        </w:trPr>
        <w:tc>
          <w:tcPr>
            <w:tcW w:w="2880" w:type="dxa"/>
          </w:tcPr>
          <w:p w14:paraId="7D9C396E" w14:textId="77777777" w:rsidR="00651AC4" w:rsidRDefault="00377525" w:rsidP="00651AC4">
            <w:pPr>
              <w:spacing w:before="77"/>
              <w:ind w:left="347"/>
              <w:rPr>
                <w:rFonts w:ascii="Calibri"/>
                <w:b/>
                <w:spacing w:val="-1"/>
                <w:sz w:val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FA9043" wp14:editId="107D5F0B">
                  <wp:simplePos x="0" y="0"/>
                  <wp:positionH relativeFrom="page">
                    <wp:posOffset>60458</wp:posOffset>
                  </wp:positionH>
                  <wp:positionV relativeFrom="paragraph">
                    <wp:posOffset>281671</wp:posOffset>
                  </wp:positionV>
                  <wp:extent cx="1691640" cy="612648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NAFO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6D54374E" w14:textId="77777777" w:rsidR="00651AC4" w:rsidRDefault="004B6D07" w:rsidP="00501544">
            <w:pPr>
              <w:spacing w:before="77"/>
              <w:jc w:val="center"/>
              <w:rPr>
                <w:rFonts w:ascii="Calibri"/>
                <w:b/>
                <w:spacing w:val="-1"/>
                <w:sz w:val="33"/>
              </w:rPr>
            </w:pPr>
            <w:r>
              <w:rPr>
                <w:rFonts w:ascii="Calibri"/>
                <w:b/>
                <w:spacing w:val="-1"/>
                <w:sz w:val="32"/>
                <w:szCs w:val="32"/>
              </w:rPr>
              <w:t>3</w:t>
            </w:r>
            <w:r w:rsidR="00D941D5">
              <w:rPr>
                <w:rFonts w:ascii="Calibri"/>
                <w:b/>
                <w:spacing w:val="-1"/>
                <w:sz w:val="32"/>
                <w:szCs w:val="32"/>
              </w:rPr>
              <w:t>6</w:t>
            </w:r>
            <w:r w:rsidR="00651AC4" w:rsidRPr="00903626">
              <w:rPr>
                <w:rFonts w:ascii="Calibri"/>
                <w:b/>
                <w:spacing w:val="-1"/>
                <w:sz w:val="32"/>
                <w:szCs w:val="32"/>
                <w:vertAlign w:val="superscript"/>
              </w:rPr>
              <w:t>th</w:t>
            </w:r>
            <w:r w:rsidR="00651AC4" w:rsidRPr="00903626">
              <w:rPr>
                <w:rFonts w:ascii="Calibri"/>
                <w:b/>
                <w:spacing w:val="-1"/>
                <w:sz w:val="32"/>
                <w:szCs w:val="32"/>
              </w:rPr>
              <w:t xml:space="preserve"> Annual Conference</w:t>
            </w:r>
            <w:r w:rsidR="00651AC4">
              <w:rPr>
                <w:rFonts w:ascii="Calibri"/>
                <w:b/>
                <w:spacing w:val="-1"/>
                <w:sz w:val="40"/>
                <w:szCs w:val="40"/>
              </w:rPr>
              <w:br/>
            </w:r>
            <w:r w:rsidR="00D941D5">
              <w:rPr>
                <w:b/>
                <w:sz w:val="24"/>
                <w:szCs w:val="28"/>
              </w:rPr>
              <w:t>The Roosevelt New Orleans Hotel</w:t>
            </w:r>
            <w:r w:rsidR="00651AC4" w:rsidRPr="004B6D07">
              <w:rPr>
                <w:rFonts w:ascii="Calibri"/>
                <w:b/>
                <w:spacing w:val="-1"/>
                <w:sz w:val="40"/>
                <w:szCs w:val="40"/>
              </w:rPr>
              <w:br/>
            </w:r>
            <w:r>
              <w:rPr>
                <w:rFonts w:ascii="Calibri"/>
                <w:b/>
                <w:color w:val="E36C0A"/>
                <w:spacing w:val="-1"/>
                <w:sz w:val="28"/>
              </w:rPr>
              <w:t>1</w:t>
            </w:r>
            <w:r w:rsidR="00D941D5">
              <w:rPr>
                <w:rFonts w:ascii="Calibri"/>
                <w:b/>
                <w:color w:val="E36C0A"/>
                <w:spacing w:val="-1"/>
                <w:sz w:val="28"/>
              </w:rPr>
              <w:t>1</w:t>
            </w:r>
            <w:r w:rsidR="00651AC4" w:rsidRPr="00651AC4">
              <w:rPr>
                <w:rFonts w:ascii="Calibri"/>
                <w:b/>
                <w:color w:val="E36C0A"/>
                <w:spacing w:val="-1"/>
                <w:sz w:val="28"/>
                <w:vertAlign w:val="superscript"/>
              </w:rPr>
              <w:t>th</w:t>
            </w:r>
            <w:r w:rsidR="00651AC4" w:rsidRPr="00651AC4">
              <w:rPr>
                <w:rFonts w:ascii="Calibri"/>
                <w:b/>
                <w:color w:val="E36C0A"/>
                <w:spacing w:val="-1"/>
                <w:sz w:val="28"/>
              </w:rPr>
              <w:t xml:space="preserve"> Annual Leadership Awards Eligibility </w:t>
            </w:r>
            <w:r w:rsidR="00501544">
              <w:rPr>
                <w:rFonts w:ascii="Calibri"/>
                <w:b/>
                <w:color w:val="E36C0A"/>
                <w:spacing w:val="-1"/>
                <w:sz w:val="28"/>
              </w:rPr>
              <w:t>Criteria</w:t>
            </w:r>
            <w:r w:rsidR="00CE3071">
              <w:rPr>
                <w:rFonts w:ascii="Calibri"/>
                <w:b/>
                <w:color w:val="E36C0A"/>
                <w:spacing w:val="-1"/>
                <w:sz w:val="28"/>
              </w:rPr>
              <w:t xml:space="preserve"> &amp; Nomination Form</w:t>
            </w:r>
            <w:r w:rsidR="00651AC4">
              <w:rPr>
                <w:rFonts w:ascii="Calibri" w:eastAsia="Calibri" w:hAnsi="Calibri" w:cs="Calibri"/>
                <w:noProof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34B3D07C" wp14:editId="7151F451">
                      <wp:extent cx="4067175" cy="59690"/>
                      <wp:effectExtent l="0" t="0" r="9525" b="0"/>
                      <wp:docPr id="1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67175" cy="59690"/>
                                <a:chOff x="0" y="0"/>
                                <a:chExt cx="6993" cy="33"/>
                              </a:xfrm>
                            </wpg:grpSpPr>
                            <wpg:grpSp>
                              <wpg:cNvPr id="1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" y="16"/>
                                  <a:ext cx="6960" cy="2"/>
                                  <a:chOff x="16" y="16"/>
                                  <a:chExt cx="6960" cy="2"/>
                                </a:xfrm>
                              </wpg:grpSpPr>
                              <wps:wsp>
                                <wps:cNvPr id="20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" y="16"/>
                                    <a:ext cx="6960" cy="2"/>
                                  </a:xfrm>
                                  <a:custGeom>
                                    <a:avLst/>
                                    <a:gdLst>
                                      <a:gd name="T0" fmla="+- 0 16 16"/>
                                      <a:gd name="T1" fmla="*/ T0 w 6960"/>
                                      <a:gd name="T2" fmla="+- 0 6976 16"/>
                                      <a:gd name="T3" fmla="*/ T2 w 6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60">
                                        <a:moveTo>
                                          <a:pt x="0" y="0"/>
                                        </a:moveTo>
                                        <a:lnTo>
                                          <a:pt x="6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B3DE6" id="Group 3" o:spid="_x0000_s1026" style="width:320.25pt;height:4.7pt;mso-position-horizontal-relative:char;mso-position-vertical-relative:line" coordsize="699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">
                      <v:group id="Group 4" o:spid="_x0000_s1027" style="position:absolute;left:16;top:16;width:6960;height:2" coordorigin="16,16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5" o:spid="_x0000_s1028" style="position:absolute;left:16;top:16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" path="m,l6960,e" filled="f" strokecolor="#e36c0a" strokeweight="1.65pt">
                          <v:path arrowok="t" o:connecttype="custom" o:connectlocs="0,0;69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651AC4">
              <w:t>1101</w:t>
            </w:r>
            <w:r w:rsidR="00651AC4">
              <w:rPr>
                <w:spacing w:val="-2"/>
              </w:rPr>
              <w:t xml:space="preserve"> </w:t>
            </w:r>
            <w:r w:rsidR="00651AC4">
              <w:rPr>
                <w:spacing w:val="-1"/>
              </w:rPr>
              <w:t>30</w:t>
            </w:r>
            <w:r w:rsidR="00651AC4">
              <w:rPr>
                <w:spacing w:val="-1"/>
                <w:position w:val="8"/>
                <w:sz w:val="16"/>
                <w:szCs w:val="16"/>
              </w:rPr>
              <w:t>th</w:t>
            </w:r>
            <w:r w:rsidR="00651AC4">
              <w:rPr>
                <w:spacing w:val="17"/>
                <w:position w:val="8"/>
                <w:sz w:val="16"/>
                <w:szCs w:val="16"/>
              </w:rPr>
              <w:t xml:space="preserve"> </w:t>
            </w:r>
            <w:r w:rsidR="00651AC4">
              <w:rPr>
                <w:rFonts w:cs="Calibri"/>
                <w:spacing w:val="-1"/>
              </w:rPr>
              <w:t>Street,</w:t>
            </w:r>
            <w:r w:rsidR="00651AC4">
              <w:rPr>
                <w:rFonts w:cs="Calibri"/>
                <w:spacing w:val="-3"/>
              </w:rPr>
              <w:t xml:space="preserve"> </w:t>
            </w:r>
            <w:r w:rsidR="00651AC4">
              <w:rPr>
                <w:rFonts w:cs="Calibri"/>
              </w:rPr>
              <w:t>NW,</w:t>
            </w:r>
            <w:r w:rsidR="00651AC4">
              <w:rPr>
                <w:rFonts w:cs="Calibri"/>
                <w:spacing w:val="-1"/>
              </w:rPr>
              <w:t xml:space="preserve"> Suite</w:t>
            </w:r>
            <w:r w:rsidR="00651AC4">
              <w:rPr>
                <w:rFonts w:cs="Calibri"/>
              </w:rPr>
              <w:t xml:space="preserve"> </w:t>
            </w:r>
            <w:r w:rsidR="00651AC4">
              <w:rPr>
                <w:rFonts w:cs="Calibri"/>
                <w:spacing w:val="-1"/>
              </w:rPr>
              <w:t>500</w:t>
            </w:r>
            <w:r w:rsidR="00651AC4">
              <w:rPr>
                <w:rFonts w:cs="Calibri"/>
                <w:spacing w:val="-2"/>
              </w:rPr>
              <w:t xml:space="preserve"> </w:t>
            </w:r>
            <w:r w:rsidR="00651AC4">
              <w:rPr>
                <w:rFonts w:cs="Calibri"/>
              </w:rPr>
              <w:t xml:space="preserve">• </w:t>
            </w:r>
            <w:r w:rsidR="00651AC4">
              <w:rPr>
                <w:rFonts w:cs="Calibri"/>
                <w:spacing w:val="-1"/>
              </w:rPr>
              <w:t>Washington</w:t>
            </w:r>
            <w:r w:rsidR="00651AC4">
              <w:rPr>
                <w:rFonts w:cs="Calibri"/>
                <w:spacing w:val="-2"/>
              </w:rPr>
              <w:t xml:space="preserve"> </w:t>
            </w:r>
            <w:r w:rsidR="00651AC4">
              <w:rPr>
                <w:rFonts w:cs="Calibri"/>
                <w:spacing w:val="1"/>
              </w:rPr>
              <w:t>DC</w:t>
            </w:r>
          </w:p>
        </w:tc>
      </w:tr>
    </w:tbl>
    <w:p w14:paraId="2821F3D5" w14:textId="77777777" w:rsidR="00651AC4" w:rsidRPr="00903626" w:rsidRDefault="004B6D07" w:rsidP="00903626">
      <w:pPr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NAFOA’s 1</w:t>
      </w:r>
      <w:r w:rsidR="00D941D5">
        <w:rPr>
          <w:b/>
          <w:color w:val="E36C0A"/>
          <w:sz w:val="28"/>
          <w:szCs w:val="28"/>
        </w:rPr>
        <w:t>1</w:t>
      </w:r>
      <w:r w:rsidR="00CE3071" w:rsidRPr="00CE3071">
        <w:rPr>
          <w:b/>
          <w:color w:val="E36C0A"/>
          <w:sz w:val="28"/>
          <w:szCs w:val="28"/>
        </w:rPr>
        <w:t>th Annual Leadership Awards</w:t>
      </w:r>
      <w:r w:rsidR="00903626">
        <w:rPr>
          <w:b/>
          <w:color w:val="E36C0A"/>
          <w:sz w:val="28"/>
          <w:szCs w:val="28"/>
        </w:rPr>
        <w:br/>
      </w:r>
      <w:r w:rsidR="00CE3071" w:rsidRPr="00E82F98">
        <w:rPr>
          <w:rFonts w:asciiTheme="majorHAnsi" w:hAnsiTheme="majorHAnsi"/>
          <w:i/>
          <w:color w:val="404040" w:themeColor="text1" w:themeTint="BF"/>
        </w:rPr>
        <w:t xml:space="preserve">NAFOA presented its first Leadership Awards in 2008 and honored a number of innovative tribal leaders, </w:t>
      </w:r>
      <w:r w:rsidR="00CE3071">
        <w:rPr>
          <w:rFonts w:asciiTheme="majorHAnsi" w:hAnsiTheme="majorHAnsi"/>
          <w:i/>
          <w:color w:val="404040" w:themeColor="text1" w:themeTint="BF"/>
        </w:rPr>
        <w:t xml:space="preserve">tribal </w:t>
      </w:r>
      <w:r w:rsidR="00CE3071" w:rsidRPr="00E82F98">
        <w:rPr>
          <w:rFonts w:asciiTheme="majorHAnsi" w:hAnsiTheme="majorHAnsi"/>
          <w:i/>
          <w:color w:val="404040" w:themeColor="text1" w:themeTint="BF"/>
        </w:rPr>
        <w:t xml:space="preserve">nations, and financial education directors for positively impacting </w:t>
      </w:r>
      <w:r w:rsidR="00CE3071">
        <w:rPr>
          <w:rFonts w:asciiTheme="majorHAnsi" w:hAnsiTheme="majorHAnsi"/>
          <w:i/>
          <w:color w:val="404040" w:themeColor="text1" w:themeTint="BF"/>
        </w:rPr>
        <w:t xml:space="preserve">tribal </w:t>
      </w:r>
      <w:r w:rsidR="00CE3071" w:rsidRPr="00E82F98">
        <w:rPr>
          <w:rFonts w:asciiTheme="majorHAnsi" w:hAnsiTheme="majorHAnsi"/>
          <w:i/>
          <w:color w:val="404040" w:themeColor="text1" w:themeTint="BF"/>
        </w:rPr>
        <w:t xml:space="preserve">economies. The tradition continues and </w:t>
      </w:r>
      <w:r>
        <w:rPr>
          <w:rFonts w:asciiTheme="majorHAnsi" w:hAnsiTheme="majorHAnsi"/>
          <w:i/>
          <w:color w:val="404040" w:themeColor="text1" w:themeTint="BF"/>
        </w:rPr>
        <w:t>in 201</w:t>
      </w:r>
      <w:r w:rsidR="00D941D5">
        <w:rPr>
          <w:rFonts w:asciiTheme="majorHAnsi" w:hAnsiTheme="majorHAnsi"/>
          <w:i/>
          <w:color w:val="404040" w:themeColor="text1" w:themeTint="BF"/>
        </w:rPr>
        <w:t>8</w:t>
      </w:r>
      <w:r w:rsidR="00CE3071">
        <w:rPr>
          <w:rFonts w:asciiTheme="majorHAnsi" w:hAnsiTheme="majorHAnsi"/>
          <w:i/>
          <w:color w:val="404040" w:themeColor="text1" w:themeTint="BF"/>
        </w:rPr>
        <w:t xml:space="preserve">, </w:t>
      </w:r>
      <w:r w:rsidR="00CE3071" w:rsidRPr="00E82F98">
        <w:rPr>
          <w:rFonts w:asciiTheme="majorHAnsi" w:hAnsiTheme="majorHAnsi"/>
          <w:i/>
          <w:color w:val="404040" w:themeColor="text1" w:themeTint="BF"/>
        </w:rPr>
        <w:t xml:space="preserve">NAFOA will honor a select number of individuals with </w:t>
      </w:r>
      <w:r w:rsidR="00CE3071">
        <w:rPr>
          <w:rFonts w:asciiTheme="majorHAnsi" w:hAnsiTheme="majorHAnsi"/>
          <w:i/>
          <w:color w:val="404040" w:themeColor="text1" w:themeTint="BF"/>
        </w:rPr>
        <w:t xml:space="preserve">NAFOA </w:t>
      </w:r>
      <w:r w:rsidR="00CE3071" w:rsidRPr="00E82F98">
        <w:rPr>
          <w:rFonts w:asciiTheme="majorHAnsi" w:hAnsiTheme="majorHAnsi"/>
          <w:i/>
          <w:color w:val="404040" w:themeColor="text1" w:themeTint="BF"/>
        </w:rPr>
        <w:t xml:space="preserve">Leadership Awards during </w:t>
      </w:r>
      <w:r>
        <w:rPr>
          <w:rFonts w:asciiTheme="majorHAnsi" w:hAnsiTheme="majorHAnsi"/>
          <w:i/>
          <w:color w:val="404040" w:themeColor="text1" w:themeTint="BF"/>
        </w:rPr>
        <w:t>NAFOA’s 3</w:t>
      </w:r>
      <w:r w:rsidR="00D941D5">
        <w:rPr>
          <w:rFonts w:asciiTheme="majorHAnsi" w:hAnsiTheme="majorHAnsi"/>
          <w:i/>
          <w:color w:val="404040" w:themeColor="text1" w:themeTint="BF"/>
        </w:rPr>
        <w:t>6</w:t>
      </w:r>
      <w:r w:rsidR="00CE3071" w:rsidRPr="0001733A">
        <w:rPr>
          <w:rFonts w:asciiTheme="majorHAnsi" w:hAnsiTheme="majorHAnsi"/>
          <w:i/>
          <w:color w:val="404040" w:themeColor="text1" w:themeTint="BF"/>
          <w:vertAlign w:val="superscript"/>
        </w:rPr>
        <w:t>th</w:t>
      </w:r>
      <w:r w:rsidR="00CE3071">
        <w:rPr>
          <w:rFonts w:asciiTheme="majorHAnsi" w:hAnsiTheme="majorHAnsi"/>
          <w:i/>
          <w:color w:val="404040" w:themeColor="text1" w:themeTint="BF"/>
        </w:rPr>
        <w:t xml:space="preserve"> Annual C</w:t>
      </w:r>
      <w:r w:rsidR="00CE3071" w:rsidRPr="00E82F98">
        <w:rPr>
          <w:rFonts w:asciiTheme="majorHAnsi" w:hAnsiTheme="majorHAnsi"/>
          <w:i/>
          <w:color w:val="404040" w:themeColor="text1" w:themeTint="BF"/>
        </w:rPr>
        <w:t xml:space="preserve">onference </w:t>
      </w:r>
      <w:r w:rsidR="00CE3071">
        <w:rPr>
          <w:rFonts w:asciiTheme="majorHAnsi" w:hAnsiTheme="majorHAnsi"/>
          <w:i/>
          <w:color w:val="404040" w:themeColor="text1" w:themeTint="BF"/>
        </w:rPr>
        <w:t>at</w:t>
      </w:r>
      <w:r w:rsidR="00CE3071" w:rsidRPr="00E82F98">
        <w:rPr>
          <w:rFonts w:asciiTheme="majorHAnsi" w:hAnsiTheme="majorHAnsi"/>
          <w:i/>
          <w:color w:val="404040" w:themeColor="text1" w:themeTint="BF"/>
        </w:rPr>
        <w:t xml:space="preserve"> a luncheon reception on </w:t>
      </w:r>
      <w:r>
        <w:rPr>
          <w:rFonts w:asciiTheme="majorHAnsi" w:hAnsiTheme="majorHAnsi"/>
          <w:i/>
          <w:color w:val="404040" w:themeColor="text1" w:themeTint="BF"/>
        </w:rPr>
        <w:t xml:space="preserve">Tuesday, April </w:t>
      </w:r>
      <w:r w:rsidR="00D941D5">
        <w:rPr>
          <w:rFonts w:asciiTheme="majorHAnsi" w:hAnsiTheme="majorHAnsi"/>
          <w:i/>
          <w:color w:val="404040" w:themeColor="text1" w:themeTint="BF"/>
        </w:rPr>
        <w:t>24</w:t>
      </w:r>
      <w:r w:rsidR="00D941D5" w:rsidRPr="00D941D5">
        <w:rPr>
          <w:rFonts w:asciiTheme="majorHAnsi" w:hAnsiTheme="majorHAnsi"/>
          <w:i/>
          <w:color w:val="404040" w:themeColor="text1" w:themeTint="BF"/>
          <w:vertAlign w:val="superscript"/>
        </w:rPr>
        <w:t>th</w:t>
      </w:r>
      <w:r w:rsidR="00D941D5">
        <w:rPr>
          <w:rFonts w:asciiTheme="majorHAnsi" w:hAnsiTheme="majorHAnsi"/>
          <w:i/>
          <w:color w:val="404040" w:themeColor="text1" w:themeTint="BF"/>
        </w:rPr>
        <w:t xml:space="preserve"> in New Orleans, LA.</w:t>
      </w:r>
    </w:p>
    <w:p w14:paraId="3993FBCF" w14:textId="77777777" w:rsidR="00A81298" w:rsidRDefault="00CE3071" w:rsidP="00CE3071">
      <w:pPr>
        <w:rPr>
          <w:b/>
          <w:sz w:val="24"/>
          <w:szCs w:val="24"/>
        </w:rPr>
      </w:pPr>
      <w:r w:rsidRPr="00CE3071">
        <w:rPr>
          <w:b/>
          <w:sz w:val="24"/>
          <w:szCs w:val="24"/>
        </w:rPr>
        <w:t xml:space="preserve">The NAFOA Leadership Award categories include: </w:t>
      </w:r>
    </w:p>
    <w:p w14:paraId="7D300E56" w14:textId="77777777" w:rsidR="00CE3071" w:rsidRDefault="00CE3071" w:rsidP="00CE3071">
      <w:r w:rsidRPr="00903626">
        <w:rPr>
          <w:b/>
          <w:color w:val="E36C0A"/>
        </w:rPr>
        <w:t>Tribal Leader of the Year</w:t>
      </w:r>
      <w:r w:rsidRPr="00903626">
        <w:rPr>
          <w:b/>
        </w:rPr>
        <w:t>-</w:t>
      </w:r>
      <w:r w:rsidRPr="00903626">
        <w:rPr>
          <w:b/>
          <w:color w:val="538135" w:themeColor="accent6" w:themeShade="BF"/>
        </w:rPr>
        <w:t xml:space="preserve"> </w:t>
      </w:r>
      <w:r w:rsidRPr="00903626">
        <w:t xml:space="preserve">To effectively lead a tribal nation, tribal leaders are tasked with the responsibility of making major financial decisions. This award honors a tribal leader who has displayed significant foresight and resolve in the financial advancement of his or her tribal nation.  </w:t>
      </w:r>
    </w:p>
    <w:p w14:paraId="37A2E6CA" w14:textId="77777777" w:rsidR="00903626" w:rsidRPr="00903626" w:rsidRDefault="00903626" w:rsidP="00CE3071">
      <w:pPr>
        <w:rPr>
          <w:b/>
          <w:i/>
          <w:sz w:val="24"/>
          <w:szCs w:val="24"/>
        </w:rPr>
      </w:pPr>
      <w:r w:rsidRPr="00903626">
        <w:rPr>
          <w:b/>
          <w:i/>
        </w:rPr>
        <w:t>Eligibility Criteria:</w:t>
      </w:r>
      <w:r w:rsidRPr="00903626">
        <w:rPr>
          <w:i/>
        </w:rPr>
        <w:t xml:space="preserve"> The tribal leader must be the primary and official leader of the tribe (Chairman/Chairwoman, Governor, Principal Chief, or President). He or she must have served in this office for a minimum of one year by December 31, 2</w:t>
      </w:r>
      <w:r w:rsidR="004B6D07">
        <w:rPr>
          <w:i/>
        </w:rPr>
        <w:t>01</w:t>
      </w:r>
      <w:r w:rsidR="002D55C8">
        <w:rPr>
          <w:i/>
        </w:rPr>
        <w:t>7</w:t>
      </w:r>
      <w:r w:rsidRPr="00903626">
        <w:rPr>
          <w:i/>
        </w:rPr>
        <w:t>.</w:t>
      </w:r>
    </w:p>
    <w:p w14:paraId="7F7C9C6F" w14:textId="77777777" w:rsidR="00CE3071" w:rsidRDefault="00CE3071" w:rsidP="00CE3071">
      <w:r w:rsidRPr="00903626">
        <w:rPr>
          <w:b/>
          <w:color w:val="E36C0A"/>
        </w:rPr>
        <w:t>Executive of the Year</w:t>
      </w:r>
      <w:r w:rsidRPr="00903626">
        <w:rPr>
          <w:b/>
        </w:rPr>
        <w:t>-</w:t>
      </w:r>
      <w:r w:rsidRPr="00903626">
        <w:rPr>
          <w:b/>
          <w:color w:val="538135" w:themeColor="accent6" w:themeShade="BF"/>
        </w:rPr>
        <w:t xml:space="preserve"> </w:t>
      </w:r>
      <w:r w:rsidRPr="00903626">
        <w:t xml:space="preserve">Financially healthy tribal nations have excellent staff at the helm. This award honors an Executive, Finance Director, Chief Financial Officer, Treasurer, or other senior financial leader of a tribe or tribal subsidiary enterprise, who has demonstrated: cutting-edge thinking in developing the financial plans of the tribe, leadership in effectively sharing suggestions with the tribe, and success in implementing ideas for the overall betterment of the tribe.  </w:t>
      </w:r>
    </w:p>
    <w:p w14:paraId="6A8A5258" w14:textId="77777777" w:rsidR="00903626" w:rsidRPr="00903626" w:rsidRDefault="00903626" w:rsidP="00CE3071">
      <w:pPr>
        <w:rPr>
          <w:b/>
          <w:i/>
          <w:color w:val="538135" w:themeColor="accent6" w:themeShade="BF"/>
        </w:rPr>
      </w:pPr>
      <w:r w:rsidRPr="00903626">
        <w:rPr>
          <w:b/>
          <w:i/>
        </w:rPr>
        <w:t xml:space="preserve">Eligibility Criteria: </w:t>
      </w:r>
      <w:r w:rsidRPr="00903626">
        <w:rPr>
          <w:i/>
        </w:rPr>
        <w:t>To be eligible, the nominee must be an Executive, Finance Director, Chief Financial Officer, Treasurer, or other senior financial leader of a tribe or tribal enterprise for at lea</w:t>
      </w:r>
      <w:r w:rsidR="004B6D07">
        <w:rPr>
          <w:i/>
        </w:rPr>
        <w:t>st one year by December 31, 201</w:t>
      </w:r>
      <w:r w:rsidR="00B663D1">
        <w:rPr>
          <w:i/>
        </w:rPr>
        <w:t>7</w:t>
      </w:r>
      <w:r w:rsidRPr="00903626">
        <w:rPr>
          <w:i/>
        </w:rPr>
        <w:t>.</w:t>
      </w:r>
    </w:p>
    <w:p w14:paraId="5785FC45" w14:textId="77777777" w:rsidR="00CE3071" w:rsidRDefault="00CE3071" w:rsidP="00CE3071">
      <w:r w:rsidRPr="00903626">
        <w:rPr>
          <w:b/>
          <w:color w:val="E36C0A"/>
        </w:rPr>
        <w:t>Education Program of the Year</w:t>
      </w:r>
      <w:r w:rsidRPr="00903626">
        <w:rPr>
          <w:b/>
        </w:rPr>
        <w:t xml:space="preserve">- </w:t>
      </w:r>
      <w:r w:rsidRPr="00903626">
        <w:t xml:space="preserve">This award honors a creative and effective education program that furthers knowledge and understanding of business, economic development, or related fields. The award is open to programs developed by tribes, non-profits, universities, schools, and other institutions.  The program should enrich the lives of Native people and empower them to make sound financial decisions. </w:t>
      </w:r>
    </w:p>
    <w:p w14:paraId="4A2BB809" w14:textId="77777777" w:rsidR="00903626" w:rsidRPr="00903626" w:rsidRDefault="00903626" w:rsidP="00CE3071">
      <w:pPr>
        <w:rPr>
          <w:b/>
          <w:i/>
          <w:color w:val="538135" w:themeColor="accent6" w:themeShade="BF"/>
        </w:rPr>
      </w:pPr>
      <w:r w:rsidRPr="00903626">
        <w:rPr>
          <w:b/>
          <w:i/>
        </w:rPr>
        <w:t xml:space="preserve">Eligibility Criteria: </w:t>
      </w:r>
      <w:r w:rsidRPr="00903626">
        <w:rPr>
          <w:i/>
        </w:rPr>
        <w:t>To be eligible, the education program needs to have been in place for at lea</w:t>
      </w:r>
      <w:r w:rsidR="004B6D07">
        <w:rPr>
          <w:i/>
        </w:rPr>
        <w:t>st one year by December 31, 201</w:t>
      </w:r>
      <w:r w:rsidR="00B663D1">
        <w:rPr>
          <w:i/>
        </w:rPr>
        <w:t>7</w:t>
      </w:r>
      <w:r w:rsidRPr="00903626">
        <w:rPr>
          <w:i/>
        </w:rPr>
        <w:t>.</w:t>
      </w:r>
    </w:p>
    <w:p w14:paraId="0A400A5D" w14:textId="77777777" w:rsidR="00CE3071" w:rsidRDefault="00CE3071" w:rsidP="00CE3071">
      <w:r w:rsidRPr="00903626">
        <w:rPr>
          <w:b/>
          <w:color w:val="E36C0A"/>
        </w:rPr>
        <w:t>Deal of the Year</w:t>
      </w:r>
      <w:r w:rsidRPr="00903626">
        <w:rPr>
          <w:b/>
        </w:rPr>
        <w:t>-</w:t>
      </w:r>
      <w:r w:rsidRPr="00903626">
        <w:t xml:space="preserve"> This award recognizes a tribal deal or financial venture completed during 201</w:t>
      </w:r>
      <w:r w:rsidR="00B663D1">
        <w:t>6</w:t>
      </w:r>
      <w:r w:rsidRPr="00903626">
        <w:t xml:space="preserve">.  The deal should be original in structure and its terms should be innovative for the tribe. The deal should have a lasting positive effect on the overall economic status of the tribe and its members, and be beneficial to Indian Country as a whole. </w:t>
      </w:r>
    </w:p>
    <w:p w14:paraId="55DA4423" w14:textId="77777777" w:rsidR="00903626" w:rsidRPr="00903626" w:rsidRDefault="00903626" w:rsidP="00CE3071">
      <w:pPr>
        <w:rPr>
          <w:b/>
          <w:i/>
          <w:color w:val="538135" w:themeColor="accent6" w:themeShade="BF"/>
        </w:rPr>
      </w:pPr>
      <w:r w:rsidRPr="00903626">
        <w:rPr>
          <w:b/>
          <w:i/>
        </w:rPr>
        <w:t xml:space="preserve">Eligibility Criteria: </w:t>
      </w:r>
      <w:r w:rsidRPr="00903626">
        <w:rPr>
          <w:i/>
        </w:rPr>
        <w:t>To be eligible, the deal must have be</w:t>
      </w:r>
      <w:r w:rsidR="004B6D07">
        <w:rPr>
          <w:i/>
        </w:rPr>
        <w:t>en complete by December 31, 201</w:t>
      </w:r>
      <w:r w:rsidR="00B663D1">
        <w:rPr>
          <w:i/>
        </w:rPr>
        <w:t>7</w:t>
      </w:r>
      <w:r w:rsidRPr="00903626">
        <w:rPr>
          <w:i/>
        </w:rPr>
        <w:t>.</w:t>
      </w:r>
    </w:p>
    <w:p w14:paraId="3174CEF4" w14:textId="77777777" w:rsidR="00CE3071" w:rsidRPr="00903626" w:rsidRDefault="00CE3071" w:rsidP="00CE3071">
      <w:pPr>
        <w:spacing w:after="0"/>
        <w:rPr>
          <w:b/>
          <w:color w:val="E36C0A"/>
        </w:rPr>
      </w:pPr>
      <w:r w:rsidRPr="00903626">
        <w:rPr>
          <w:b/>
          <w:color w:val="E36C0A"/>
        </w:rPr>
        <w:t>Award Timeline:</w:t>
      </w:r>
    </w:p>
    <w:p w14:paraId="6934311E" w14:textId="77777777" w:rsidR="00CE3071" w:rsidRPr="00903626" w:rsidRDefault="00CE3071" w:rsidP="00CE3071">
      <w:pPr>
        <w:spacing w:after="0"/>
        <w:rPr>
          <w:b/>
          <w:color w:val="538135" w:themeColor="accent6" w:themeShade="BF"/>
        </w:rPr>
      </w:pPr>
      <w:r w:rsidRPr="00903626">
        <w:rPr>
          <w:b/>
        </w:rPr>
        <w:t>Nomination Deadline:</w:t>
      </w:r>
      <w:r w:rsidRPr="00903626">
        <w:t xml:space="preserve"> February </w:t>
      </w:r>
      <w:r w:rsidR="00AB5343">
        <w:t>2</w:t>
      </w:r>
      <w:r w:rsidR="00B663D1">
        <w:t>3</w:t>
      </w:r>
      <w:r w:rsidRPr="00903626">
        <w:t>, 201</w:t>
      </w:r>
      <w:r w:rsidR="00B663D1">
        <w:t>8</w:t>
      </w:r>
    </w:p>
    <w:p w14:paraId="124D3ADF" w14:textId="77777777" w:rsidR="00CE3071" w:rsidRPr="00903626" w:rsidRDefault="00CE3071" w:rsidP="00CE3071">
      <w:pPr>
        <w:tabs>
          <w:tab w:val="left" w:pos="3180"/>
        </w:tabs>
        <w:spacing w:after="0"/>
        <w:rPr>
          <w:b/>
          <w:color w:val="538135" w:themeColor="accent6" w:themeShade="BF"/>
        </w:rPr>
      </w:pPr>
      <w:r w:rsidRPr="00903626">
        <w:rPr>
          <w:b/>
        </w:rPr>
        <w:t>Award Winners Notified:</w:t>
      </w:r>
      <w:r w:rsidRPr="00903626">
        <w:t xml:space="preserve"> </w:t>
      </w:r>
      <w:r w:rsidR="0008275E">
        <w:t xml:space="preserve">March </w:t>
      </w:r>
      <w:r w:rsidR="00B663D1">
        <w:t>9</w:t>
      </w:r>
      <w:r w:rsidRPr="00903626">
        <w:t>, 201</w:t>
      </w:r>
      <w:r w:rsidR="00B663D1">
        <w:t>8</w:t>
      </w:r>
    </w:p>
    <w:p w14:paraId="37D830DD" w14:textId="77777777" w:rsidR="00CE3071" w:rsidRPr="00903626" w:rsidRDefault="00CE3071" w:rsidP="00651AC4">
      <w:pPr>
        <w:tabs>
          <w:tab w:val="left" w:pos="3180"/>
        </w:tabs>
        <w:spacing w:after="0"/>
        <w:rPr>
          <w:b/>
          <w:color w:val="538135" w:themeColor="accent6" w:themeShade="BF"/>
        </w:rPr>
      </w:pPr>
    </w:p>
    <w:p w14:paraId="7BD75C6F" w14:textId="77777777" w:rsidR="00CE3071" w:rsidRPr="00903626" w:rsidRDefault="00B663D1" w:rsidP="00CE3071">
      <w:pPr>
        <w:rPr>
          <w:sz w:val="24"/>
          <w:szCs w:val="24"/>
        </w:rPr>
      </w:pPr>
      <w:r>
        <w:rPr>
          <w:b/>
          <w:color w:val="E36C0A"/>
          <w:sz w:val="28"/>
          <w:szCs w:val="28"/>
        </w:rPr>
        <w:lastRenderedPageBreak/>
        <w:t>11</w:t>
      </w:r>
      <w:r w:rsidR="00CE3071" w:rsidRPr="00CE3071">
        <w:rPr>
          <w:b/>
          <w:color w:val="E36C0A"/>
          <w:sz w:val="28"/>
          <w:szCs w:val="28"/>
          <w:vertAlign w:val="superscript"/>
        </w:rPr>
        <w:t>th</w:t>
      </w:r>
      <w:r w:rsidR="00CE3071" w:rsidRPr="00CE3071">
        <w:rPr>
          <w:b/>
          <w:color w:val="E36C0A"/>
          <w:sz w:val="28"/>
          <w:szCs w:val="28"/>
        </w:rPr>
        <w:t xml:space="preserve"> Annual Leadership Awards Nomination Form</w:t>
      </w:r>
    </w:p>
    <w:p w14:paraId="1001F97A" w14:textId="77777777" w:rsidR="00CE3071" w:rsidRPr="00CE3071" w:rsidRDefault="00CE3071" w:rsidP="00CE3071">
      <w:pPr>
        <w:rPr>
          <w:b/>
          <w:color w:val="538135" w:themeColor="accent6" w:themeShade="BF"/>
          <w:sz w:val="24"/>
          <w:szCs w:val="24"/>
        </w:rPr>
      </w:pPr>
      <w:r w:rsidRPr="00CE3071">
        <w:rPr>
          <w:sz w:val="24"/>
          <w:szCs w:val="24"/>
        </w:rPr>
        <w:t>To nominate an individual, program, or deal for any of NAFOA’s Leadership Awards, please provide the information requested below and e-mail it to VaRene Martin</w:t>
      </w:r>
      <w:r w:rsidR="00CE2EDC">
        <w:rPr>
          <w:sz w:val="24"/>
          <w:szCs w:val="24"/>
        </w:rPr>
        <w:t xml:space="preserve"> at </w:t>
      </w:r>
      <w:hyperlink r:id="rId8" w:history="1">
        <w:r w:rsidR="00CE2EDC" w:rsidRPr="00CE2EDC">
          <w:rPr>
            <w:rStyle w:val="Hyperlink"/>
            <w:sz w:val="24"/>
            <w:szCs w:val="24"/>
          </w:rPr>
          <w:t>VaRene@nafoa.org</w:t>
        </w:r>
      </w:hyperlink>
      <w:r w:rsidRPr="00CE3071">
        <w:rPr>
          <w:sz w:val="24"/>
          <w:szCs w:val="24"/>
        </w:rPr>
        <w:t xml:space="preserve">. Please type the information and send it in a </w:t>
      </w:r>
      <w:r w:rsidRPr="00CE3071">
        <w:rPr>
          <w:b/>
          <w:sz w:val="24"/>
          <w:szCs w:val="24"/>
          <w:u w:val="single"/>
        </w:rPr>
        <w:t>MS Word document</w:t>
      </w:r>
      <w:r w:rsidRPr="00CE3071">
        <w:rPr>
          <w:sz w:val="24"/>
          <w:szCs w:val="24"/>
        </w:rPr>
        <w:t xml:space="preserve">. </w:t>
      </w:r>
    </w:p>
    <w:p w14:paraId="36CC6735" w14:textId="77777777" w:rsidR="00CE3071" w:rsidRPr="00CE3071" w:rsidRDefault="00CE3071" w:rsidP="00CE30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E3071">
        <w:rPr>
          <w:b/>
          <w:sz w:val="24"/>
          <w:szCs w:val="24"/>
          <w:u w:val="single"/>
        </w:rPr>
        <w:t>Nominator:</w:t>
      </w:r>
    </w:p>
    <w:p w14:paraId="5AA02455" w14:textId="77777777" w:rsidR="00CE3071" w:rsidRPr="00CE3071" w:rsidRDefault="00CE3071" w:rsidP="00CE3071">
      <w:pPr>
        <w:pStyle w:val="ListParagraph"/>
        <w:rPr>
          <w:sz w:val="24"/>
          <w:szCs w:val="24"/>
        </w:rPr>
      </w:pPr>
      <w:r w:rsidRPr="00CE3071">
        <w:rPr>
          <w:sz w:val="24"/>
          <w:szCs w:val="24"/>
        </w:rPr>
        <w:t>Name and Title</w:t>
      </w:r>
    </w:p>
    <w:p w14:paraId="4C9EC70A" w14:textId="77777777" w:rsidR="00CE3071" w:rsidRPr="00CE3071" w:rsidRDefault="00CE3071" w:rsidP="00CE3071">
      <w:pPr>
        <w:pStyle w:val="ListParagraph"/>
        <w:rPr>
          <w:sz w:val="24"/>
          <w:szCs w:val="24"/>
        </w:rPr>
      </w:pPr>
      <w:r w:rsidRPr="00CE3071">
        <w:rPr>
          <w:sz w:val="24"/>
          <w:szCs w:val="24"/>
        </w:rPr>
        <w:t xml:space="preserve">Tribe/Organization </w:t>
      </w:r>
    </w:p>
    <w:p w14:paraId="0246B5A2" w14:textId="77777777" w:rsidR="00CE3071" w:rsidRPr="00CE3071" w:rsidRDefault="00CE3071" w:rsidP="00CE3071">
      <w:pPr>
        <w:pStyle w:val="ListParagraph"/>
        <w:rPr>
          <w:sz w:val="24"/>
          <w:szCs w:val="24"/>
        </w:rPr>
      </w:pPr>
      <w:r w:rsidRPr="00CE3071">
        <w:rPr>
          <w:sz w:val="24"/>
          <w:szCs w:val="24"/>
        </w:rPr>
        <w:t>Telephone/E-mail</w:t>
      </w:r>
    </w:p>
    <w:p w14:paraId="6DB2CA03" w14:textId="77777777" w:rsidR="00CE3071" w:rsidRPr="00CE3071" w:rsidRDefault="00CE3071" w:rsidP="00CE3071">
      <w:pPr>
        <w:pStyle w:val="ListParagraph"/>
        <w:rPr>
          <w:sz w:val="24"/>
          <w:szCs w:val="24"/>
        </w:rPr>
      </w:pPr>
      <w:r w:rsidRPr="00CE3071">
        <w:rPr>
          <w:sz w:val="24"/>
          <w:szCs w:val="24"/>
        </w:rPr>
        <w:t>Physical Mailing Address</w:t>
      </w:r>
    </w:p>
    <w:p w14:paraId="7EFCBDD7" w14:textId="77777777" w:rsidR="00CE3071" w:rsidRPr="00CE3071" w:rsidRDefault="00CE3071" w:rsidP="00CE3071">
      <w:pPr>
        <w:pStyle w:val="ListParagraph"/>
        <w:rPr>
          <w:sz w:val="24"/>
          <w:szCs w:val="24"/>
        </w:rPr>
      </w:pPr>
    </w:p>
    <w:p w14:paraId="410BCF7A" w14:textId="77777777" w:rsidR="00CE3071" w:rsidRPr="00CE3071" w:rsidRDefault="00CE3071" w:rsidP="00CE30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E3071">
        <w:rPr>
          <w:b/>
          <w:sz w:val="24"/>
          <w:szCs w:val="24"/>
          <w:u w:val="single"/>
        </w:rPr>
        <w:t>Nominee:</w:t>
      </w:r>
    </w:p>
    <w:p w14:paraId="7D234439" w14:textId="77777777" w:rsidR="00CE3071" w:rsidRPr="00CE3071" w:rsidRDefault="00CE3071" w:rsidP="00CE3071">
      <w:pPr>
        <w:pStyle w:val="ListParagraph"/>
        <w:rPr>
          <w:sz w:val="24"/>
          <w:szCs w:val="24"/>
        </w:rPr>
      </w:pPr>
      <w:r w:rsidRPr="00CE3071">
        <w:rPr>
          <w:sz w:val="24"/>
          <w:szCs w:val="24"/>
        </w:rPr>
        <w:t>Name/Program/Deal Name</w:t>
      </w:r>
    </w:p>
    <w:p w14:paraId="4CFD34CB" w14:textId="77777777" w:rsidR="00CE3071" w:rsidRPr="00CE3071" w:rsidRDefault="00CE3071" w:rsidP="00CE3071">
      <w:pPr>
        <w:pStyle w:val="ListParagraph"/>
        <w:rPr>
          <w:sz w:val="24"/>
          <w:szCs w:val="24"/>
        </w:rPr>
      </w:pPr>
      <w:r w:rsidRPr="00CE3071">
        <w:rPr>
          <w:sz w:val="24"/>
          <w:szCs w:val="24"/>
        </w:rPr>
        <w:t xml:space="preserve">Contact Person </w:t>
      </w:r>
    </w:p>
    <w:p w14:paraId="28DF33C7" w14:textId="77777777" w:rsidR="00CE3071" w:rsidRPr="00CE3071" w:rsidRDefault="00CE3071" w:rsidP="00CE3071">
      <w:pPr>
        <w:pStyle w:val="ListParagraph"/>
        <w:rPr>
          <w:sz w:val="24"/>
          <w:szCs w:val="24"/>
        </w:rPr>
      </w:pPr>
      <w:r w:rsidRPr="00CE3071">
        <w:rPr>
          <w:sz w:val="24"/>
          <w:szCs w:val="24"/>
        </w:rPr>
        <w:t>Tribe/Organization</w:t>
      </w:r>
    </w:p>
    <w:p w14:paraId="15D21F94" w14:textId="77777777" w:rsidR="00CE3071" w:rsidRPr="00CE3071" w:rsidRDefault="00CE3071" w:rsidP="00CE3071">
      <w:pPr>
        <w:pStyle w:val="ListParagraph"/>
        <w:rPr>
          <w:sz w:val="24"/>
          <w:szCs w:val="24"/>
        </w:rPr>
      </w:pPr>
      <w:r w:rsidRPr="00CE3071">
        <w:rPr>
          <w:sz w:val="24"/>
          <w:szCs w:val="24"/>
        </w:rPr>
        <w:t>Telephone/E-mail</w:t>
      </w:r>
    </w:p>
    <w:p w14:paraId="391232C7" w14:textId="77777777" w:rsidR="00CE3071" w:rsidRPr="00CE3071" w:rsidRDefault="00CE3071" w:rsidP="00CE3071">
      <w:pPr>
        <w:pStyle w:val="ListParagraph"/>
        <w:rPr>
          <w:sz w:val="24"/>
          <w:szCs w:val="24"/>
        </w:rPr>
      </w:pPr>
      <w:r w:rsidRPr="00CE3071">
        <w:rPr>
          <w:sz w:val="24"/>
          <w:szCs w:val="24"/>
        </w:rPr>
        <w:t>Physical Mailing Address</w:t>
      </w:r>
    </w:p>
    <w:p w14:paraId="0A32D71C" w14:textId="77777777" w:rsidR="00CE3071" w:rsidRPr="00CE3071" w:rsidRDefault="00CE3071" w:rsidP="00CE3071">
      <w:pPr>
        <w:pStyle w:val="ListParagraph"/>
        <w:rPr>
          <w:sz w:val="24"/>
          <w:szCs w:val="24"/>
        </w:rPr>
      </w:pPr>
    </w:p>
    <w:p w14:paraId="5B730657" w14:textId="77777777" w:rsidR="00CE3071" w:rsidRPr="00CE3071" w:rsidRDefault="00CE3071" w:rsidP="00CE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071">
        <w:rPr>
          <w:sz w:val="24"/>
          <w:szCs w:val="24"/>
        </w:rPr>
        <w:t>Indicate the award category for which you are nominating the individual or tribe.</w:t>
      </w:r>
    </w:p>
    <w:p w14:paraId="66C72825" w14:textId="77777777" w:rsidR="00CE3071" w:rsidRPr="00CE3071" w:rsidRDefault="00CE3071" w:rsidP="00CE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071">
        <w:rPr>
          <w:sz w:val="24"/>
          <w:szCs w:val="24"/>
        </w:rPr>
        <w:t>Please provide a detailed explanation about why you believe that this individual, tribe, program, project, or deal deserves this award.</w:t>
      </w:r>
    </w:p>
    <w:p w14:paraId="015C0CE8" w14:textId="77777777" w:rsidR="00CE3071" w:rsidRPr="00CE3071" w:rsidRDefault="00CE3071" w:rsidP="00CE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071">
        <w:rPr>
          <w:sz w:val="24"/>
          <w:szCs w:val="24"/>
        </w:rPr>
        <w:t xml:space="preserve">Include links to any relevant news articles highlighting the individual, tribe program, project or deal. </w:t>
      </w:r>
    </w:p>
    <w:p w14:paraId="117CA77B" w14:textId="3E4239C7" w:rsidR="005F50F6" w:rsidRPr="005F50F6" w:rsidRDefault="005F50F6" w:rsidP="005F50F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F50F6">
        <w:rPr>
          <w:rFonts w:eastAsia="Times New Roman" w:cstheme="minorHAnsi"/>
          <w:b/>
          <w:bCs/>
          <w:color w:val="222222"/>
          <w:sz w:val="24"/>
          <w:szCs w:val="24"/>
        </w:rPr>
        <w:t>Special Instructions for the Deal of the Year Award:</w:t>
      </w:r>
      <w:r w:rsidRPr="005F50F6">
        <w:rPr>
          <w:rFonts w:eastAsia="Times New Roman" w:cstheme="minorHAnsi"/>
          <w:color w:val="222222"/>
          <w:sz w:val="24"/>
          <w:szCs w:val="24"/>
        </w:rPr>
        <w:t> Please list the tribe/tribally owned enterprise as well as outside firms and contacts involved in the deal. For financings involving more than one bank, please indicate the lead bank. Finally, if a financial advisor assisted or led the financing process, please indicate that on the form as well.</w:t>
      </w:r>
    </w:p>
    <w:p w14:paraId="4367BE41" w14:textId="70962894" w:rsidR="00CE3071" w:rsidRPr="00CE3071" w:rsidRDefault="00CE3071" w:rsidP="00CE3071">
      <w:pPr>
        <w:rPr>
          <w:sz w:val="24"/>
          <w:szCs w:val="24"/>
        </w:rPr>
      </w:pPr>
      <w:bookmarkStart w:id="0" w:name="_GoBack"/>
      <w:bookmarkEnd w:id="0"/>
    </w:p>
    <w:sectPr w:rsidR="00CE3071" w:rsidRPr="00CE3071" w:rsidSect="00CE3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059B" w14:textId="77777777" w:rsidR="007E7669" w:rsidRDefault="007E7669" w:rsidP="00CE3071">
      <w:pPr>
        <w:spacing w:after="0" w:line="240" w:lineRule="auto"/>
      </w:pPr>
      <w:r>
        <w:separator/>
      </w:r>
    </w:p>
  </w:endnote>
  <w:endnote w:type="continuationSeparator" w:id="0">
    <w:p w14:paraId="21C35944" w14:textId="77777777" w:rsidR="007E7669" w:rsidRDefault="007E7669" w:rsidP="00CE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6EF0" w14:textId="77777777" w:rsidR="007E7669" w:rsidRDefault="007E7669" w:rsidP="00CE3071">
      <w:pPr>
        <w:spacing w:after="0" w:line="240" w:lineRule="auto"/>
      </w:pPr>
      <w:r>
        <w:separator/>
      </w:r>
    </w:p>
  </w:footnote>
  <w:footnote w:type="continuationSeparator" w:id="0">
    <w:p w14:paraId="739CA8E2" w14:textId="77777777" w:rsidR="007E7669" w:rsidRDefault="007E7669" w:rsidP="00CE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A6FE9"/>
    <w:multiLevelType w:val="hybridMultilevel"/>
    <w:tmpl w:val="7A0E0A04"/>
    <w:lvl w:ilvl="0" w:tplc="79CCE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C4"/>
    <w:rsid w:val="0008275E"/>
    <w:rsid w:val="000E4424"/>
    <w:rsid w:val="0012023C"/>
    <w:rsid w:val="001B3860"/>
    <w:rsid w:val="0024219F"/>
    <w:rsid w:val="00254180"/>
    <w:rsid w:val="002D55C8"/>
    <w:rsid w:val="00377525"/>
    <w:rsid w:val="003C2881"/>
    <w:rsid w:val="004B6D07"/>
    <w:rsid w:val="004D091B"/>
    <w:rsid w:val="00501544"/>
    <w:rsid w:val="005F50F6"/>
    <w:rsid w:val="00651AC4"/>
    <w:rsid w:val="0072622C"/>
    <w:rsid w:val="00795DC4"/>
    <w:rsid w:val="007A6923"/>
    <w:rsid w:val="007B5D7C"/>
    <w:rsid w:val="007E7669"/>
    <w:rsid w:val="00903626"/>
    <w:rsid w:val="00A81298"/>
    <w:rsid w:val="00AB5343"/>
    <w:rsid w:val="00AD4D99"/>
    <w:rsid w:val="00B663D1"/>
    <w:rsid w:val="00B90219"/>
    <w:rsid w:val="00CE2EDC"/>
    <w:rsid w:val="00CE3071"/>
    <w:rsid w:val="00D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662C"/>
  <w15:docId w15:val="{290DBA0F-E3EE-48A8-AA81-08F2F0D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A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1AC4"/>
    <w:pPr>
      <w:widowControl w:val="0"/>
      <w:spacing w:after="0" w:line="240" w:lineRule="auto"/>
      <w:ind w:left="81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1AC4"/>
    <w:rPr>
      <w:rFonts w:ascii="Calibri" w:eastAsia="Calibri" w:hAnsi="Calibri"/>
      <w:sz w:val="24"/>
      <w:szCs w:val="24"/>
    </w:rPr>
  </w:style>
  <w:style w:type="table" w:styleId="TableGrid">
    <w:name w:val="Table Grid"/>
    <w:basedOn w:val="TableNormal"/>
    <w:uiPriority w:val="39"/>
    <w:rsid w:val="0065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0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071"/>
  </w:style>
  <w:style w:type="paragraph" w:styleId="Footer">
    <w:name w:val="footer"/>
    <w:basedOn w:val="Normal"/>
    <w:link w:val="FooterChar"/>
    <w:uiPriority w:val="99"/>
    <w:unhideWhenUsed/>
    <w:rsid w:val="00CE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071"/>
  </w:style>
  <w:style w:type="character" w:customStyle="1" w:styleId="m-3821783748160182446bumpedfont15">
    <w:name w:val="m_-3821783748160182446bumpedfont15"/>
    <w:basedOn w:val="DefaultParagraphFont"/>
    <w:rsid w:val="005F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vin\Downloads\VaRene@nafo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Johnson</dc:creator>
  <cp:lastModifiedBy>missy@nafoa.org</cp:lastModifiedBy>
  <cp:revision>3</cp:revision>
  <dcterms:created xsi:type="dcterms:W3CDTF">2018-01-18T17:22:00Z</dcterms:created>
  <dcterms:modified xsi:type="dcterms:W3CDTF">2018-01-31T20:27:00Z</dcterms:modified>
</cp:coreProperties>
</file>