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F1C8" w14:textId="77777777" w:rsidR="00CB59DF" w:rsidRDefault="00CB59DF" w:rsidP="00D00519">
      <w:pPr>
        <w:rPr>
          <w:rFonts w:ascii="Times New Roman" w:hAnsi="Times New Roman" w:cs="Times New Roman"/>
          <w:b/>
          <w:sz w:val="24"/>
          <w:szCs w:val="24"/>
        </w:rPr>
      </w:pPr>
    </w:p>
    <w:p w14:paraId="64147A8B" w14:textId="77777777" w:rsidR="000B54F0" w:rsidRDefault="000B54F0" w:rsidP="00D00519">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4B04BC1" wp14:editId="5A5717E8">
            <wp:extent cx="2819400" cy="4754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_logo_HBLK.png"/>
                    <pic:cNvPicPr/>
                  </pic:nvPicPr>
                  <pic:blipFill>
                    <a:blip r:embed="rId6">
                      <a:extLst>
                        <a:ext uri="{28A0092B-C50C-407E-A947-70E740481C1C}">
                          <a14:useLocalDpi xmlns:a14="http://schemas.microsoft.com/office/drawing/2010/main" val="0"/>
                        </a:ext>
                      </a:extLst>
                    </a:blip>
                    <a:stretch>
                      <a:fillRect/>
                    </a:stretch>
                  </pic:blipFill>
                  <pic:spPr>
                    <a:xfrm>
                      <a:off x="0" y="0"/>
                      <a:ext cx="2819400" cy="475488"/>
                    </a:xfrm>
                    <a:prstGeom prst="rect">
                      <a:avLst/>
                    </a:prstGeom>
                  </pic:spPr>
                </pic:pic>
              </a:graphicData>
            </a:graphic>
          </wp:inline>
        </w:drawing>
      </w:r>
      <w:r>
        <w:rPr>
          <w:rFonts w:ascii="Times New Roman" w:hAnsi="Times New Roman" w:cs="Times New Roman"/>
          <w:b/>
          <w:sz w:val="24"/>
          <w:szCs w:val="24"/>
        </w:rPr>
        <w:br/>
      </w:r>
    </w:p>
    <w:p w14:paraId="00AE0E20" w14:textId="77777777" w:rsidR="00D00519" w:rsidRPr="00D00519" w:rsidRDefault="00D00519" w:rsidP="00D00519">
      <w:pPr>
        <w:rPr>
          <w:rFonts w:ascii="Times New Roman" w:hAnsi="Times New Roman" w:cs="Times New Roman"/>
          <w:b/>
          <w:sz w:val="24"/>
          <w:szCs w:val="24"/>
        </w:rPr>
      </w:pPr>
      <w:bookmarkStart w:id="0" w:name="_GoBack"/>
      <w:r w:rsidRPr="00D00519">
        <w:rPr>
          <w:rFonts w:ascii="Times New Roman" w:hAnsi="Times New Roman" w:cs="Times New Roman"/>
          <w:b/>
          <w:sz w:val="24"/>
          <w:szCs w:val="24"/>
        </w:rPr>
        <w:t>TEXAS A&amp;M ENGINEERING HIRING MULTIPLE FACULTY POSITIONS IN CYBERSECURITY</w:t>
      </w:r>
      <w:r w:rsidR="00D332DA">
        <w:rPr>
          <w:rFonts w:ascii="Times New Roman" w:hAnsi="Times New Roman" w:cs="Times New Roman"/>
          <w:b/>
          <w:sz w:val="24"/>
          <w:szCs w:val="24"/>
        </w:rPr>
        <w:t xml:space="preserve"> AT ALL POSITIONS</w:t>
      </w:r>
    </w:p>
    <w:bookmarkEnd w:id="0"/>
    <w:p w14:paraId="30609D1F" w14:textId="77777777" w:rsidR="00D00519" w:rsidRDefault="00D00519" w:rsidP="00D00519">
      <w:pPr>
        <w:rPr>
          <w:rFonts w:ascii="Times New Roman" w:hAnsi="Times New Roman" w:cs="Times New Roman"/>
          <w:sz w:val="24"/>
          <w:szCs w:val="24"/>
        </w:rPr>
      </w:pPr>
      <w:r w:rsidRPr="00D00519">
        <w:rPr>
          <w:rFonts w:ascii="Times New Roman" w:hAnsi="Times New Roman" w:cs="Times New Roman"/>
          <w:sz w:val="24"/>
          <w:szCs w:val="24"/>
        </w:rPr>
        <w:t xml:space="preserve">Texas A&amp;M College of Engineering has launched a major initiative to hire a significant number of faculty </w:t>
      </w:r>
      <w:r w:rsidR="00D332DA">
        <w:rPr>
          <w:rFonts w:ascii="Times New Roman" w:hAnsi="Times New Roman" w:cs="Times New Roman"/>
          <w:sz w:val="24"/>
          <w:szCs w:val="24"/>
        </w:rPr>
        <w:t xml:space="preserve">in cybersecurity </w:t>
      </w:r>
      <w:r w:rsidRPr="00D00519">
        <w:rPr>
          <w:rFonts w:ascii="Times New Roman" w:hAnsi="Times New Roman" w:cs="Times New Roman"/>
          <w:sz w:val="24"/>
          <w:szCs w:val="24"/>
        </w:rPr>
        <w:t>at all ranks. Applications are being accepted for new faculty positions in all areas of cybersecurity in computing, networking, cyber physical systems, critical infrastructure in healthcare, transportation, manufacturing and energy sectors.</w:t>
      </w:r>
    </w:p>
    <w:p w14:paraId="05786A49" w14:textId="77777777" w:rsidR="00D332DA" w:rsidRDefault="00D332DA" w:rsidP="00D00519">
      <w:pPr>
        <w:rPr>
          <w:rFonts w:ascii="Times New Roman" w:hAnsi="Times New Roman" w:cs="Times New Roman"/>
          <w:sz w:val="24"/>
          <w:szCs w:val="24"/>
        </w:rPr>
      </w:pPr>
      <w:r w:rsidRPr="00D00519">
        <w:rPr>
          <w:rFonts w:ascii="Times New Roman" w:hAnsi="Times New Roman" w:cs="Times New Roman"/>
          <w:sz w:val="24"/>
          <w:szCs w:val="24"/>
        </w:rPr>
        <w:t>Applicants must have a Ph.D. in computer engineering, computer science or electrical engineering, or a closely related field. For specific questions about the position</w:t>
      </w:r>
      <w:r w:rsidR="00B22751">
        <w:rPr>
          <w:rFonts w:ascii="Times New Roman" w:hAnsi="Times New Roman" w:cs="Times New Roman"/>
          <w:sz w:val="24"/>
          <w:szCs w:val="24"/>
        </w:rPr>
        <w:t>s</w:t>
      </w:r>
      <w:r w:rsidRPr="00D00519">
        <w:rPr>
          <w:rFonts w:ascii="Times New Roman" w:hAnsi="Times New Roman" w:cs="Times New Roman"/>
          <w:sz w:val="24"/>
          <w:szCs w:val="24"/>
        </w:rPr>
        <w:t xml:space="preserve">, contact </w:t>
      </w:r>
      <w:r w:rsidRPr="00D00519">
        <w:rPr>
          <w:rFonts w:ascii="Times New Roman" w:hAnsi="Times New Roman" w:cs="Times New Roman"/>
          <w:b/>
          <w:sz w:val="24"/>
          <w:szCs w:val="24"/>
        </w:rPr>
        <w:t>cybersecurity-search@tamu.edu</w:t>
      </w:r>
      <w:r w:rsidRPr="00D00519">
        <w:rPr>
          <w:rFonts w:ascii="Times New Roman" w:hAnsi="Times New Roman" w:cs="Times New Roman"/>
          <w:sz w:val="24"/>
          <w:szCs w:val="24"/>
        </w:rPr>
        <w:t>.</w:t>
      </w:r>
    </w:p>
    <w:p w14:paraId="77921E16" w14:textId="77777777" w:rsidR="008471D7" w:rsidRPr="00D00519" w:rsidRDefault="008471D7" w:rsidP="008471D7">
      <w:pPr>
        <w:rPr>
          <w:rFonts w:ascii="Times New Roman" w:hAnsi="Times New Roman" w:cs="Times New Roman"/>
          <w:sz w:val="24"/>
          <w:szCs w:val="24"/>
        </w:rPr>
      </w:pPr>
      <w:r w:rsidRPr="00D00519">
        <w:rPr>
          <w:rFonts w:ascii="Times New Roman" w:hAnsi="Times New Roman" w:cs="Times New Roman"/>
          <w:sz w:val="24"/>
          <w:szCs w:val="24"/>
        </w:rPr>
        <w:t>Accepted applicants will receive faculty appointments in one of the departments within the college, prima</w:t>
      </w:r>
      <w:r>
        <w:rPr>
          <w:rFonts w:ascii="Times New Roman" w:hAnsi="Times New Roman" w:cs="Times New Roman"/>
          <w:sz w:val="24"/>
          <w:szCs w:val="24"/>
        </w:rPr>
        <w:t>rily within the departments of c</w:t>
      </w:r>
      <w:r w:rsidRPr="00D00519">
        <w:rPr>
          <w:rFonts w:ascii="Times New Roman" w:hAnsi="Times New Roman" w:cs="Times New Roman"/>
          <w:sz w:val="24"/>
          <w:szCs w:val="24"/>
        </w:rPr>
        <w:t xml:space="preserve">omputer </w:t>
      </w:r>
      <w:r>
        <w:rPr>
          <w:rFonts w:ascii="Times New Roman" w:hAnsi="Times New Roman" w:cs="Times New Roman"/>
          <w:sz w:val="24"/>
          <w:szCs w:val="24"/>
        </w:rPr>
        <w:t>s</w:t>
      </w:r>
      <w:r w:rsidRPr="00D00519">
        <w:rPr>
          <w:rFonts w:ascii="Times New Roman" w:hAnsi="Times New Roman" w:cs="Times New Roman"/>
          <w:sz w:val="24"/>
          <w:szCs w:val="24"/>
        </w:rPr>
        <w:t xml:space="preserve">cience and </w:t>
      </w:r>
      <w:r>
        <w:rPr>
          <w:rFonts w:ascii="Times New Roman" w:hAnsi="Times New Roman" w:cs="Times New Roman"/>
          <w:sz w:val="24"/>
          <w:szCs w:val="24"/>
        </w:rPr>
        <w:t>e</w:t>
      </w:r>
      <w:r w:rsidRPr="00D00519">
        <w:rPr>
          <w:rFonts w:ascii="Times New Roman" w:hAnsi="Times New Roman" w:cs="Times New Roman"/>
          <w:sz w:val="24"/>
          <w:szCs w:val="24"/>
        </w:rPr>
        <w:t xml:space="preserve">ngineering </w:t>
      </w:r>
      <w:r w:rsidRPr="00D00519">
        <w:rPr>
          <w:rFonts w:ascii="Times New Roman" w:hAnsi="Times New Roman" w:cs="Times New Roman"/>
          <w:b/>
          <w:sz w:val="24"/>
          <w:szCs w:val="24"/>
        </w:rPr>
        <w:t>www.cse.tamu.edu</w:t>
      </w:r>
      <w:r w:rsidRPr="00D00519">
        <w:rPr>
          <w:rFonts w:ascii="Times New Roman" w:hAnsi="Times New Roman" w:cs="Times New Roman"/>
          <w:sz w:val="24"/>
          <w:szCs w:val="24"/>
        </w:rPr>
        <w:t xml:space="preserve"> and </w:t>
      </w:r>
      <w:r>
        <w:rPr>
          <w:rFonts w:ascii="Times New Roman" w:hAnsi="Times New Roman" w:cs="Times New Roman"/>
          <w:sz w:val="24"/>
          <w:szCs w:val="24"/>
        </w:rPr>
        <w:t>e</w:t>
      </w:r>
      <w:r w:rsidRPr="00D00519">
        <w:rPr>
          <w:rFonts w:ascii="Times New Roman" w:hAnsi="Times New Roman" w:cs="Times New Roman"/>
          <w:sz w:val="24"/>
          <w:szCs w:val="24"/>
        </w:rPr>
        <w:t xml:space="preserve">lectrical and </w:t>
      </w:r>
      <w:r>
        <w:rPr>
          <w:rFonts w:ascii="Times New Roman" w:hAnsi="Times New Roman" w:cs="Times New Roman"/>
          <w:sz w:val="24"/>
          <w:szCs w:val="24"/>
        </w:rPr>
        <w:t>c</w:t>
      </w:r>
      <w:r w:rsidRPr="00D00519">
        <w:rPr>
          <w:rFonts w:ascii="Times New Roman" w:hAnsi="Times New Roman" w:cs="Times New Roman"/>
          <w:sz w:val="24"/>
          <w:szCs w:val="24"/>
        </w:rPr>
        <w:t xml:space="preserve">omputer </w:t>
      </w:r>
      <w:r>
        <w:rPr>
          <w:rFonts w:ascii="Times New Roman" w:hAnsi="Times New Roman" w:cs="Times New Roman"/>
          <w:sz w:val="24"/>
          <w:szCs w:val="24"/>
        </w:rPr>
        <w:t>e</w:t>
      </w:r>
      <w:r w:rsidRPr="00D00519">
        <w:rPr>
          <w:rFonts w:ascii="Times New Roman" w:hAnsi="Times New Roman" w:cs="Times New Roman"/>
          <w:sz w:val="24"/>
          <w:szCs w:val="24"/>
        </w:rPr>
        <w:t xml:space="preserve">ngineering </w:t>
      </w:r>
      <w:r w:rsidRPr="00D00519">
        <w:rPr>
          <w:rFonts w:ascii="Times New Roman" w:hAnsi="Times New Roman" w:cs="Times New Roman"/>
          <w:b/>
          <w:sz w:val="24"/>
          <w:szCs w:val="24"/>
        </w:rPr>
        <w:t>www.ece.tamu.edu</w:t>
      </w:r>
      <w:r w:rsidRPr="00D00519">
        <w:rPr>
          <w:rFonts w:ascii="Times New Roman" w:hAnsi="Times New Roman" w:cs="Times New Roman"/>
          <w:sz w:val="24"/>
          <w:szCs w:val="24"/>
        </w:rPr>
        <w:t>. Candidates will be expected to teach, perform research, supervise graduate students</w:t>
      </w:r>
      <w:r>
        <w:rPr>
          <w:rFonts w:ascii="Times New Roman" w:hAnsi="Times New Roman" w:cs="Times New Roman"/>
          <w:sz w:val="24"/>
          <w:szCs w:val="24"/>
        </w:rPr>
        <w:t>, participate in all aspects of the department’s activities; and serve the profession</w:t>
      </w:r>
      <w:r w:rsidRPr="00D00519">
        <w:rPr>
          <w:rFonts w:ascii="Times New Roman" w:hAnsi="Times New Roman" w:cs="Times New Roman"/>
          <w:sz w:val="24"/>
          <w:szCs w:val="24"/>
        </w:rPr>
        <w:t>. Senior hires may come with additional positions.</w:t>
      </w:r>
    </w:p>
    <w:p w14:paraId="3B9936F4" w14:textId="77777777" w:rsidR="00D00519" w:rsidRPr="00D00519" w:rsidRDefault="00D00519" w:rsidP="00D00519">
      <w:pPr>
        <w:rPr>
          <w:rFonts w:ascii="Times New Roman" w:hAnsi="Times New Roman" w:cs="Times New Roman"/>
          <w:sz w:val="24"/>
          <w:szCs w:val="24"/>
        </w:rPr>
      </w:pPr>
      <w:r w:rsidRPr="00D00519">
        <w:rPr>
          <w:rFonts w:ascii="Times New Roman" w:hAnsi="Times New Roman" w:cs="Times New Roman"/>
          <w:sz w:val="24"/>
          <w:szCs w:val="24"/>
        </w:rPr>
        <w:t xml:space="preserve">For more information, and to apply for this position, </w:t>
      </w:r>
      <w:r w:rsidRPr="00D00519">
        <w:rPr>
          <w:rFonts w:ascii="Times New Roman" w:hAnsi="Times New Roman" w:cs="Times New Roman"/>
          <w:b/>
          <w:sz w:val="24"/>
          <w:szCs w:val="24"/>
        </w:rPr>
        <w:t>visit tamengineeringjobs.com</w:t>
      </w:r>
    </w:p>
    <w:p w14:paraId="7FDE01BC" w14:textId="77777777" w:rsidR="00D00519" w:rsidRPr="00D00519" w:rsidRDefault="00D00519" w:rsidP="00D00519">
      <w:pPr>
        <w:rPr>
          <w:rFonts w:ascii="Times New Roman" w:hAnsi="Times New Roman" w:cs="Times New Roman"/>
          <w:sz w:val="24"/>
          <w:szCs w:val="24"/>
        </w:rPr>
      </w:pPr>
      <w:r w:rsidRPr="00D00519">
        <w:rPr>
          <w:rFonts w:ascii="Times New Roman" w:hAnsi="Times New Roman" w:cs="Times New Roman"/>
          <w:b/>
          <w:sz w:val="24"/>
          <w:szCs w:val="24"/>
        </w:rPr>
        <w:t>ABOUT TEXAS A&amp;M UNIVERSITY</w:t>
      </w:r>
      <w:r>
        <w:rPr>
          <w:rFonts w:ascii="Times New Roman" w:hAnsi="Times New Roman" w:cs="Times New Roman"/>
          <w:sz w:val="24"/>
          <w:szCs w:val="24"/>
        </w:rPr>
        <w:br/>
      </w:r>
      <w:r w:rsidRPr="00D00519">
        <w:rPr>
          <w:rFonts w:ascii="Times New Roman" w:hAnsi="Times New Roman" w:cs="Times New Roman"/>
          <w:sz w:val="24"/>
          <w:szCs w:val="24"/>
        </w:rPr>
        <w:t>Texas A&amp;M is located in the twin cities of Bryan and College Station, with a population of more than 175,000, and is conveniently located in a triangle formed by Dallas, Houston and Austin. With an endowment valued at more than $5 billion, the university ranks fourth among U.S. public universities and 10th overall. Texas A&amp;M is aware that attracting and retaining exceptional faculty often depends on meeting the needs of two careers and having policies that contribute to work-life balance. For more information visit dof.tamu.edu/content/balancing-work-and-life.</w:t>
      </w:r>
    </w:p>
    <w:p w14:paraId="02F57400" w14:textId="77777777" w:rsidR="00D00519" w:rsidRPr="00D00519" w:rsidRDefault="00D00519" w:rsidP="00D00519">
      <w:pPr>
        <w:rPr>
          <w:rFonts w:ascii="Times New Roman" w:hAnsi="Times New Roman" w:cs="Times New Roman"/>
          <w:sz w:val="24"/>
          <w:szCs w:val="24"/>
        </w:rPr>
      </w:pPr>
      <w:r w:rsidRPr="00D00519">
        <w:rPr>
          <w:rFonts w:ascii="Times New Roman" w:hAnsi="Times New Roman" w:cs="Times New Roman"/>
          <w:sz w:val="24"/>
          <w:szCs w:val="24"/>
        </w:rPr>
        <w:t>With over 400 tenured/tenure-track faculty members and more than 15,000 students, the College of Engineering is one of the largest engineering schools in the country. The college is ranked seventh in graduate studies and eighth in undergraduate programs among public institutions by U.S. News &amp; World Report. The college is also ranked 10th in the Academic Ranking of World Universities compiled by Shanghai Jiao Tong University. The American Society for Engineering Education ranks the College second in research expenditures.</w:t>
      </w:r>
    </w:p>
    <w:p w14:paraId="1D6FCA4A" w14:textId="77777777" w:rsidR="00D00519" w:rsidRPr="00D00519" w:rsidRDefault="00D00519" w:rsidP="00D00519">
      <w:pPr>
        <w:rPr>
          <w:sz w:val="24"/>
          <w:szCs w:val="24"/>
        </w:rPr>
      </w:pPr>
      <w:r w:rsidRPr="00D00519">
        <w:rPr>
          <w:rFonts w:ascii="Times New Roman" w:hAnsi="Times New Roman" w:cs="Times New Roman"/>
          <w:sz w:val="24"/>
          <w:szCs w:val="24"/>
        </w:rPr>
        <w:t>TEXAS A&amp;M ENGINEERING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0519">
        <w:rPr>
          <w:rFonts w:ascii="Times New Roman" w:hAnsi="Times New Roman" w:cs="Times New Roman"/>
          <w:sz w:val="24"/>
          <w:szCs w:val="24"/>
        </w:rPr>
        <w:t>engineering.tamu.edu</w:t>
      </w:r>
    </w:p>
    <w:sectPr w:rsidR="00D00519" w:rsidRPr="00D00519" w:rsidSect="00C93797">
      <w:footerReference w:type="default" r:id="rId7"/>
      <w:pgSz w:w="12240" w:h="15840" w:code="1"/>
      <w:pgMar w:top="720" w:right="1008"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1B90" w14:textId="77777777" w:rsidR="00AF7D41" w:rsidRDefault="00AF7D41" w:rsidP="00DC261C">
      <w:pPr>
        <w:spacing w:after="0" w:line="240" w:lineRule="auto"/>
      </w:pPr>
      <w:r>
        <w:separator/>
      </w:r>
    </w:p>
  </w:endnote>
  <w:endnote w:type="continuationSeparator" w:id="0">
    <w:p w14:paraId="7C8F130A" w14:textId="77777777" w:rsidR="00AF7D41" w:rsidRDefault="00AF7D41" w:rsidP="00DC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Med"/>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7F700" w14:textId="77777777" w:rsidR="00DC261C" w:rsidRPr="00C93797" w:rsidRDefault="00DC261C">
    <w:pPr>
      <w:pStyle w:val="Footer"/>
      <w:rPr>
        <w:rFonts w:ascii="Times New Roman" w:hAnsi="Times New Roman" w:cs="Times New Roman"/>
        <w:i/>
      </w:rP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D19DE" w14:textId="77777777" w:rsidR="00AF7D41" w:rsidRDefault="00AF7D41" w:rsidP="00DC261C">
      <w:pPr>
        <w:spacing w:after="0" w:line="240" w:lineRule="auto"/>
      </w:pPr>
      <w:r>
        <w:separator/>
      </w:r>
    </w:p>
  </w:footnote>
  <w:footnote w:type="continuationSeparator" w:id="0">
    <w:p w14:paraId="7256CED6" w14:textId="77777777" w:rsidR="00AF7D41" w:rsidRDefault="00AF7D41" w:rsidP="00DC2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D4"/>
    <w:rsid w:val="00060C68"/>
    <w:rsid w:val="000863D8"/>
    <w:rsid w:val="00094496"/>
    <w:rsid w:val="000B54F0"/>
    <w:rsid w:val="000B7953"/>
    <w:rsid w:val="000D3AFE"/>
    <w:rsid w:val="001011C8"/>
    <w:rsid w:val="00156645"/>
    <w:rsid w:val="001A0190"/>
    <w:rsid w:val="001A2F3C"/>
    <w:rsid w:val="001D3C4F"/>
    <w:rsid w:val="002C3DFC"/>
    <w:rsid w:val="002F22D2"/>
    <w:rsid w:val="002F49C7"/>
    <w:rsid w:val="003573DA"/>
    <w:rsid w:val="003E063F"/>
    <w:rsid w:val="003F35D7"/>
    <w:rsid w:val="00401866"/>
    <w:rsid w:val="004302DB"/>
    <w:rsid w:val="00496A15"/>
    <w:rsid w:val="004B223D"/>
    <w:rsid w:val="004D0F2E"/>
    <w:rsid w:val="0055659B"/>
    <w:rsid w:val="0057176F"/>
    <w:rsid w:val="00575ECD"/>
    <w:rsid w:val="005D520A"/>
    <w:rsid w:val="005D7C62"/>
    <w:rsid w:val="005E542A"/>
    <w:rsid w:val="0064600A"/>
    <w:rsid w:val="00673D49"/>
    <w:rsid w:val="00713E52"/>
    <w:rsid w:val="0073277C"/>
    <w:rsid w:val="007400FB"/>
    <w:rsid w:val="00773E46"/>
    <w:rsid w:val="007942D4"/>
    <w:rsid w:val="007E5CD7"/>
    <w:rsid w:val="008172AE"/>
    <w:rsid w:val="008172BA"/>
    <w:rsid w:val="00823BC7"/>
    <w:rsid w:val="008471D7"/>
    <w:rsid w:val="00891DA1"/>
    <w:rsid w:val="008A30E9"/>
    <w:rsid w:val="008C452A"/>
    <w:rsid w:val="008E2B3B"/>
    <w:rsid w:val="008F3CA7"/>
    <w:rsid w:val="00935289"/>
    <w:rsid w:val="00942740"/>
    <w:rsid w:val="0097088C"/>
    <w:rsid w:val="00A308D4"/>
    <w:rsid w:val="00A60887"/>
    <w:rsid w:val="00AC54E0"/>
    <w:rsid w:val="00AD4580"/>
    <w:rsid w:val="00AF7D41"/>
    <w:rsid w:val="00B22751"/>
    <w:rsid w:val="00B672D4"/>
    <w:rsid w:val="00BB3CAD"/>
    <w:rsid w:val="00BD15B2"/>
    <w:rsid w:val="00BE69FF"/>
    <w:rsid w:val="00BE6EC9"/>
    <w:rsid w:val="00C327D1"/>
    <w:rsid w:val="00C3548A"/>
    <w:rsid w:val="00C7164F"/>
    <w:rsid w:val="00C73C3D"/>
    <w:rsid w:val="00C91EC2"/>
    <w:rsid w:val="00C93797"/>
    <w:rsid w:val="00CA6AC6"/>
    <w:rsid w:val="00CB52B4"/>
    <w:rsid w:val="00CB59DF"/>
    <w:rsid w:val="00CD212A"/>
    <w:rsid w:val="00CD79DE"/>
    <w:rsid w:val="00D00519"/>
    <w:rsid w:val="00D03BEC"/>
    <w:rsid w:val="00D332DA"/>
    <w:rsid w:val="00D37530"/>
    <w:rsid w:val="00DB0864"/>
    <w:rsid w:val="00DC261C"/>
    <w:rsid w:val="00E050FB"/>
    <w:rsid w:val="00E14086"/>
    <w:rsid w:val="00EB51B7"/>
    <w:rsid w:val="00F35745"/>
    <w:rsid w:val="00F825D7"/>
    <w:rsid w:val="00F95088"/>
    <w:rsid w:val="00FB0193"/>
    <w:rsid w:val="00FD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0B31B"/>
  <w15:docId w15:val="{4AE7B8B3-AA07-4B1D-8F2C-4D34B70E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B2"/>
    <w:rPr>
      <w:color w:val="0000FF"/>
      <w:u w:val="single"/>
    </w:rPr>
  </w:style>
  <w:style w:type="character" w:styleId="FollowedHyperlink">
    <w:name w:val="FollowedHyperlink"/>
    <w:basedOn w:val="DefaultParagraphFont"/>
    <w:uiPriority w:val="99"/>
    <w:semiHidden/>
    <w:unhideWhenUsed/>
    <w:rsid w:val="003573DA"/>
    <w:rPr>
      <w:color w:val="800080" w:themeColor="followedHyperlink"/>
      <w:u w:val="single"/>
    </w:rPr>
  </w:style>
  <w:style w:type="paragraph" w:styleId="BalloonText">
    <w:name w:val="Balloon Text"/>
    <w:basedOn w:val="Normal"/>
    <w:link w:val="BalloonTextChar"/>
    <w:uiPriority w:val="99"/>
    <w:semiHidden/>
    <w:unhideWhenUsed/>
    <w:rsid w:val="0089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A1"/>
    <w:rPr>
      <w:rFonts w:ascii="Tahoma" w:hAnsi="Tahoma" w:cs="Tahoma"/>
      <w:sz w:val="16"/>
      <w:szCs w:val="16"/>
    </w:rPr>
  </w:style>
  <w:style w:type="character" w:styleId="Strong">
    <w:name w:val="Strong"/>
    <w:basedOn w:val="DefaultParagraphFont"/>
    <w:uiPriority w:val="22"/>
    <w:qFormat/>
    <w:rsid w:val="00156645"/>
    <w:rPr>
      <w:b/>
      <w:bCs/>
    </w:rPr>
  </w:style>
  <w:style w:type="character" w:styleId="CommentReference">
    <w:name w:val="annotation reference"/>
    <w:basedOn w:val="DefaultParagraphFont"/>
    <w:uiPriority w:val="99"/>
    <w:semiHidden/>
    <w:unhideWhenUsed/>
    <w:rsid w:val="00C73C3D"/>
    <w:rPr>
      <w:sz w:val="16"/>
      <w:szCs w:val="16"/>
    </w:rPr>
  </w:style>
  <w:style w:type="paragraph" w:styleId="CommentText">
    <w:name w:val="annotation text"/>
    <w:basedOn w:val="Normal"/>
    <w:link w:val="CommentTextChar"/>
    <w:uiPriority w:val="99"/>
    <w:semiHidden/>
    <w:unhideWhenUsed/>
    <w:rsid w:val="00C73C3D"/>
    <w:pPr>
      <w:spacing w:line="240" w:lineRule="auto"/>
    </w:pPr>
    <w:rPr>
      <w:sz w:val="20"/>
      <w:szCs w:val="20"/>
    </w:rPr>
  </w:style>
  <w:style w:type="character" w:customStyle="1" w:styleId="CommentTextChar">
    <w:name w:val="Comment Text Char"/>
    <w:basedOn w:val="DefaultParagraphFont"/>
    <w:link w:val="CommentText"/>
    <w:uiPriority w:val="99"/>
    <w:semiHidden/>
    <w:rsid w:val="00C73C3D"/>
    <w:rPr>
      <w:sz w:val="20"/>
      <w:szCs w:val="20"/>
    </w:rPr>
  </w:style>
  <w:style w:type="paragraph" w:styleId="CommentSubject">
    <w:name w:val="annotation subject"/>
    <w:basedOn w:val="CommentText"/>
    <w:next w:val="CommentText"/>
    <w:link w:val="CommentSubjectChar"/>
    <w:uiPriority w:val="99"/>
    <w:semiHidden/>
    <w:unhideWhenUsed/>
    <w:rsid w:val="00C73C3D"/>
    <w:rPr>
      <w:b/>
      <w:bCs/>
    </w:rPr>
  </w:style>
  <w:style w:type="character" w:customStyle="1" w:styleId="CommentSubjectChar">
    <w:name w:val="Comment Subject Char"/>
    <w:basedOn w:val="CommentTextChar"/>
    <w:link w:val="CommentSubject"/>
    <w:uiPriority w:val="99"/>
    <w:semiHidden/>
    <w:rsid w:val="00C73C3D"/>
    <w:rPr>
      <w:b/>
      <w:bCs/>
      <w:sz w:val="20"/>
      <w:szCs w:val="20"/>
    </w:rPr>
  </w:style>
  <w:style w:type="paragraph" w:styleId="ListParagraph">
    <w:name w:val="List Paragraph"/>
    <w:basedOn w:val="Normal"/>
    <w:uiPriority w:val="34"/>
    <w:qFormat/>
    <w:rsid w:val="00F35745"/>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C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1C"/>
  </w:style>
  <w:style w:type="paragraph" w:styleId="Footer">
    <w:name w:val="footer"/>
    <w:basedOn w:val="Normal"/>
    <w:link w:val="FooterChar"/>
    <w:uiPriority w:val="99"/>
    <w:unhideWhenUsed/>
    <w:rsid w:val="00DC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1C"/>
  </w:style>
  <w:style w:type="paragraph" w:customStyle="1" w:styleId="Default">
    <w:name w:val="Default"/>
    <w:rsid w:val="003F35D7"/>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3F35D7"/>
    <w:pPr>
      <w:spacing w:line="241" w:lineRule="atLeast"/>
    </w:pPr>
    <w:rPr>
      <w:rFonts w:cstheme="minorBidi"/>
      <w:color w:val="auto"/>
    </w:rPr>
  </w:style>
  <w:style w:type="character" w:customStyle="1" w:styleId="A2">
    <w:name w:val="A2"/>
    <w:uiPriority w:val="99"/>
    <w:rsid w:val="003F35D7"/>
    <w:rPr>
      <w:rFonts w:cs="Minion Pr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3770">
      <w:bodyDiv w:val="1"/>
      <w:marLeft w:val="0"/>
      <w:marRight w:val="0"/>
      <w:marTop w:val="0"/>
      <w:marBottom w:val="0"/>
      <w:divBdr>
        <w:top w:val="none" w:sz="0" w:space="0" w:color="auto"/>
        <w:left w:val="none" w:sz="0" w:space="0" w:color="auto"/>
        <w:bottom w:val="none" w:sz="0" w:space="0" w:color="auto"/>
        <w:right w:val="none" w:sz="0" w:space="0" w:color="auto"/>
      </w:divBdr>
    </w:div>
    <w:div w:id="136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TEES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Escalante</dc:creator>
  <cp:lastModifiedBy>Heather Berry</cp:lastModifiedBy>
  <cp:revision>2</cp:revision>
  <cp:lastPrinted>2015-08-31T18:56:00Z</cp:lastPrinted>
  <dcterms:created xsi:type="dcterms:W3CDTF">2016-08-31T14:30:00Z</dcterms:created>
  <dcterms:modified xsi:type="dcterms:W3CDTF">2016-08-31T14:30:00Z</dcterms:modified>
</cp:coreProperties>
</file>