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09" w:rsidRPr="004119EC" w:rsidRDefault="00274309" w:rsidP="00274309">
      <w:pPr>
        <w:jc w:val="center"/>
      </w:pPr>
      <w:r w:rsidRPr="00A9102A">
        <w:rPr>
          <w:noProof/>
        </w:rPr>
        <w:drawing>
          <wp:inline distT="0" distB="0" distL="0" distR="0" wp14:anchorId="4FEEFF58" wp14:editId="1EC6A937">
            <wp:extent cx="2816352" cy="694944"/>
            <wp:effectExtent l="0" t="0" r="0" b="0"/>
            <wp:docPr id="3" name="Picture 3" descr="C:\Users\asmyth\Desktop\STARS Revisioning Confidential\STARS Logo\Logo with required Trademark\Keystone_STARS_logo with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yth\Desktop\STARS Revisioning Confidential\STARS Logo\Logo with required Trademark\Keystone_STARS_logo with T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352" cy="694944"/>
                    </a:xfrm>
                    <a:prstGeom prst="rect">
                      <a:avLst/>
                    </a:prstGeom>
                    <a:noFill/>
                    <a:ln>
                      <a:noFill/>
                    </a:ln>
                  </pic:spPr>
                </pic:pic>
              </a:graphicData>
            </a:graphic>
          </wp:inline>
        </w:drawing>
      </w:r>
    </w:p>
    <w:p w:rsidR="00274309" w:rsidRPr="004119EC" w:rsidRDefault="00274309" w:rsidP="00274309">
      <w:pPr>
        <w:jc w:val="center"/>
        <w:rPr>
          <w:rFonts w:ascii="Verdana" w:hAnsi="Verdana"/>
          <w:b/>
          <w:spacing w:val="-2"/>
          <w:szCs w:val="24"/>
        </w:rPr>
      </w:pPr>
      <w:r w:rsidRPr="004119EC">
        <w:rPr>
          <w:rFonts w:ascii="Verdana" w:hAnsi="Verdana"/>
          <w:b/>
          <w:spacing w:val="-2"/>
          <w:szCs w:val="24"/>
        </w:rPr>
        <w:t>STARS Enrollment Calculation Tool</w:t>
      </w:r>
    </w:p>
    <w:p w:rsidR="00274309" w:rsidRDefault="00274309" w:rsidP="00274309">
      <w:pPr>
        <w:spacing w:after="40"/>
        <w:jc w:val="center"/>
        <w:rPr>
          <w:rFonts w:ascii="Verdana" w:hAnsi="Verdana"/>
          <w:b/>
          <w:spacing w:val="-2"/>
          <w:sz w:val="20"/>
        </w:rPr>
      </w:pPr>
      <w:r w:rsidRPr="004119EC">
        <w:rPr>
          <w:rFonts w:ascii="Verdana" w:hAnsi="Verdana"/>
          <w:b/>
          <w:spacing w:val="-2"/>
          <w:sz w:val="20"/>
        </w:rPr>
        <w:t>Centers &amp; Group Child Care Homes</w:t>
      </w:r>
    </w:p>
    <w:p w:rsidR="00274309" w:rsidRPr="004119EC" w:rsidRDefault="00274309" w:rsidP="00274309">
      <w:pPr>
        <w:spacing w:after="40"/>
        <w:jc w:val="center"/>
        <w:rPr>
          <w:rFonts w:ascii="Verdana" w:hAnsi="Verdana"/>
          <w:b/>
          <w:spacing w:val="-2"/>
          <w:sz w:val="20"/>
        </w:rPr>
      </w:pPr>
      <w:r>
        <w:rPr>
          <w:rFonts w:ascii="Verdana" w:hAnsi="Verdana"/>
          <w:b/>
          <w:spacing w:val="-2"/>
          <w:sz w:val="20"/>
        </w:rPr>
        <w:t>(Also for use with other non-Department of Human Services (DHS) regulated Early Learning Programs)</w:t>
      </w:r>
    </w:p>
    <w:p w:rsidR="00274309" w:rsidRPr="00F31168" w:rsidRDefault="00274309" w:rsidP="00274309">
      <w:pPr>
        <w:spacing w:after="40"/>
        <w:rPr>
          <w:rFonts w:ascii="Verdana" w:hAnsi="Verdana"/>
          <w:spacing w:val="-2"/>
          <w:sz w:val="19"/>
          <w:szCs w:val="19"/>
        </w:rPr>
      </w:pPr>
      <w:r w:rsidRPr="00F31168">
        <w:rPr>
          <w:rFonts w:ascii="Verdana" w:hAnsi="Verdana"/>
          <w:b/>
          <w:spacing w:val="-2"/>
          <w:sz w:val="19"/>
          <w:szCs w:val="19"/>
        </w:rPr>
        <w:t>Purpose:</w:t>
      </w:r>
      <w:r w:rsidRPr="00F31168">
        <w:rPr>
          <w:rFonts w:ascii="Verdana" w:hAnsi="Verdana"/>
          <w:spacing w:val="-2"/>
          <w:sz w:val="19"/>
          <w:szCs w:val="19"/>
        </w:rPr>
        <w:t xml:space="preserve">  The STARS Enrollment Calculation Tool assists the provider in accurately determining enrollment, as a full-time equivalency (FTE), for individual children, classroom sessions, and the provider as a whole.  This form is required for STARS Designation and Renewal.  It will assist the Office of Child Development and Early Learning (OCDEL) in identifying the number of children impacted by the continuous quality improvement efforts of STARS participating providers. A classroom session is defined as the student enrollment composition in the physical space at any given time.</w:t>
      </w:r>
    </w:p>
    <w:p w:rsidR="00274309" w:rsidRPr="00F31168" w:rsidRDefault="00274309" w:rsidP="00274309">
      <w:pPr>
        <w:spacing w:after="40"/>
        <w:rPr>
          <w:rFonts w:ascii="Verdana" w:hAnsi="Verdana"/>
          <w:spacing w:val="-2"/>
          <w:sz w:val="19"/>
          <w:szCs w:val="19"/>
        </w:rPr>
      </w:pPr>
      <w:r w:rsidRPr="00F31168">
        <w:rPr>
          <w:rFonts w:ascii="Verdana" w:hAnsi="Verdana"/>
          <w:b/>
          <w:spacing w:val="-2"/>
          <w:sz w:val="19"/>
          <w:szCs w:val="19"/>
        </w:rPr>
        <w:t>Benefit:</w:t>
      </w:r>
      <w:r w:rsidRPr="00F31168">
        <w:rPr>
          <w:rFonts w:ascii="Verdana" w:hAnsi="Verdana"/>
          <w:spacing w:val="-2"/>
          <w:sz w:val="19"/>
          <w:szCs w:val="19"/>
        </w:rPr>
        <w:t xml:space="preserve">  Calculating the FTE for individual children, classroom sessions, and the provider has many benefits that include making budget projections, creating staff schedules, and maintaining the provider’s enrollment.  For providers eligible for STARS Financial Awards, this tool will assist in determining the size of the provider’s Award.  Please see STARS Financial Award documents for specific requirements and amounts.</w:t>
      </w:r>
    </w:p>
    <w:p w:rsidR="00274309" w:rsidRPr="00F31168" w:rsidRDefault="00274309" w:rsidP="00274309">
      <w:pPr>
        <w:spacing w:after="40"/>
        <w:rPr>
          <w:rFonts w:ascii="Verdana" w:hAnsi="Verdana"/>
          <w:spacing w:val="-2"/>
          <w:sz w:val="19"/>
          <w:szCs w:val="19"/>
        </w:rPr>
      </w:pPr>
      <w:r w:rsidRPr="00F31168">
        <w:rPr>
          <w:rFonts w:ascii="Verdana" w:hAnsi="Verdana"/>
          <w:b/>
          <w:spacing w:val="-2"/>
          <w:sz w:val="19"/>
          <w:szCs w:val="19"/>
        </w:rPr>
        <w:t xml:space="preserve">Instructions:  </w:t>
      </w:r>
      <w:r w:rsidRPr="00F31168">
        <w:rPr>
          <w:rFonts w:ascii="Verdana" w:hAnsi="Verdana"/>
          <w:spacing w:val="-2"/>
          <w:sz w:val="19"/>
          <w:szCs w:val="19"/>
        </w:rPr>
        <w:t xml:space="preserve">The provider follows Steps 1 through 5 to complete this tool.  This tool is also available as an auto-calculating Microsoft® Excel spreadsheet at </w:t>
      </w:r>
      <w:hyperlink r:id="rId7" w:history="1">
        <w:r w:rsidRPr="00F31168">
          <w:rPr>
            <w:rStyle w:val="Hyperlink"/>
            <w:rFonts w:ascii="Verdana" w:hAnsi="Verdana"/>
            <w:spacing w:val="-2"/>
            <w:sz w:val="19"/>
            <w:szCs w:val="19"/>
          </w:rPr>
          <w:t>www.pakeys.org/pages/starsDocs.aspx</w:t>
        </w:r>
      </w:hyperlink>
      <w:r w:rsidRPr="00F31168">
        <w:rPr>
          <w:rFonts w:ascii="Verdana" w:hAnsi="Verdana"/>
          <w:spacing w:val="-2"/>
          <w:sz w:val="19"/>
          <w:szCs w:val="19"/>
        </w:rPr>
        <w:t xml:space="preserve">. </w:t>
      </w:r>
    </w:p>
    <w:p w:rsidR="00274309" w:rsidRPr="009753A6" w:rsidRDefault="00274309" w:rsidP="00274309">
      <w:pPr>
        <w:numPr>
          <w:ilvl w:val="0"/>
          <w:numId w:val="1"/>
        </w:numPr>
        <w:tabs>
          <w:tab w:val="clear" w:pos="600"/>
          <w:tab w:val="num" w:pos="450"/>
        </w:tabs>
        <w:spacing w:after="40"/>
        <w:ind w:left="450"/>
        <w:rPr>
          <w:rFonts w:ascii="Verdana" w:hAnsi="Verdana"/>
          <w:spacing w:val="-2"/>
          <w:sz w:val="19"/>
          <w:szCs w:val="19"/>
        </w:rPr>
      </w:pPr>
      <w:r w:rsidRPr="00586C6E">
        <w:rPr>
          <w:rFonts w:ascii="Verdana" w:hAnsi="Verdana"/>
          <w:b/>
          <w:spacing w:val="-2"/>
          <w:sz w:val="19"/>
          <w:szCs w:val="19"/>
        </w:rPr>
        <w:t>Timeframe</w:t>
      </w:r>
      <w:r w:rsidRPr="00586C6E">
        <w:rPr>
          <w:rFonts w:ascii="Verdana" w:hAnsi="Verdana"/>
          <w:spacing w:val="-2"/>
          <w:sz w:val="19"/>
          <w:szCs w:val="19"/>
        </w:rPr>
        <w:t xml:space="preserve"> – </w:t>
      </w:r>
      <w:r w:rsidRPr="009753A6">
        <w:rPr>
          <w:rFonts w:ascii="Verdana" w:hAnsi="Verdana"/>
          <w:sz w:val="19"/>
          <w:szCs w:val="19"/>
        </w:rPr>
        <w:t xml:space="preserve">The timeframe of the data collection for the ECT can be any calendar week within the time period of 7/1-4/30 which best represents continued enrollment </w:t>
      </w:r>
      <w:r>
        <w:rPr>
          <w:rFonts w:ascii="Verdana" w:hAnsi="Verdana"/>
          <w:sz w:val="19"/>
          <w:szCs w:val="19"/>
        </w:rPr>
        <w:t xml:space="preserve">(which could include </w:t>
      </w:r>
      <w:r w:rsidRPr="009753A6">
        <w:rPr>
          <w:rFonts w:ascii="Verdana" w:hAnsi="Verdana"/>
          <w:sz w:val="19"/>
          <w:szCs w:val="19"/>
        </w:rPr>
        <w:t>of the subsidy children.  The worksheet must indicate which calendar week was used. (example 8/24</w:t>
      </w:r>
      <w:r>
        <w:rPr>
          <w:rFonts w:ascii="Verdana" w:hAnsi="Verdana"/>
          <w:sz w:val="19"/>
          <w:szCs w:val="19"/>
        </w:rPr>
        <w:t>-8/28</w:t>
      </w:r>
      <w:r w:rsidRPr="009753A6">
        <w:rPr>
          <w:rFonts w:ascii="Verdana" w:hAnsi="Verdana"/>
          <w:sz w:val="19"/>
          <w:szCs w:val="19"/>
        </w:rPr>
        <w:t>)</w:t>
      </w:r>
    </w:p>
    <w:p w:rsidR="00274309" w:rsidRPr="00586C6E" w:rsidRDefault="00274309" w:rsidP="00274309">
      <w:pPr>
        <w:numPr>
          <w:ilvl w:val="0"/>
          <w:numId w:val="1"/>
        </w:numPr>
        <w:tabs>
          <w:tab w:val="num" w:pos="480"/>
        </w:tabs>
        <w:spacing w:after="40"/>
        <w:ind w:left="480"/>
        <w:rPr>
          <w:rFonts w:ascii="Verdana" w:hAnsi="Verdana"/>
          <w:spacing w:val="-2"/>
          <w:sz w:val="19"/>
          <w:szCs w:val="19"/>
        </w:rPr>
      </w:pPr>
      <w:r w:rsidRPr="00586C6E">
        <w:rPr>
          <w:rFonts w:ascii="Verdana" w:hAnsi="Verdana"/>
          <w:b/>
          <w:spacing w:val="-2"/>
          <w:sz w:val="19"/>
          <w:szCs w:val="19"/>
        </w:rPr>
        <w:t>Documentation</w:t>
      </w:r>
      <w:r w:rsidRPr="00586C6E">
        <w:rPr>
          <w:rFonts w:ascii="Verdana" w:hAnsi="Verdana"/>
          <w:spacing w:val="-2"/>
          <w:sz w:val="19"/>
          <w:szCs w:val="19"/>
        </w:rPr>
        <w:t xml:space="preserve"> – Gather enrollment records (private pay, subsidy, early intervention, </w:t>
      </w:r>
      <w:r w:rsidRPr="009753A6">
        <w:rPr>
          <w:rFonts w:ascii="Verdana" w:hAnsi="Verdana"/>
          <w:spacing w:val="-2"/>
          <w:sz w:val="19"/>
          <w:szCs w:val="19"/>
        </w:rPr>
        <w:t>Early Head Start/child care, Pre K counts, Head Start, other</w:t>
      </w:r>
      <w:r w:rsidRPr="00586C6E">
        <w:rPr>
          <w:rFonts w:ascii="Verdana" w:hAnsi="Verdana"/>
          <w:spacing w:val="-2"/>
          <w:sz w:val="19"/>
          <w:szCs w:val="19"/>
        </w:rPr>
        <w:t xml:space="preserve"> sources) for the timeframe determined in Step 1 above.  </w:t>
      </w:r>
    </w:p>
    <w:p w:rsidR="00274309" w:rsidRPr="00F31168" w:rsidRDefault="00274309" w:rsidP="00274309">
      <w:pPr>
        <w:numPr>
          <w:ilvl w:val="0"/>
          <w:numId w:val="1"/>
        </w:numPr>
        <w:tabs>
          <w:tab w:val="num" w:pos="480"/>
        </w:tabs>
        <w:spacing w:after="40"/>
        <w:ind w:left="480"/>
        <w:rPr>
          <w:rFonts w:ascii="Verdana" w:hAnsi="Verdana"/>
          <w:spacing w:val="-2"/>
          <w:sz w:val="19"/>
          <w:szCs w:val="19"/>
        </w:rPr>
      </w:pPr>
      <w:r w:rsidRPr="00F31168">
        <w:rPr>
          <w:rFonts w:ascii="Verdana" w:hAnsi="Verdana"/>
          <w:b/>
          <w:spacing w:val="-2"/>
          <w:sz w:val="19"/>
          <w:szCs w:val="19"/>
        </w:rPr>
        <w:t>Classroom Session Information</w:t>
      </w:r>
      <w:r w:rsidRPr="00F31168">
        <w:rPr>
          <w:rFonts w:ascii="Verdana" w:hAnsi="Verdana"/>
          <w:spacing w:val="-2"/>
          <w:sz w:val="19"/>
          <w:szCs w:val="19"/>
        </w:rPr>
        <w:t xml:space="preserve"> – Complete page 3 of the STARS Enrollment Calculation Tool for each classroom session using the enrollment records gathered in Step 2 </w:t>
      </w:r>
      <w:r w:rsidRPr="009753A6">
        <w:rPr>
          <w:rFonts w:ascii="Verdana" w:hAnsi="Verdana"/>
          <w:spacing w:val="-2"/>
          <w:sz w:val="19"/>
          <w:szCs w:val="19"/>
        </w:rPr>
        <w:t>above.  In the</w:t>
      </w:r>
      <w:r w:rsidRPr="00F31168">
        <w:rPr>
          <w:rFonts w:ascii="Verdana" w:hAnsi="Verdana"/>
          <w:spacing w:val="-2"/>
          <w:sz w:val="19"/>
          <w:szCs w:val="19"/>
        </w:rPr>
        <w:t xml:space="preserve"> spaces provided at the top of the form, make sure to document the MPI number (located on your Certificate of Compliance), Classroom Session Name, Curriculum, Lead Teacher, Assistant Teacher(s), and Date tool was completed.  Please make additional copies as needed.  In each line of the table, complete the following steps:</w:t>
      </w:r>
    </w:p>
    <w:p w:rsidR="00274309" w:rsidRPr="00F31168" w:rsidRDefault="00274309" w:rsidP="00274309">
      <w:pPr>
        <w:numPr>
          <w:ilvl w:val="1"/>
          <w:numId w:val="1"/>
        </w:numPr>
        <w:tabs>
          <w:tab w:val="num" w:pos="960"/>
        </w:tabs>
        <w:spacing w:after="40"/>
        <w:ind w:left="960"/>
        <w:rPr>
          <w:rFonts w:ascii="Verdana" w:hAnsi="Verdana"/>
          <w:spacing w:val="-2"/>
          <w:sz w:val="19"/>
          <w:szCs w:val="19"/>
        </w:rPr>
      </w:pPr>
      <w:r w:rsidRPr="00F31168">
        <w:rPr>
          <w:rFonts w:ascii="Verdana" w:hAnsi="Verdana"/>
          <w:spacing w:val="-2"/>
          <w:sz w:val="19"/>
          <w:szCs w:val="19"/>
        </w:rPr>
        <w:t>Record Child’s First Name and Last Initial in Column A.</w:t>
      </w:r>
    </w:p>
    <w:p w:rsidR="00274309" w:rsidRPr="00F31168" w:rsidRDefault="00274309" w:rsidP="00274309">
      <w:pPr>
        <w:numPr>
          <w:ilvl w:val="1"/>
          <w:numId w:val="1"/>
        </w:numPr>
        <w:tabs>
          <w:tab w:val="num" w:pos="960"/>
        </w:tabs>
        <w:spacing w:after="40"/>
        <w:ind w:left="960"/>
        <w:rPr>
          <w:rFonts w:ascii="Verdana" w:hAnsi="Verdana"/>
          <w:spacing w:val="-2"/>
          <w:sz w:val="19"/>
          <w:szCs w:val="19"/>
        </w:rPr>
      </w:pPr>
      <w:r w:rsidRPr="00F31168">
        <w:rPr>
          <w:rFonts w:ascii="Verdana" w:hAnsi="Verdana"/>
          <w:spacing w:val="-2"/>
          <w:sz w:val="19"/>
          <w:szCs w:val="19"/>
        </w:rPr>
        <w:t>Record the child’s care level in Column B.  Please use the abbreviation for the child’s care level provided in the following table:</w:t>
      </w:r>
    </w:p>
    <w:tbl>
      <w:tblPr>
        <w:tblW w:w="899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4619"/>
        <w:gridCol w:w="1710"/>
      </w:tblGrid>
      <w:tr w:rsidR="00274309" w:rsidRPr="00F31168" w:rsidTr="00F10031">
        <w:tc>
          <w:tcPr>
            <w:tcW w:w="2664" w:type="dxa"/>
            <w:tcBorders>
              <w:right w:val="single" w:sz="4" w:space="0" w:color="FFFFFF"/>
            </w:tcBorders>
            <w:shd w:val="clear" w:color="auto" w:fill="000000"/>
          </w:tcPr>
          <w:p w:rsidR="00274309" w:rsidRPr="00F31168" w:rsidRDefault="00274309" w:rsidP="00F10031">
            <w:pPr>
              <w:rPr>
                <w:rFonts w:ascii="Verdana" w:hAnsi="Verdana" w:cs="Arial"/>
                <w:b/>
                <w:color w:val="FFFFFF"/>
                <w:spacing w:val="-2"/>
                <w:sz w:val="19"/>
                <w:szCs w:val="19"/>
              </w:rPr>
            </w:pPr>
            <w:r w:rsidRPr="00F31168">
              <w:rPr>
                <w:rFonts w:ascii="Verdana" w:hAnsi="Verdana" w:cs="Arial"/>
                <w:b/>
                <w:color w:val="FFFFFF"/>
                <w:spacing w:val="-2"/>
                <w:sz w:val="19"/>
                <w:szCs w:val="19"/>
              </w:rPr>
              <w:t>Care Level</w:t>
            </w:r>
          </w:p>
        </w:tc>
        <w:tc>
          <w:tcPr>
            <w:tcW w:w="4619" w:type="dxa"/>
            <w:tcBorders>
              <w:left w:val="single" w:sz="4" w:space="0" w:color="FFFFFF"/>
              <w:right w:val="single" w:sz="4" w:space="0" w:color="FFFFFF"/>
            </w:tcBorders>
            <w:shd w:val="clear" w:color="auto" w:fill="000000"/>
            <w:vAlign w:val="bottom"/>
          </w:tcPr>
          <w:p w:rsidR="00274309" w:rsidRPr="00F31168" w:rsidRDefault="00274309" w:rsidP="00F10031">
            <w:pPr>
              <w:rPr>
                <w:rFonts w:ascii="Verdana" w:hAnsi="Verdana" w:cs="Arial"/>
                <w:b/>
                <w:color w:val="FFFFFF"/>
                <w:spacing w:val="-2"/>
                <w:sz w:val="19"/>
                <w:szCs w:val="19"/>
              </w:rPr>
            </w:pPr>
            <w:r w:rsidRPr="00F31168">
              <w:rPr>
                <w:rFonts w:ascii="Verdana" w:hAnsi="Verdana" w:cs="Arial"/>
                <w:b/>
                <w:color w:val="FFFFFF"/>
                <w:spacing w:val="-2"/>
                <w:sz w:val="19"/>
                <w:szCs w:val="19"/>
              </w:rPr>
              <w:t>Children’s Age</w:t>
            </w:r>
          </w:p>
        </w:tc>
        <w:tc>
          <w:tcPr>
            <w:tcW w:w="1710" w:type="dxa"/>
            <w:tcBorders>
              <w:left w:val="single" w:sz="4" w:space="0" w:color="FFFFFF"/>
            </w:tcBorders>
            <w:shd w:val="clear" w:color="auto" w:fill="000000"/>
            <w:noWrap/>
            <w:vAlign w:val="bottom"/>
          </w:tcPr>
          <w:p w:rsidR="00274309" w:rsidRPr="00F31168" w:rsidRDefault="00274309" w:rsidP="00F10031">
            <w:pPr>
              <w:rPr>
                <w:rFonts w:ascii="Verdana" w:hAnsi="Verdana" w:cs="Arial"/>
                <w:b/>
                <w:color w:val="FFFFFF"/>
                <w:spacing w:val="-2"/>
                <w:sz w:val="19"/>
                <w:szCs w:val="19"/>
              </w:rPr>
            </w:pPr>
            <w:r w:rsidRPr="00F31168">
              <w:rPr>
                <w:rFonts w:ascii="Verdana" w:hAnsi="Verdana" w:cs="Arial"/>
                <w:b/>
                <w:color w:val="FFFFFF"/>
                <w:spacing w:val="-2"/>
                <w:sz w:val="19"/>
                <w:szCs w:val="19"/>
              </w:rPr>
              <w:t xml:space="preserve">Abbreviation </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Infant</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0-12 Months</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INF</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Young Toddler</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13-24 Months</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YOT</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Older Toddler</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25-36 Months</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OLT</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Preschool</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37 Months – Child Enters Kindergarten</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PRE</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Young School-Age</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Kindergarten - 3rd Grade</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YSA</w:t>
            </w:r>
          </w:p>
        </w:tc>
      </w:tr>
      <w:tr w:rsidR="00274309" w:rsidRPr="00F31168" w:rsidTr="00F10031">
        <w:tc>
          <w:tcPr>
            <w:tcW w:w="2664" w:type="dxa"/>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Older School-Age</w:t>
            </w:r>
          </w:p>
        </w:tc>
        <w:tc>
          <w:tcPr>
            <w:tcW w:w="4619" w:type="dxa"/>
            <w:vAlign w:val="bottom"/>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4th Grade - 13th Birthday</w:t>
            </w:r>
          </w:p>
        </w:tc>
        <w:tc>
          <w:tcPr>
            <w:tcW w:w="1710" w:type="dxa"/>
            <w:shd w:val="clear" w:color="auto" w:fill="auto"/>
            <w:noWrap/>
          </w:tcPr>
          <w:p w:rsidR="00274309" w:rsidRPr="00F31168" w:rsidRDefault="00274309" w:rsidP="00F10031">
            <w:pPr>
              <w:rPr>
                <w:rFonts w:ascii="Verdana" w:hAnsi="Verdana" w:cs="Arial"/>
                <w:spacing w:val="-2"/>
                <w:sz w:val="19"/>
                <w:szCs w:val="19"/>
              </w:rPr>
            </w:pPr>
            <w:r w:rsidRPr="00F31168">
              <w:rPr>
                <w:rFonts w:ascii="Verdana" w:hAnsi="Verdana" w:cs="Arial"/>
                <w:spacing w:val="-2"/>
                <w:sz w:val="19"/>
                <w:szCs w:val="19"/>
              </w:rPr>
              <w:t>OSA</w:t>
            </w:r>
          </w:p>
        </w:tc>
      </w:tr>
    </w:tbl>
    <w:p w:rsidR="00274309" w:rsidRPr="00F31168" w:rsidRDefault="00274309" w:rsidP="00274309">
      <w:pPr>
        <w:keepNext/>
        <w:numPr>
          <w:ilvl w:val="1"/>
          <w:numId w:val="1"/>
        </w:numPr>
        <w:tabs>
          <w:tab w:val="num" w:pos="960"/>
        </w:tabs>
        <w:spacing w:after="40"/>
        <w:ind w:left="960"/>
        <w:rPr>
          <w:rFonts w:ascii="Verdana" w:hAnsi="Verdana" w:cs="Arial"/>
          <w:spacing w:val="-2"/>
          <w:sz w:val="19"/>
          <w:szCs w:val="19"/>
        </w:rPr>
      </w:pPr>
      <w:r w:rsidRPr="00F31168">
        <w:rPr>
          <w:rFonts w:ascii="Verdana" w:hAnsi="Verdana"/>
          <w:spacing w:val="-2"/>
          <w:sz w:val="19"/>
          <w:szCs w:val="19"/>
        </w:rPr>
        <w:t>Determine w</w:t>
      </w:r>
      <w:r w:rsidRPr="00F31168">
        <w:rPr>
          <w:rFonts w:ascii="Verdana" w:hAnsi="Verdana" w:cs="Arial"/>
          <w:spacing w:val="-2"/>
          <w:sz w:val="19"/>
          <w:szCs w:val="19"/>
        </w:rPr>
        <w:t xml:space="preserve">hat portion of the child's week with the </w:t>
      </w:r>
      <w:r w:rsidRPr="00F31168">
        <w:rPr>
          <w:rFonts w:ascii="Verdana" w:hAnsi="Verdana"/>
          <w:spacing w:val="-2"/>
          <w:sz w:val="19"/>
          <w:szCs w:val="19"/>
        </w:rPr>
        <w:t>provider</w:t>
      </w:r>
      <w:r w:rsidRPr="00F31168">
        <w:rPr>
          <w:rFonts w:ascii="Verdana" w:hAnsi="Verdana" w:cs="Arial"/>
          <w:spacing w:val="-2"/>
          <w:sz w:val="19"/>
          <w:szCs w:val="19"/>
        </w:rPr>
        <w:t xml:space="preserve"> is funded through the following funding sources:</w:t>
      </w:r>
    </w:p>
    <w:p w:rsidR="00274309" w:rsidRPr="00F31168" w:rsidRDefault="00274309" w:rsidP="00274309">
      <w:pPr>
        <w:keepNext/>
        <w:numPr>
          <w:ilvl w:val="0"/>
          <w:numId w:val="2"/>
        </w:numPr>
        <w:tabs>
          <w:tab w:val="clear" w:pos="2520"/>
          <w:tab w:val="num" w:pos="1560"/>
        </w:tabs>
        <w:spacing w:after="40"/>
        <w:ind w:left="1560"/>
        <w:rPr>
          <w:rFonts w:ascii="Verdana" w:hAnsi="Verdana" w:cs="Arial"/>
          <w:spacing w:val="-2"/>
          <w:sz w:val="19"/>
          <w:szCs w:val="19"/>
        </w:rPr>
      </w:pPr>
      <w:r w:rsidRPr="00F31168">
        <w:rPr>
          <w:rFonts w:ascii="Verdana" w:hAnsi="Verdana" w:cs="Arial"/>
          <w:spacing w:val="-2"/>
          <w:sz w:val="19"/>
          <w:szCs w:val="19"/>
        </w:rPr>
        <w:t>Child care private pay only (including private scholarships);</w:t>
      </w:r>
    </w:p>
    <w:p w:rsidR="00274309" w:rsidRPr="00F31168"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F31168">
        <w:rPr>
          <w:rFonts w:ascii="Verdana" w:hAnsi="Verdana" w:cs="Arial"/>
          <w:spacing w:val="-2"/>
          <w:sz w:val="19"/>
          <w:szCs w:val="19"/>
        </w:rPr>
        <w:t>Child care private pay receiving the Commonwealth of Pennsylvania’s Early Intervention (EI) services for children with developmental delays and disabilities;</w:t>
      </w:r>
    </w:p>
    <w:p w:rsidR="00274309"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F31168">
        <w:rPr>
          <w:rFonts w:ascii="Verdana" w:hAnsi="Verdana" w:cs="Arial"/>
          <w:spacing w:val="-2"/>
          <w:sz w:val="19"/>
          <w:szCs w:val="19"/>
        </w:rPr>
        <w:t>Child Care Works (CCW) subsidy (including children receiving both CCW and EI);</w:t>
      </w:r>
    </w:p>
    <w:p w:rsidR="00274309" w:rsidRPr="009753A6"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9753A6">
        <w:rPr>
          <w:rFonts w:ascii="Verdana" w:hAnsi="Verdana" w:cs="Arial"/>
          <w:spacing w:val="-2"/>
          <w:sz w:val="19"/>
          <w:szCs w:val="19"/>
        </w:rPr>
        <w:t>Early Head Start and Child Care</w:t>
      </w:r>
    </w:p>
    <w:p w:rsidR="00274309" w:rsidRPr="009753A6"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9753A6">
        <w:rPr>
          <w:rFonts w:ascii="Verdana" w:hAnsi="Verdana" w:cs="Arial"/>
          <w:spacing w:val="-2"/>
          <w:sz w:val="19"/>
          <w:szCs w:val="19"/>
        </w:rPr>
        <w:t>PA Pre-K Counts;</w:t>
      </w:r>
    </w:p>
    <w:p w:rsidR="00274309" w:rsidRPr="009753A6"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9753A6">
        <w:rPr>
          <w:rFonts w:ascii="Verdana" w:hAnsi="Verdana" w:cs="Arial"/>
          <w:spacing w:val="-2"/>
          <w:sz w:val="19"/>
          <w:szCs w:val="19"/>
        </w:rPr>
        <w:t>Head Start and Early Head Start; and/or</w:t>
      </w:r>
    </w:p>
    <w:p w:rsidR="00274309" w:rsidRPr="009753A6" w:rsidRDefault="00274309" w:rsidP="00274309">
      <w:pPr>
        <w:numPr>
          <w:ilvl w:val="0"/>
          <w:numId w:val="2"/>
        </w:numPr>
        <w:tabs>
          <w:tab w:val="clear" w:pos="2520"/>
          <w:tab w:val="num" w:pos="1560"/>
        </w:tabs>
        <w:spacing w:after="40"/>
        <w:ind w:left="1560"/>
        <w:rPr>
          <w:rFonts w:ascii="Verdana" w:hAnsi="Verdana" w:cs="Arial"/>
          <w:spacing w:val="-2"/>
          <w:sz w:val="19"/>
          <w:szCs w:val="19"/>
        </w:rPr>
      </w:pPr>
      <w:r w:rsidRPr="009753A6">
        <w:rPr>
          <w:rFonts w:ascii="Verdana" w:hAnsi="Verdana" w:cs="Arial"/>
          <w:spacing w:val="-2"/>
          <w:sz w:val="19"/>
          <w:szCs w:val="19"/>
        </w:rPr>
        <w:lastRenderedPageBreak/>
        <w:t>Other funding sources</w:t>
      </w:r>
    </w:p>
    <w:p w:rsidR="00274309" w:rsidRPr="009753A6" w:rsidRDefault="00274309" w:rsidP="00274309">
      <w:pPr>
        <w:keepNext/>
        <w:numPr>
          <w:ilvl w:val="1"/>
          <w:numId w:val="1"/>
        </w:numPr>
        <w:tabs>
          <w:tab w:val="num" w:pos="960"/>
        </w:tabs>
        <w:spacing w:after="40"/>
        <w:ind w:left="960"/>
        <w:rPr>
          <w:rFonts w:ascii="Verdana" w:hAnsi="Verdana"/>
          <w:spacing w:val="-2"/>
          <w:sz w:val="19"/>
          <w:szCs w:val="19"/>
        </w:rPr>
      </w:pPr>
      <w:r w:rsidRPr="00900886">
        <w:rPr>
          <w:rFonts w:ascii="Verdana" w:hAnsi="Verdana"/>
          <w:spacing w:val="-2"/>
          <w:sz w:val="19"/>
          <w:szCs w:val="19"/>
        </w:rPr>
        <w:t xml:space="preserve">Use the table on page 3 to determine FTE values for each child.  Then, record the FTE values in Columns C </w:t>
      </w:r>
      <w:r w:rsidRPr="009753A6">
        <w:rPr>
          <w:rFonts w:ascii="Verdana" w:hAnsi="Verdana"/>
          <w:spacing w:val="-2"/>
          <w:sz w:val="19"/>
          <w:szCs w:val="19"/>
        </w:rPr>
        <w:t xml:space="preserve">through </w:t>
      </w:r>
      <w:proofErr w:type="gramStart"/>
      <w:r w:rsidRPr="009753A6">
        <w:rPr>
          <w:rFonts w:ascii="Verdana" w:hAnsi="Verdana"/>
          <w:spacing w:val="-2"/>
          <w:sz w:val="19"/>
          <w:szCs w:val="19"/>
        </w:rPr>
        <w:t>I</w:t>
      </w:r>
      <w:proofErr w:type="gramEnd"/>
      <w:r w:rsidRPr="009753A6">
        <w:rPr>
          <w:rFonts w:ascii="Verdana" w:hAnsi="Verdana"/>
          <w:spacing w:val="-2"/>
          <w:sz w:val="19"/>
          <w:szCs w:val="19"/>
        </w:rPr>
        <w:t xml:space="preserve"> as appropriate.  </w:t>
      </w:r>
    </w:p>
    <w:p w:rsidR="00274309" w:rsidRPr="009753A6" w:rsidRDefault="00274309" w:rsidP="00274309">
      <w:pPr>
        <w:keepNext/>
        <w:numPr>
          <w:ilvl w:val="1"/>
          <w:numId w:val="1"/>
        </w:numPr>
        <w:tabs>
          <w:tab w:val="num" w:pos="960"/>
        </w:tabs>
        <w:spacing w:after="40"/>
        <w:ind w:left="960"/>
        <w:rPr>
          <w:rFonts w:ascii="Verdana" w:hAnsi="Verdana"/>
          <w:spacing w:val="-2"/>
          <w:sz w:val="19"/>
          <w:szCs w:val="19"/>
        </w:rPr>
      </w:pPr>
      <w:r w:rsidRPr="009753A6">
        <w:rPr>
          <w:rFonts w:ascii="Verdana" w:hAnsi="Verdana"/>
          <w:spacing w:val="-2"/>
          <w:sz w:val="19"/>
          <w:szCs w:val="19"/>
        </w:rPr>
        <w:t>After all information for each child in the classroom session is listed, calculate the sum of each Column (C through J) and transfer the Classroom Session Subtotals to page 4.</w:t>
      </w:r>
    </w:p>
    <w:p w:rsidR="00274309" w:rsidRPr="00F31168" w:rsidRDefault="00274309" w:rsidP="00274309">
      <w:pPr>
        <w:numPr>
          <w:ilvl w:val="0"/>
          <w:numId w:val="1"/>
        </w:numPr>
        <w:tabs>
          <w:tab w:val="num" w:pos="480"/>
        </w:tabs>
        <w:spacing w:after="40"/>
        <w:ind w:left="480"/>
        <w:rPr>
          <w:rFonts w:ascii="Verdana" w:hAnsi="Verdana" w:cs="Arial"/>
          <w:spacing w:val="-2"/>
          <w:sz w:val="19"/>
          <w:szCs w:val="19"/>
        </w:rPr>
      </w:pPr>
      <w:r w:rsidRPr="00F31168">
        <w:rPr>
          <w:rFonts w:ascii="Verdana" w:hAnsi="Verdana" w:cs="Arial"/>
          <w:b/>
          <w:spacing w:val="-2"/>
          <w:sz w:val="19"/>
          <w:szCs w:val="19"/>
        </w:rPr>
        <w:t>Provider Information</w:t>
      </w:r>
      <w:r w:rsidRPr="00F31168">
        <w:rPr>
          <w:rFonts w:ascii="Verdana" w:hAnsi="Verdana" w:cs="Arial"/>
          <w:spacing w:val="-2"/>
          <w:sz w:val="19"/>
          <w:szCs w:val="19"/>
        </w:rPr>
        <w:t xml:space="preserve"> – On page 4, record each classroom session, care level(s) served in the classroom session, and the classroom session subtotals.  Then, calculate the sum of each Column (C </w:t>
      </w:r>
      <w:r w:rsidRPr="009753A6">
        <w:rPr>
          <w:rFonts w:ascii="Verdana" w:hAnsi="Verdana" w:cs="Arial"/>
          <w:spacing w:val="-2"/>
          <w:sz w:val="19"/>
          <w:szCs w:val="19"/>
        </w:rPr>
        <w:t>through K) to determine</w:t>
      </w:r>
      <w:r w:rsidRPr="00F31168">
        <w:rPr>
          <w:rFonts w:ascii="Verdana" w:hAnsi="Verdana" w:cs="Arial"/>
          <w:spacing w:val="-2"/>
          <w:sz w:val="19"/>
          <w:szCs w:val="19"/>
        </w:rPr>
        <w:t xml:space="preserve"> the </w:t>
      </w:r>
      <w:r w:rsidRPr="00F31168">
        <w:rPr>
          <w:rFonts w:ascii="Verdana" w:hAnsi="Verdana"/>
          <w:spacing w:val="-2"/>
          <w:sz w:val="19"/>
          <w:szCs w:val="19"/>
        </w:rPr>
        <w:t>provider</w:t>
      </w:r>
      <w:r w:rsidRPr="00F31168">
        <w:rPr>
          <w:rFonts w:ascii="Verdana" w:hAnsi="Verdana" w:cs="Arial"/>
          <w:spacing w:val="-2"/>
          <w:sz w:val="19"/>
          <w:szCs w:val="19"/>
        </w:rPr>
        <w:t xml:space="preserve">’s Grand Totals.  Use the Grand Totals to complete the STARS Financial Award size and Program Participation (Subsidy/Early Intervention) level calculations. </w:t>
      </w:r>
    </w:p>
    <w:p w:rsidR="00274309" w:rsidRPr="00F31168" w:rsidRDefault="00274309" w:rsidP="00274309">
      <w:pPr>
        <w:numPr>
          <w:ilvl w:val="0"/>
          <w:numId w:val="1"/>
        </w:numPr>
        <w:tabs>
          <w:tab w:val="num" w:pos="480"/>
        </w:tabs>
        <w:spacing w:after="40"/>
        <w:ind w:left="480"/>
        <w:rPr>
          <w:rFonts w:ascii="Verdana" w:hAnsi="Verdana"/>
          <w:spacing w:val="-2"/>
          <w:sz w:val="19"/>
          <w:szCs w:val="19"/>
        </w:rPr>
      </w:pPr>
      <w:r w:rsidRPr="00F31168">
        <w:rPr>
          <w:rFonts w:ascii="Verdana" w:hAnsi="Verdana" w:cs="Arial"/>
          <w:b/>
          <w:spacing w:val="-2"/>
          <w:sz w:val="19"/>
          <w:szCs w:val="19"/>
        </w:rPr>
        <w:t>FTE Enrollment</w:t>
      </w:r>
      <w:r w:rsidRPr="00F31168">
        <w:rPr>
          <w:rFonts w:ascii="Verdana" w:hAnsi="Verdana" w:cs="Arial"/>
          <w:spacing w:val="-2"/>
          <w:sz w:val="19"/>
          <w:szCs w:val="19"/>
        </w:rPr>
        <w:t xml:space="preserve"> – </w:t>
      </w:r>
      <w:r>
        <w:rPr>
          <w:rFonts w:ascii="Verdana" w:hAnsi="Verdana" w:cs="Arial"/>
          <w:spacing w:val="-2"/>
          <w:sz w:val="19"/>
          <w:szCs w:val="19"/>
        </w:rPr>
        <w:t>If eligible, y</w:t>
      </w:r>
      <w:r w:rsidRPr="00F31168">
        <w:rPr>
          <w:rFonts w:ascii="Verdana" w:hAnsi="Verdana" w:cs="Arial"/>
          <w:spacing w:val="-2"/>
          <w:sz w:val="19"/>
          <w:szCs w:val="19"/>
        </w:rPr>
        <w:t xml:space="preserve">ou will need the FTE enrollment numbers on page 4 to determine the </w:t>
      </w:r>
      <w:r w:rsidRPr="00F31168">
        <w:rPr>
          <w:rFonts w:ascii="Verdana" w:hAnsi="Verdana"/>
          <w:spacing w:val="-2"/>
          <w:sz w:val="19"/>
          <w:szCs w:val="19"/>
        </w:rPr>
        <w:t>provider</w:t>
      </w:r>
      <w:r w:rsidRPr="00F31168">
        <w:rPr>
          <w:rFonts w:ascii="Verdana" w:hAnsi="Verdana" w:cs="Arial"/>
          <w:spacing w:val="-2"/>
          <w:sz w:val="19"/>
          <w:szCs w:val="19"/>
        </w:rPr>
        <w:t>’s STARS Financial Award size.  You may also use this information for budgeting, staffing, and enrollment.</w:t>
      </w:r>
    </w:p>
    <w:p w:rsidR="00274309" w:rsidRPr="00F31168" w:rsidRDefault="00274309" w:rsidP="00274309">
      <w:pPr>
        <w:spacing w:after="40"/>
        <w:rPr>
          <w:rFonts w:ascii="Verdana" w:hAnsi="Verdana"/>
          <w:spacing w:val="-2"/>
          <w:sz w:val="19"/>
          <w:szCs w:val="19"/>
        </w:rPr>
      </w:pPr>
    </w:p>
    <w:p w:rsidR="00274309" w:rsidRPr="00F31168" w:rsidRDefault="00274309" w:rsidP="00274309">
      <w:pPr>
        <w:rPr>
          <w:rFonts w:ascii="Verdana" w:hAnsi="Verdana"/>
          <w:b/>
          <w:spacing w:val="-2"/>
          <w:sz w:val="2"/>
          <w:szCs w:val="2"/>
        </w:rPr>
      </w:pPr>
      <w:r w:rsidRPr="00F31168">
        <w:rPr>
          <w:rFonts w:ascii="Verdana" w:hAnsi="Verdana"/>
          <w:b/>
          <w:spacing w:val="-2"/>
          <w:sz w:val="19"/>
          <w:szCs w:val="19"/>
        </w:rPr>
        <w:br w:type="page"/>
      </w:r>
    </w:p>
    <w:p w:rsidR="009E2A48" w:rsidRPr="009E2A48" w:rsidRDefault="009E2A48" w:rsidP="009E2A48">
      <w:pPr>
        <w:rPr>
          <w:rFonts w:ascii="Verdana" w:hAnsi="Verdana"/>
          <w:b/>
          <w:spacing w:val="-2"/>
          <w:sz w:val="19"/>
          <w:szCs w:val="19"/>
        </w:rPr>
      </w:pPr>
      <w:r w:rsidRPr="009E2A48">
        <w:rPr>
          <w:rFonts w:ascii="Verdana" w:hAnsi="Verdana"/>
          <w:b/>
          <w:spacing w:val="-2"/>
          <w:sz w:val="19"/>
          <w:szCs w:val="19"/>
        </w:rPr>
        <w:lastRenderedPageBreak/>
        <w:t>Special Note on Determining FTE:</w:t>
      </w:r>
      <w:r w:rsidRPr="009E2A48">
        <w:rPr>
          <w:rFonts w:ascii="Verdana" w:hAnsi="Verdana"/>
          <w:spacing w:val="-2"/>
          <w:sz w:val="19"/>
          <w:szCs w:val="19"/>
        </w:rPr>
        <w:t xml:space="preserve">  Please use the following </w:t>
      </w:r>
      <w:r w:rsidRPr="009E2A48">
        <w:rPr>
          <w:rFonts w:ascii="Verdana" w:hAnsi="Verdana"/>
          <w:b/>
          <w:spacing w:val="-2"/>
          <w:sz w:val="19"/>
          <w:szCs w:val="19"/>
        </w:rPr>
        <w:t>examples</w:t>
      </w:r>
      <w:r w:rsidRPr="009E2A48">
        <w:rPr>
          <w:rFonts w:ascii="Verdana" w:hAnsi="Verdana"/>
          <w:spacing w:val="-2"/>
          <w:sz w:val="19"/>
          <w:szCs w:val="19"/>
        </w:rPr>
        <w:t xml:space="preserve"> to assist you in determining a child’s FTE.  </w:t>
      </w:r>
    </w:p>
    <w:p w:rsidR="009E2A48" w:rsidRPr="009E2A48" w:rsidRDefault="009E2A48" w:rsidP="009E2A48">
      <w:pPr>
        <w:spacing w:after="60"/>
        <w:rPr>
          <w:rFonts w:ascii="Verdana" w:hAnsi="Verdana"/>
          <w:spacing w:val="-2"/>
          <w:sz w:val="19"/>
          <w:szCs w:val="19"/>
        </w:rPr>
      </w:pPr>
    </w:p>
    <w:p w:rsidR="009E2A48" w:rsidRPr="009E2A48" w:rsidRDefault="009E2A48" w:rsidP="009E2A48">
      <w:pPr>
        <w:spacing w:after="60"/>
        <w:rPr>
          <w:rFonts w:ascii="Verdana" w:hAnsi="Verdana"/>
          <w:spacing w:val="-2"/>
          <w:sz w:val="19"/>
          <w:szCs w:val="19"/>
        </w:rPr>
      </w:pPr>
      <w:r w:rsidRPr="009E2A48">
        <w:rPr>
          <w:rFonts w:ascii="Verdana" w:hAnsi="Verdana"/>
          <w:b/>
          <w:spacing w:val="-2"/>
          <w:sz w:val="19"/>
          <w:szCs w:val="19"/>
        </w:rPr>
        <w:t>Example A</w:t>
      </w:r>
      <w:r w:rsidRPr="009E2A48">
        <w:rPr>
          <w:rFonts w:ascii="Verdana" w:hAnsi="Verdana"/>
          <w:spacing w:val="-2"/>
          <w:sz w:val="19"/>
          <w:szCs w:val="19"/>
        </w:rPr>
        <w:t xml:space="preserve">: Bryson attends the Early Learning Center in Hometown, PA.  Bryson A. is enrolled at the Center five days a week from 8 a.m. until 3 p.m.  During that time, Bryson is also enrolled in the Center’s Head Start classroom session from 9 a.m. until 12 p.m.  When Bryson is not attending Head Start, his family receives part-time Child Care subsidy.  See example below. </w:t>
      </w:r>
    </w:p>
    <w:tbl>
      <w:tblPr>
        <w:tblW w:w="15055" w:type="dxa"/>
        <w:tblLayout w:type="fixed"/>
        <w:tblCellMar>
          <w:left w:w="115" w:type="dxa"/>
          <w:right w:w="115" w:type="dxa"/>
        </w:tblCellMar>
        <w:tblLook w:val="0000" w:firstRow="0" w:lastRow="0" w:firstColumn="0" w:lastColumn="0" w:noHBand="0" w:noVBand="0"/>
      </w:tblPr>
      <w:tblGrid>
        <w:gridCol w:w="475"/>
        <w:gridCol w:w="2610"/>
        <w:gridCol w:w="1350"/>
        <w:gridCol w:w="1530"/>
        <w:gridCol w:w="1710"/>
        <w:gridCol w:w="1800"/>
        <w:gridCol w:w="990"/>
        <w:gridCol w:w="990"/>
        <w:gridCol w:w="920"/>
        <w:gridCol w:w="1100"/>
        <w:gridCol w:w="1580"/>
      </w:tblGrid>
      <w:tr w:rsidR="009E2A48" w:rsidRPr="009E2A48" w:rsidTr="00FE3D5F">
        <w:trPr>
          <w:trHeight w:val="36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ind w:right="-29"/>
              <w:jc w:val="center"/>
              <w:rPr>
                <w:rFonts w:ascii="Verdana" w:hAnsi="Verdana" w:cs="Arial"/>
                <w:sz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tabs>
                <w:tab w:val="left" w:pos="1055"/>
              </w:tabs>
              <w:ind w:left="-115"/>
              <w:jc w:val="center"/>
              <w:rPr>
                <w:rFonts w:ascii="Verdana" w:hAnsi="Verdana" w:cs="Arial"/>
                <w:b/>
                <w:sz w:val="18"/>
                <w:szCs w:val="18"/>
              </w:rPr>
            </w:pPr>
            <w:r w:rsidRPr="009E2A48">
              <w:rPr>
                <w:rFonts w:ascii="Verdana" w:hAnsi="Verdana" w:cs="Arial"/>
                <w:b/>
                <w:sz w:val="18"/>
                <w:szCs w:val="18"/>
              </w:rPr>
              <w:t>A</w:t>
            </w:r>
          </w:p>
        </w:tc>
        <w:tc>
          <w:tcPr>
            <w:tcW w:w="135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ind w:left="-115" w:right="-131"/>
              <w:jc w:val="center"/>
              <w:rPr>
                <w:rFonts w:ascii="Verdana" w:hAnsi="Verdana" w:cs="Arial"/>
                <w:b/>
                <w:sz w:val="18"/>
                <w:szCs w:val="18"/>
              </w:rPr>
            </w:pPr>
            <w:r w:rsidRPr="009E2A48">
              <w:rPr>
                <w:rFonts w:ascii="Verdana" w:hAnsi="Verdana" w:cs="Arial"/>
                <w:b/>
                <w:sz w:val="18"/>
                <w:szCs w:val="18"/>
              </w:rPr>
              <w:t>B</w:t>
            </w:r>
          </w:p>
        </w:tc>
        <w:tc>
          <w:tcPr>
            <w:tcW w:w="153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F</w:t>
            </w:r>
          </w:p>
        </w:tc>
        <w:tc>
          <w:tcPr>
            <w:tcW w:w="99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G</w:t>
            </w:r>
          </w:p>
        </w:tc>
        <w:tc>
          <w:tcPr>
            <w:tcW w:w="92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H</w:t>
            </w:r>
          </w:p>
        </w:tc>
        <w:tc>
          <w:tcPr>
            <w:tcW w:w="110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I</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J</w:t>
            </w:r>
          </w:p>
        </w:tc>
      </w:tr>
      <w:tr w:rsidR="009E2A48" w:rsidRPr="009E2A48" w:rsidTr="00FE3D5F">
        <w:tc>
          <w:tcPr>
            <w:tcW w:w="475"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ind w:right="-29"/>
              <w:jc w:val="right"/>
              <w:rPr>
                <w:rFonts w:ascii="Verdana" w:hAnsi="Verdana" w:cs="Arial"/>
                <w:sz w:val="20"/>
              </w:rPr>
            </w:pPr>
            <w:r w:rsidRPr="009E2A48">
              <w:rPr>
                <w:rFonts w:ascii="Verdana" w:hAnsi="Verdana" w:cs="Arial"/>
                <w:sz w:val="20"/>
              </w:rPr>
              <w:t>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
                <w:sz w:val="18"/>
                <w:szCs w:val="18"/>
              </w:rPr>
            </w:pPr>
            <w:r w:rsidRPr="009E2A48">
              <w:rPr>
                <w:rFonts w:ascii="Verdana" w:hAnsi="Verdana" w:cs="Arial"/>
                <w:b/>
                <w:bCs/>
                <w:sz w:val="18"/>
                <w:szCs w:val="18"/>
              </w:rPr>
              <w:t>Child's First Name &amp; Last Initial</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Care Level</w:t>
            </w:r>
          </w:p>
          <w:p w:rsidR="009E2A48" w:rsidRPr="009E2A48" w:rsidRDefault="009E2A48" w:rsidP="009E2A48">
            <w:pPr>
              <w:ind w:left="-115" w:right="-115"/>
              <w:jc w:val="center"/>
              <w:rPr>
                <w:rFonts w:ascii="Verdana" w:hAnsi="Verdana" w:cs="Arial"/>
                <w:sz w:val="18"/>
                <w:szCs w:val="18"/>
              </w:rPr>
            </w:pPr>
            <w:r w:rsidRPr="009E2A48">
              <w:rPr>
                <w:rFonts w:ascii="Verdana" w:hAnsi="Verdana" w:cs="Arial"/>
                <w:sz w:val="16"/>
                <w:szCs w:val="16"/>
              </w:rPr>
              <w:t>(INF, YOT, OLT, PRE, YSA, OSA)</w:t>
            </w:r>
          </w:p>
        </w:tc>
        <w:tc>
          <w:tcPr>
            <w:tcW w:w="9040" w:type="dxa"/>
            <w:gridSpan w:val="7"/>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sz w:val="18"/>
                <w:szCs w:val="18"/>
              </w:rPr>
              <w:t xml:space="preserve">What portion of the child's week in your facility is </w:t>
            </w:r>
            <w:r w:rsidRPr="009E2A48">
              <w:rPr>
                <w:rFonts w:ascii="Verdana" w:hAnsi="Verdana" w:cs="Arial"/>
                <w:i/>
                <w:sz w:val="18"/>
                <w:szCs w:val="18"/>
              </w:rPr>
              <w:t>funded</w:t>
            </w:r>
            <w:r w:rsidRPr="009E2A48">
              <w:rPr>
                <w:rFonts w:ascii="Verdana" w:hAnsi="Verdana" w:cs="Arial"/>
                <w:sz w:val="18"/>
                <w:szCs w:val="18"/>
              </w:rPr>
              <w:t xml:space="preserve"> through the following sources?  Place the appropriate FTE value in each column.</w:t>
            </w:r>
          </w:p>
        </w:tc>
        <w:tc>
          <w:tcPr>
            <w:tcW w:w="1580"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ind w:left="-132" w:right="-98"/>
              <w:jc w:val="center"/>
              <w:rPr>
                <w:rFonts w:ascii="Verdana" w:hAnsi="Verdana" w:cs="Arial"/>
                <w:b/>
                <w:bCs/>
                <w:sz w:val="18"/>
                <w:szCs w:val="18"/>
              </w:rPr>
            </w:pPr>
            <w:r w:rsidRPr="009E2A48">
              <w:rPr>
                <w:rFonts w:ascii="Verdana" w:hAnsi="Verdana" w:cs="Arial"/>
                <w:b/>
                <w:bCs/>
                <w:sz w:val="18"/>
                <w:szCs w:val="18"/>
              </w:rPr>
              <w:t>Child's</w:t>
            </w:r>
          </w:p>
          <w:p w:rsidR="009E2A48" w:rsidRPr="009E2A48" w:rsidRDefault="009E2A48" w:rsidP="009E2A48">
            <w:pPr>
              <w:ind w:left="-132" w:right="-98"/>
              <w:jc w:val="center"/>
              <w:rPr>
                <w:rFonts w:ascii="Verdana" w:hAnsi="Verdana" w:cs="Arial"/>
                <w:b/>
                <w:bCs/>
                <w:sz w:val="18"/>
                <w:szCs w:val="18"/>
              </w:rPr>
            </w:pPr>
            <w:r w:rsidRPr="009E2A48">
              <w:rPr>
                <w:rFonts w:ascii="Verdana" w:hAnsi="Verdana" w:cs="Arial"/>
                <w:b/>
                <w:bCs/>
                <w:sz w:val="18"/>
                <w:szCs w:val="18"/>
              </w:rPr>
              <w:t xml:space="preserve">Total </w:t>
            </w:r>
          </w:p>
          <w:p w:rsidR="009E2A48" w:rsidRPr="009E2A48" w:rsidRDefault="009E2A48" w:rsidP="009E2A48">
            <w:pPr>
              <w:ind w:left="-132" w:right="-98"/>
              <w:jc w:val="center"/>
              <w:rPr>
                <w:rFonts w:ascii="Verdana" w:hAnsi="Verdana" w:cs="Arial"/>
                <w:i/>
                <w:sz w:val="17"/>
                <w:szCs w:val="17"/>
              </w:rPr>
            </w:pPr>
            <w:r w:rsidRPr="009E2A48">
              <w:rPr>
                <w:rFonts w:ascii="Verdana" w:hAnsi="Verdana" w:cs="Arial"/>
                <w:b/>
                <w:bCs/>
                <w:sz w:val="18"/>
                <w:szCs w:val="18"/>
              </w:rPr>
              <w:t>Weekly Attendance</w:t>
            </w:r>
            <w:r w:rsidRPr="009E2A48">
              <w:rPr>
                <w:rFonts w:ascii="Verdana" w:hAnsi="Verdana" w:cs="Arial"/>
                <w:b/>
                <w:bCs/>
                <w:sz w:val="17"/>
                <w:szCs w:val="17"/>
              </w:rPr>
              <w:t xml:space="preserve"> </w:t>
            </w:r>
            <w:r w:rsidRPr="009E2A48">
              <w:rPr>
                <w:rFonts w:ascii="Verdana" w:hAnsi="Verdana" w:cs="Arial"/>
                <w:i/>
                <w:sz w:val="17"/>
                <w:szCs w:val="17"/>
              </w:rPr>
              <w:t xml:space="preserve">(sum of Columns </w:t>
            </w:r>
          </w:p>
          <w:p w:rsidR="009E2A48" w:rsidRPr="009E2A48" w:rsidRDefault="009E2A48" w:rsidP="009E2A48">
            <w:pPr>
              <w:ind w:left="-115" w:right="-115"/>
              <w:jc w:val="center"/>
              <w:rPr>
                <w:rFonts w:ascii="Verdana" w:hAnsi="Verdana" w:cs="Arial"/>
                <w:b/>
                <w:bCs/>
                <w:sz w:val="20"/>
              </w:rPr>
            </w:pPr>
            <w:r w:rsidRPr="009E2A48">
              <w:rPr>
                <w:rFonts w:ascii="Verdana" w:hAnsi="Verdana" w:cs="Arial"/>
                <w:i/>
                <w:sz w:val="17"/>
                <w:szCs w:val="17"/>
              </w:rPr>
              <w:t>C through I)</w:t>
            </w:r>
          </w:p>
        </w:tc>
      </w:tr>
      <w:tr w:rsidR="009E2A48" w:rsidRPr="009E2A48" w:rsidTr="00FE3D5F">
        <w:trPr>
          <w:trHeight w:val="821"/>
        </w:trPr>
        <w:tc>
          <w:tcPr>
            <w:tcW w:w="475"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ind w:right="-29"/>
              <w:jc w:val="right"/>
              <w:rPr>
                <w:rFonts w:ascii="Verdana" w:hAnsi="Verdana" w:cs="Arial"/>
                <w:b/>
                <w:bCs/>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rPr>
                <w:rFonts w:ascii="Verdana" w:hAnsi="Verdana" w:cs="Arial"/>
                <w:b/>
                <w:bCs/>
                <w:sz w:val="18"/>
                <w:szCs w:val="18"/>
              </w:rPr>
            </w:pPr>
          </w:p>
        </w:tc>
        <w:tc>
          <w:tcPr>
            <w:tcW w:w="1350"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Cs/>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Child Care Private Pay Only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Cs/>
                <w:sz w:val="17"/>
                <w:szCs w:val="17"/>
              </w:rPr>
            </w:pPr>
            <w:r w:rsidRPr="009E2A48">
              <w:rPr>
                <w:rFonts w:ascii="Verdana" w:hAnsi="Verdana" w:cs="Arial"/>
                <w:b/>
                <w:bCs/>
                <w:sz w:val="17"/>
                <w:szCs w:val="17"/>
              </w:rPr>
              <w:t>Child Care Private Pay with Early Intervention (EI)</w:t>
            </w:r>
            <w:r w:rsidRPr="009E2A48">
              <w:rPr>
                <w:rFonts w:ascii="Verdana" w:hAnsi="Verdana" w:cs="Arial"/>
                <w:bCs/>
                <w:sz w:val="17"/>
                <w:szCs w:val="17"/>
              </w:rPr>
              <w:t xml:space="preserve"> </w:t>
            </w:r>
            <w:r w:rsidRPr="009E2A48">
              <w:rPr>
                <w:rFonts w:ascii="Verdana" w:hAnsi="Verdana" w:cs="Arial"/>
                <w:bCs/>
                <w:i/>
                <w:sz w:val="16"/>
                <w:szCs w:val="16"/>
              </w:rPr>
              <w:t>(IEP/IFSP docs on site)</w:t>
            </w:r>
          </w:p>
        </w:tc>
        <w:tc>
          <w:tcPr>
            <w:tcW w:w="1800" w:type="dxa"/>
            <w:tcBorders>
              <w:top w:val="single" w:sz="4" w:space="0" w:color="auto"/>
              <w:left w:val="nil"/>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Child Care Works (CCW) Subsidy</w:t>
            </w:r>
          </w:p>
          <w:p w:rsidR="009E2A48" w:rsidRPr="009E2A48" w:rsidRDefault="009E2A48" w:rsidP="009E2A48">
            <w:pPr>
              <w:ind w:left="-72" w:right="-72"/>
              <w:jc w:val="center"/>
              <w:rPr>
                <w:rFonts w:ascii="Verdana" w:hAnsi="Verdana" w:cs="Arial"/>
                <w:b/>
                <w:bCs/>
                <w:i/>
                <w:spacing w:val="-6"/>
                <w:sz w:val="16"/>
                <w:szCs w:val="16"/>
              </w:rPr>
            </w:pPr>
            <w:r w:rsidRPr="009E2A48">
              <w:rPr>
                <w:rFonts w:ascii="Verdana" w:hAnsi="Verdana" w:cs="Arial"/>
                <w:bCs/>
                <w:i/>
                <w:spacing w:val="-6"/>
                <w:sz w:val="16"/>
                <w:szCs w:val="16"/>
              </w:rPr>
              <w:t>(includes children receiving both CCW &amp; EI)</w:t>
            </w:r>
            <w:r w:rsidRPr="009E2A48">
              <w:rPr>
                <w:rFonts w:ascii="Verdana" w:hAnsi="Verdana" w:cs="Arial"/>
                <w:b/>
                <w:bCs/>
                <w:i/>
                <w:spacing w:val="-6"/>
                <w:sz w:val="16"/>
                <w:szCs w:val="16"/>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Early Head Start/</w:t>
            </w:r>
          </w:p>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Child Care</w:t>
            </w:r>
          </w:p>
          <w:p w:rsidR="009E2A48" w:rsidRPr="009E2A48" w:rsidRDefault="009E2A48" w:rsidP="009E2A48">
            <w:pPr>
              <w:ind w:left="-72" w:right="-72"/>
              <w:jc w:val="center"/>
              <w:rPr>
                <w:rFonts w:ascii="Verdana" w:hAnsi="Verdana" w:cs="Arial"/>
                <w:bCs/>
                <w:i/>
                <w:sz w:val="18"/>
                <w:szCs w:val="18"/>
              </w:rPr>
            </w:pPr>
          </w:p>
        </w:tc>
        <w:tc>
          <w:tcPr>
            <w:tcW w:w="990" w:type="dxa"/>
            <w:tcBorders>
              <w:left w:val="single" w:sz="4" w:space="0" w:color="auto"/>
              <w:bottom w:val="single" w:sz="4" w:space="0" w:color="auto"/>
              <w:right w:val="single" w:sz="4" w:space="0" w:color="auto"/>
            </w:tcBorders>
            <w:vAlign w:val="center"/>
          </w:tcPr>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PA</w:t>
            </w:r>
          </w:p>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Pre-K Counts</w:t>
            </w:r>
          </w:p>
        </w:tc>
        <w:tc>
          <w:tcPr>
            <w:tcW w:w="920" w:type="dxa"/>
            <w:tcBorders>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Head</w:t>
            </w:r>
          </w:p>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Start</w:t>
            </w:r>
          </w:p>
        </w:tc>
        <w:tc>
          <w:tcPr>
            <w:tcW w:w="1100" w:type="dxa"/>
            <w:tcBorders>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Other Funding Sources</w:t>
            </w:r>
          </w:p>
        </w:tc>
        <w:tc>
          <w:tcPr>
            <w:tcW w:w="1580"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rPr>
                <w:rFonts w:ascii="Verdana" w:hAnsi="Verdana" w:cs="Arial"/>
                <w:b/>
                <w:bCs/>
                <w:sz w:val="20"/>
              </w:rPr>
            </w:pPr>
          </w:p>
        </w:tc>
      </w:tr>
      <w:tr w:rsidR="009E2A48" w:rsidRPr="009E2A48" w:rsidTr="00FE3D5F">
        <w:trPr>
          <w:trHeight w:val="504"/>
        </w:trPr>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ind w:left="-72" w:right="-29"/>
              <w:jc w:val="right"/>
              <w:rPr>
                <w:rFonts w:ascii="Verdana" w:hAnsi="Verdana" w:cs="Arial"/>
                <w:sz w:val="20"/>
              </w:rPr>
            </w:pPr>
            <w:r w:rsidRPr="009E2A48">
              <w:rPr>
                <w:rFonts w:ascii="Verdana" w:hAnsi="Verdana" w:cs="Arial"/>
                <w:sz w:val="20"/>
              </w:rPr>
              <w:t>1</w:t>
            </w:r>
          </w:p>
        </w:tc>
        <w:tc>
          <w:tcPr>
            <w:tcW w:w="2610" w:type="dxa"/>
            <w:tcBorders>
              <w:top w:val="single" w:sz="4" w:space="0" w:color="auto"/>
              <w:left w:val="nil"/>
              <w:bottom w:val="single" w:sz="4" w:space="0" w:color="auto"/>
              <w:right w:val="single" w:sz="4" w:space="0" w:color="auto"/>
            </w:tcBorders>
            <w:shd w:val="clear" w:color="auto" w:fill="E6E6E6"/>
            <w:vAlign w:val="center"/>
          </w:tcPr>
          <w:p w:rsidR="009E2A48" w:rsidRPr="009E2A48" w:rsidRDefault="009E2A48" w:rsidP="009E2A48">
            <w:pPr>
              <w:rPr>
                <w:rFonts w:ascii="Bradley Hand ITC" w:hAnsi="Bradley Hand ITC" w:cs="Arial"/>
                <w:b/>
                <w:sz w:val="28"/>
                <w:szCs w:val="28"/>
              </w:rPr>
            </w:pPr>
            <w:r w:rsidRPr="009E2A48">
              <w:rPr>
                <w:rFonts w:ascii="Bradley Hand ITC" w:hAnsi="Bradley Hand ITC" w:cs="Arial"/>
                <w:b/>
                <w:sz w:val="28"/>
                <w:szCs w:val="28"/>
              </w:rPr>
              <w:t>Example: Bryson A.</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rPr>
                <w:rFonts w:ascii="Bradley Hand ITC" w:hAnsi="Bradley Hand ITC" w:cs="Arial"/>
                <w:b/>
                <w:bCs/>
                <w:sz w:val="28"/>
                <w:szCs w:val="28"/>
              </w:rPr>
            </w:pPr>
            <w:r w:rsidRPr="009E2A48">
              <w:rPr>
                <w:rFonts w:ascii="Bradley Hand ITC" w:hAnsi="Bradley Hand ITC" w:cs="Arial"/>
                <w:b/>
                <w:bCs/>
                <w:sz w:val="28"/>
                <w:szCs w:val="28"/>
              </w:rPr>
              <w:t>PRE</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.5</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sz w:val="28"/>
                <w:szCs w:val="28"/>
              </w:rPr>
            </w:pPr>
            <w:r w:rsidRPr="009E2A48">
              <w:rPr>
                <w:rFonts w:ascii="Bradley Hand ITC" w:hAnsi="Bradley Hand ITC" w:cs="Arial"/>
                <w:b/>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92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58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sz w:val="28"/>
                <w:szCs w:val="28"/>
              </w:rPr>
            </w:pPr>
            <w:r w:rsidRPr="009E2A48">
              <w:rPr>
                <w:rFonts w:ascii="Bradley Hand ITC" w:hAnsi="Bradley Hand ITC" w:cs="Arial"/>
                <w:b/>
                <w:sz w:val="28"/>
                <w:szCs w:val="28"/>
              </w:rPr>
              <w:t>1.0</w:t>
            </w:r>
          </w:p>
        </w:tc>
      </w:tr>
    </w:tbl>
    <w:p w:rsidR="009E2A48" w:rsidRPr="009E2A48" w:rsidRDefault="009E2A48" w:rsidP="009E2A48">
      <w:pPr>
        <w:spacing w:after="60"/>
        <w:rPr>
          <w:rFonts w:ascii="Verdana" w:hAnsi="Verdana"/>
          <w:spacing w:val="-2"/>
          <w:sz w:val="19"/>
          <w:szCs w:val="19"/>
        </w:rPr>
      </w:pPr>
      <w:r w:rsidRPr="009E2A48">
        <w:rPr>
          <w:rFonts w:ascii="Verdana" w:hAnsi="Verdana"/>
          <w:spacing w:val="-2"/>
          <w:sz w:val="19"/>
          <w:szCs w:val="19"/>
        </w:rPr>
        <w:t xml:space="preserve">Using the table on page 3, it is determined that Bryson’s FTE value for his Head Start time is 0.5 (5 half days per week) and his FTE value for time funded through Child Care Subsidy is also 0.5 (5 half days per week).  </w:t>
      </w:r>
    </w:p>
    <w:p w:rsidR="009E2A48" w:rsidRPr="009E2A48" w:rsidRDefault="009E2A48" w:rsidP="009E2A48">
      <w:pPr>
        <w:spacing w:after="60"/>
        <w:rPr>
          <w:rFonts w:ascii="Verdana" w:hAnsi="Verdana"/>
          <w:spacing w:val="-2"/>
          <w:sz w:val="19"/>
          <w:szCs w:val="19"/>
        </w:rPr>
      </w:pPr>
    </w:p>
    <w:p w:rsidR="009E2A48" w:rsidRPr="009E2A48" w:rsidRDefault="009E2A48" w:rsidP="009E2A48">
      <w:pPr>
        <w:spacing w:after="60"/>
        <w:rPr>
          <w:rFonts w:ascii="Verdana" w:hAnsi="Verdana"/>
          <w:spacing w:val="-2"/>
          <w:sz w:val="19"/>
          <w:szCs w:val="19"/>
        </w:rPr>
      </w:pPr>
    </w:p>
    <w:p w:rsidR="009E2A48" w:rsidRPr="009E2A48" w:rsidRDefault="009E2A48" w:rsidP="009E2A48">
      <w:pPr>
        <w:spacing w:after="60"/>
        <w:rPr>
          <w:rFonts w:ascii="Verdana" w:hAnsi="Verdana"/>
          <w:spacing w:val="-2"/>
          <w:sz w:val="19"/>
          <w:szCs w:val="19"/>
        </w:rPr>
      </w:pPr>
    </w:p>
    <w:p w:rsidR="009E2A48" w:rsidRPr="009E2A48" w:rsidRDefault="009E2A48" w:rsidP="009E2A48">
      <w:pPr>
        <w:spacing w:after="60"/>
        <w:rPr>
          <w:rFonts w:ascii="Verdana" w:hAnsi="Verdana"/>
          <w:spacing w:val="-2"/>
          <w:sz w:val="19"/>
          <w:szCs w:val="19"/>
        </w:rPr>
      </w:pPr>
    </w:p>
    <w:p w:rsidR="009E2A48" w:rsidRPr="009E2A48" w:rsidRDefault="009E2A48" w:rsidP="009E2A48">
      <w:pPr>
        <w:spacing w:after="60"/>
        <w:rPr>
          <w:rFonts w:ascii="Verdana" w:hAnsi="Verdana"/>
          <w:spacing w:val="-2"/>
          <w:sz w:val="19"/>
          <w:szCs w:val="19"/>
        </w:rPr>
      </w:pPr>
      <w:r w:rsidRPr="009E2A48">
        <w:rPr>
          <w:rFonts w:ascii="Verdana" w:hAnsi="Verdana"/>
          <w:b/>
          <w:spacing w:val="-2"/>
          <w:sz w:val="19"/>
          <w:szCs w:val="19"/>
        </w:rPr>
        <w:t>Example B</w:t>
      </w:r>
      <w:r w:rsidRPr="009E2A48">
        <w:rPr>
          <w:rFonts w:ascii="Verdana" w:hAnsi="Verdana"/>
          <w:spacing w:val="-2"/>
          <w:sz w:val="19"/>
          <w:szCs w:val="19"/>
        </w:rPr>
        <w:t xml:space="preserve">: Grace attends the Early Learning Center in Hometown, PA.  Grace B. is enrolled in half day Pre-K. Grace then receives six hours of child care three days a week, private pay.  See example below.   </w:t>
      </w:r>
    </w:p>
    <w:tbl>
      <w:tblPr>
        <w:tblW w:w="15055" w:type="dxa"/>
        <w:tblLayout w:type="fixed"/>
        <w:tblCellMar>
          <w:left w:w="115" w:type="dxa"/>
          <w:right w:w="115" w:type="dxa"/>
        </w:tblCellMar>
        <w:tblLook w:val="0000" w:firstRow="0" w:lastRow="0" w:firstColumn="0" w:lastColumn="0" w:noHBand="0" w:noVBand="0"/>
      </w:tblPr>
      <w:tblGrid>
        <w:gridCol w:w="475"/>
        <w:gridCol w:w="2430"/>
        <w:gridCol w:w="1530"/>
        <w:gridCol w:w="1530"/>
        <w:gridCol w:w="1710"/>
        <w:gridCol w:w="1800"/>
        <w:gridCol w:w="990"/>
        <w:gridCol w:w="990"/>
        <w:gridCol w:w="920"/>
        <w:gridCol w:w="1100"/>
        <w:gridCol w:w="1580"/>
      </w:tblGrid>
      <w:tr w:rsidR="009E2A48" w:rsidRPr="009E2A48" w:rsidTr="00FE3D5F">
        <w:trPr>
          <w:trHeight w:val="36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ind w:right="-29"/>
              <w:jc w:val="center"/>
              <w:rPr>
                <w:rFonts w:ascii="Verdana" w:hAnsi="Verdana"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tabs>
                <w:tab w:val="left" w:pos="1055"/>
              </w:tabs>
              <w:ind w:left="-115"/>
              <w:jc w:val="center"/>
              <w:rPr>
                <w:rFonts w:ascii="Verdana" w:hAnsi="Verdana" w:cs="Arial"/>
                <w:b/>
                <w:sz w:val="18"/>
                <w:szCs w:val="18"/>
              </w:rPr>
            </w:pPr>
            <w:r w:rsidRPr="009E2A48">
              <w:rPr>
                <w:rFonts w:ascii="Verdana" w:hAnsi="Verdana" w:cs="Arial"/>
                <w:b/>
                <w:sz w:val="18"/>
                <w:szCs w:val="18"/>
              </w:rPr>
              <w:t>A</w:t>
            </w:r>
          </w:p>
        </w:tc>
        <w:tc>
          <w:tcPr>
            <w:tcW w:w="153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ind w:left="-115" w:right="-131"/>
              <w:jc w:val="center"/>
              <w:rPr>
                <w:rFonts w:ascii="Verdana" w:hAnsi="Verdana" w:cs="Arial"/>
                <w:b/>
                <w:sz w:val="18"/>
                <w:szCs w:val="18"/>
              </w:rPr>
            </w:pPr>
            <w:r w:rsidRPr="009E2A48">
              <w:rPr>
                <w:rFonts w:ascii="Verdana" w:hAnsi="Verdana" w:cs="Arial"/>
                <w:b/>
                <w:sz w:val="18"/>
                <w:szCs w:val="18"/>
              </w:rPr>
              <w:t>B</w:t>
            </w:r>
          </w:p>
        </w:tc>
        <w:tc>
          <w:tcPr>
            <w:tcW w:w="153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F</w:t>
            </w:r>
          </w:p>
        </w:tc>
        <w:tc>
          <w:tcPr>
            <w:tcW w:w="99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G</w:t>
            </w:r>
          </w:p>
        </w:tc>
        <w:tc>
          <w:tcPr>
            <w:tcW w:w="92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H</w:t>
            </w:r>
          </w:p>
        </w:tc>
        <w:tc>
          <w:tcPr>
            <w:tcW w:w="110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I</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J</w:t>
            </w:r>
          </w:p>
        </w:tc>
      </w:tr>
      <w:tr w:rsidR="009E2A48" w:rsidRPr="009E2A48" w:rsidTr="00FE3D5F">
        <w:tc>
          <w:tcPr>
            <w:tcW w:w="475"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ind w:right="-29"/>
              <w:jc w:val="right"/>
              <w:rPr>
                <w:rFonts w:ascii="Verdana" w:hAnsi="Verdana" w:cs="Arial"/>
                <w:sz w:val="20"/>
              </w:rPr>
            </w:pPr>
            <w:r w:rsidRPr="009E2A48">
              <w:rPr>
                <w:rFonts w:ascii="Verdana" w:hAnsi="Verdana" w:cs="Arial"/>
                <w:sz w:val="20"/>
              </w:rPr>
              <w:t> </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
                <w:sz w:val="18"/>
                <w:szCs w:val="18"/>
              </w:rPr>
            </w:pPr>
            <w:r w:rsidRPr="009E2A48">
              <w:rPr>
                <w:rFonts w:ascii="Verdana" w:hAnsi="Verdana" w:cs="Arial"/>
                <w:b/>
                <w:bCs/>
                <w:sz w:val="18"/>
                <w:szCs w:val="18"/>
              </w:rPr>
              <w:t>Child's First Name &amp; Last Initial</w:t>
            </w:r>
          </w:p>
        </w:tc>
        <w:tc>
          <w:tcPr>
            <w:tcW w:w="1530"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
                <w:sz w:val="18"/>
                <w:szCs w:val="18"/>
              </w:rPr>
            </w:pPr>
            <w:r w:rsidRPr="009E2A48">
              <w:rPr>
                <w:rFonts w:ascii="Verdana" w:hAnsi="Verdana" w:cs="Arial"/>
                <w:b/>
                <w:sz w:val="18"/>
                <w:szCs w:val="18"/>
              </w:rPr>
              <w:t>Care Level</w:t>
            </w:r>
          </w:p>
          <w:p w:rsidR="009E2A48" w:rsidRPr="009E2A48" w:rsidRDefault="009E2A48" w:rsidP="009E2A48">
            <w:pPr>
              <w:ind w:left="-115" w:right="-115"/>
              <w:jc w:val="center"/>
              <w:rPr>
                <w:rFonts w:ascii="Verdana" w:hAnsi="Verdana" w:cs="Arial"/>
                <w:sz w:val="18"/>
                <w:szCs w:val="18"/>
              </w:rPr>
            </w:pPr>
            <w:r w:rsidRPr="009E2A48">
              <w:rPr>
                <w:rFonts w:ascii="Verdana" w:hAnsi="Verdana" w:cs="Arial"/>
                <w:sz w:val="16"/>
                <w:szCs w:val="16"/>
              </w:rPr>
              <w:t>(INF, YOT, OLT, PRE, YSA, OSA)</w:t>
            </w:r>
          </w:p>
        </w:tc>
        <w:tc>
          <w:tcPr>
            <w:tcW w:w="9040" w:type="dxa"/>
            <w:gridSpan w:val="7"/>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sz w:val="18"/>
                <w:szCs w:val="18"/>
              </w:rPr>
              <w:t xml:space="preserve">What portion of the child's week in your facility is </w:t>
            </w:r>
            <w:r w:rsidRPr="009E2A48">
              <w:rPr>
                <w:rFonts w:ascii="Verdana" w:hAnsi="Verdana" w:cs="Arial"/>
                <w:i/>
                <w:sz w:val="18"/>
                <w:szCs w:val="18"/>
              </w:rPr>
              <w:t>funded</w:t>
            </w:r>
            <w:r w:rsidRPr="009E2A48">
              <w:rPr>
                <w:rFonts w:ascii="Verdana" w:hAnsi="Verdana" w:cs="Arial"/>
                <w:sz w:val="18"/>
                <w:szCs w:val="18"/>
              </w:rPr>
              <w:t xml:space="preserve"> through the following sources?  Place the appropriate FTE value in each column.</w:t>
            </w:r>
          </w:p>
        </w:tc>
        <w:tc>
          <w:tcPr>
            <w:tcW w:w="1580" w:type="dxa"/>
            <w:vMerge w:val="restart"/>
            <w:tcBorders>
              <w:top w:val="single" w:sz="4" w:space="0" w:color="auto"/>
              <w:left w:val="single" w:sz="4" w:space="0" w:color="auto"/>
              <w:right w:val="single" w:sz="4" w:space="0" w:color="auto"/>
            </w:tcBorders>
            <w:shd w:val="clear" w:color="auto" w:fill="auto"/>
            <w:vAlign w:val="center"/>
          </w:tcPr>
          <w:p w:rsidR="009E2A48" w:rsidRPr="009E2A48" w:rsidRDefault="009E2A48" w:rsidP="009E2A48">
            <w:pPr>
              <w:ind w:left="-132" w:right="-98"/>
              <w:jc w:val="center"/>
              <w:rPr>
                <w:rFonts w:ascii="Verdana" w:hAnsi="Verdana" w:cs="Arial"/>
                <w:b/>
                <w:bCs/>
                <w:sz w:val="18"/>
                <w:szCs w:val="18"/>
              </w:rPr>
            </w:pPr>
            <w:r w:rsidRPr="009E2A48">
              <w:rPr>
                <w:rFonts w:ascii="Verdana" w:hAnsi="Verdana" w:cs="Arial"/>
                <w:b/>
                <w:bCs/>
                <w:sz w:val="18"/>
                <w:szCs w:val="18"/>
              </w:rPr>
              <w:t>Child's</w:t>
            </w:r>
          </w:p>
          <w:p w:rsidR="009E2A48" w:rsidRPr="009E2A48" w:rsidRDefault="009E2A48" w:rsidP="009E2A48">
            <w:pPr>
              <w:ind w:left="-132" w:right="-98"/>
              <w:jc w:val="center"/>
              <w:rPr>
                <w:rFonts w:ascii="Verdana" w:hAnsi="Verdana" w:cs="Arial"/>
                <w:b/>
                <w:bCs/>
                <w:sz w:val="18"/>
                <w:szCs w:val="18"/>
              </w:rPr>
            </w:pPr>
            <w:r w:rsidRPr="009E2A48">
              <w:rPr>
                <w:rFonts w:ascii="Verdana" w:hAnsi="Verdana" w:cs="Arial"/>
                <w:b/>
                <w:bCs/>
                <w:sz w:val="18"/>
                <w:szCs w:val="18"/>
              </w:rPr>
              <w:t xml:space="preserve">Total </w:t>
            </w:r>
          </w:p>
          <w:p w:rsidR="009E2A48" w:rsidRPr="009E2A48" w:rsidRDefault="009E2A48" w:rsidP="009E2A48">
            <w:pPr>
              <w:ind w:left="-132" w:right="-98"/>
              <w:jc w:val="center"/>
              <w:rPr>
                <w:rFonts w:ascii="Verdana" w:hAnsi="Verdana" w:cs="Arial"/>
                <w:i/>
                <w:sz w:val="17"/>
                <w:szCs w:val="17"/>
              </w:rPr>
            </w:pPr>
            <w:r w:rsidRPr="009E2A48">
              <w:rPr>
                <w:rFonts w:ascii="Verdana" w:hAnsi="Verdana" w:cs="Arial"/>
                <w:b/>
                <w:bCs/>
                <w:sz w:val="18"/>
                <w:szCs w:val="18"/>
              </w:rPr>
              <w:t>Weekly Attendance</w:t>
            </w:r>
            <w:r w:rsidRPr="009E2A48">
              <w:rPr>
                <w:rFonts w:ascii="Verdana" w:hAnsi="Verdana" w:cs="Arial"/>
                <w:b/>
                <w:bCs/>
                <w:sz w:val="17"/>
                <w:szCs w:val="17"/>
              </w:rPr>
              <w:t xml:space="preserve"> </w:t>
            </w:r>
            <w:r w:rsidRPr="009E2A48">
              <w:rPr>
                <w:rFonts w:ascii="Verdana" w:hAnsi="Verdana" w:cs="Arial"/>
                <w:i/>
                <w:sz w:val="17"/>
                <w:szCs w:val="17"/>
              </w:rPr>
              <w:t xml:space="preserve">(sum of Columns </w:t>
            </w:r>
          </w:p>
          <w:p w:rsidR="009E2A48" w:rsidRPr="009E2A48" w:rsidRDefault="009E2A48" w:rsidP="009E2A48">
            <w:pPr>
              <w:ind w:left="-115" w:right="-115"/>
              <w:jc w:val="center"/>
              <w:rPr>
                <w:rFonts w:ascii="Verdana" w:hAnsi="Verdana" w:cs="Arial"/>
                <w:b/>
                <w:bCs/>
                <w:sz w:val="20"/>
              </w:rPr>
            </w:pPr>
            <w:r w:rsidRPr="009E2A48">
              <w:rPr>
                <w:rFonts w:ascii="Verdana" w:hAnsi="Verdana" w:cs="Arial"/>
                <w:i/>
                <w:sz w:val="17"/>
                <w:szCs w:val="17"/>
              </w:rPr>
              <w:t>C through I)</w:t>
            </w:r>
          </w:p>
        </w:tc>
      </w:tr>
      <w:tr w:rsidR="009E2A48" w:rsidRPr="009E2A48" w:rsidTr="00FE3D5F">
        <w:trPr>
          <w:trHeight w:val="821"/>
        </w:trPr>
        <w:tc>
          <w:tcPr>
            <w:tcW w:w="475"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ind w:right="-29"/>
              <w:jc w:val="right"/>
              <w:rPr>
                <w:rFonts w:ascii="Verdana" w:hAnsi="Verdana" w:cs="Arial"/>
                <w:b/>
                <w:bCs/>
                <w:sz w:val="18"/>
                <w:szCs w:val="18"/>
              </w:rPr>
            </w:pPr>
          </w:p>
        </w:tc>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rPr>
                <w:rFonts w:ascii="Verdana" w:hAnsi="Verdana" w:cs="Arial"/>
                <w:b/>
                <w:bCs/>
                <w:sz w:val="18"/>
                <w:szCs w:val="18"/>
              </w:rPr>
            </w:pPr>
          </w:p>
        </w:tc>
        <w:tc>
          <w:tcPr>
            <w:tcW w:w="1530"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jc w:val="center"/>
              <w:rPr>
                <w:rFonts w:ascii="Verdana" w:hAnsi="Verdana" w:cs="Arial"/>
                <w:bCs/>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Child Care Private Pay Only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Cs/>
                <w:sz w:val="17"/>
                <w:szCs w:val="17"/>
              </w:rPr>
            </w:pPr>
            <w:r w:rsidRPr="009E2A48">
              <w:rPr>
                <w:rFonts w:ascii="Verdana" w:hAnsi="Verdana" w:cs="Arial"/>
                <w:b/>
                <w:bCs/>
                <w:sz w:val="17"/>
                <w:szCs w:val="17"/>
              </w:rPr>
              <w:t>Child Care Private Pay with Early Intervention (EI)</w:t>
            </w:r>
            <w:r w:rsidRPr="009E2A48">
              <w:rPr>
                <w:rFonts w:ascii="Verdana" w:hAnsi="Verdana" w:cs="Arial"/>
                <w:bCs/>
                <w:sz w:val="17"/>
                <w:szCs w:val="17"/>
              </w:rPr>
              <w:t xml:space="preserve"> </w:t>
            </w:r>
            <w:r w:rsidRPr="009E2A48">
              <w:rPr>
                <w:rFonts w:ascii="Verdana" w:hAnsi="Verdana" w:cs="Arial"/>
                <w:bCs/>
                <w:i/>
                <w:sz w:val="16"/>
                <w:szCs w:val="16"/>
              </w:rPr>
              <w:t>(IEP/IFSP docs on site)</w:t>
            </w:r>
          </w:p>
        </w:tc>
        <w:tc>
          <w:tcPr>
            <w:tcW w:w="1800" w:type="dxa"/>
            <w:tcBorders>
              <w:top w:val="single" w:sz="4" w:space="0" w:color="auto"/>
              <w:left w:val="nil"/>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Child Care Works (CCW) Subsidy</w:t>
            </w:r>
          </w:p>
          <w:p w:rsidR="009E2A48" w:rsidRPr="009E2A48" w:rsidRDefault="009E2A48" w:rsidP="009E2A48">
            <w:pPr>
              <w:ind w:left="-72" w:right="-72"/>
              <w:jc w:val="center"/>
              <w:rPr>
                <w:rFonts w:ascii="Verdana" w:hAnsi="Verdana" w:cs="Arial"/>
                <w:b/>
                <w:bCs/>
                <w:i/>
                <w:spacing w:val="-6"/>
                <w:sz w:val="16"/>
                <w:szCs w:val="16"/>
              </w:rPr>
            </w:pPr>
            <w:r w:rsidRPr="009E2A48">
              <w:rPr>
                <w:rFonts w:ascii="Verdana" w:hAnsi="Verdana" w:cs="Arial"/>
                <w:bCs/>
                <w:i/>
                <w:spacing w:val="-6"/>
                <w:sz w:val="16"/>
                <w:szCs w:val="16"/>
              </w:rPr>
              <w:t>(includes children receiving both CCW &amp; EI)</w:t>
            </w:r>
            <w:r w:rsidRPr="009E2A48">
              <w:rPr>
                <w:rFonts w:ascii="Verdana" w:hAnsi="Verdana" w:cs="Arial"/>
                <w:b/>
                <w:bCs/>
                <w:i/>
                <w:spacing w:val="-6"/>
                <w:sz w:val="16"/>
                <w:szCs w:val="16"/>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9E2A48" w:rsidRPr="009E2A48" w:rsidRDefault="009E2A48" w:rsidP="009E2A48">
            <w:pPr>
              <w:ind w:left="-72" w:right="-72"/>
              <w:jc w:val="center"/>
              <w:rPr>
                <w:rFonts w:ascii="Verdana" w:hAnsi="Verdana" w:cs="Arial"/>
                <w:bCs/>
                <w:i/>
                <w:sz w:val="18"/>
                <w:szCs w:val="18"/>
              </w:rPr>
            </w:pPr>
            <w:r w:rsidRPr="009E2A48">
              <w:rPr>
                <w:rFonts w:ascii="Verdana" w:hAnsi="Verdana" w:cs="Arial"/>
                <w:b/>
                <w:bCs/>
                <w:sz w:val="18"/>
                <w:szCs w:val="18"/>
              </w:rPr>
              <w:t>Early Head Start/ Child Care</w:t>
            </w:r>
          </w:p>
        </w:tc>
        <w:tc>
          <w:tcPr>
            <w:tcW w:w="990" w:type="dxa"/>
            <w:tcBorders>
              <w:left w:val="single" w:sz="4" w:space="0" w:color="auto"/>
              <w:bottom w:val="single" w:sz="4" w:space="0" w:color="auto"/>
              <w:right w:val="single" w:sz="4" w:space="0" w:color="auto"/>
            </w:tcBorders>
            <w:vAlign w:val="center"/>
          </w:tcPr>
          <w:p w:rsidR="009E2A48" w:rsidRPr="009E2A48" w:rsidRDefault="009E2A48" w:rsidP="009E2A48">
            <w:pPr>
              <w:ind w:left="-72" w:right="-72"/>
              <w:jc w:val="center"/>
              <w:rPr>
                <w:rFonts w:ascii="Verdana" w:hAnsi="Verdana" w:cs="Arial"/>
                <w:b/>
                <w:bCs/>
                <w:sz w:val="18"/>
                <w:szCs w:val="18"/>
              </w:rPr>
            </w:pPr>
            <w:r w:rsidRPr="009E2A48">
              <w:rPr>
                <w:rFonts w:ascii="Verdana" w:hAnsi="Verdana" w:cs="Arial"/>
                <w:b/>
                <w:bCs/>
                <w:sz w:val="18"/>
                <w:szCs w:val="18"/>
              </w:rPr>
              <w:t>PA</w:t>
            </w:r>
          </w:p>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Pre-K Counts</w:t>
            </w:r>
          </w:p>
        </w:tc>
        <w:tc>
          <w:tcPr>
            <w:tcW w:w="920" w:type="dxa"/>
            <w:tcBorders>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Head</w:t>
            </w:r>
          </w:p>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Start</w:t>
            </w:r>
          </w:p>
        </w:tc>
        <w:tc>
          <w:tcPr>
            <w:tcW w:w="1100" w:type="dxa"/>
            <w:tcBorders>
              <w:left w:val="single" w:sz="4" w:space="0" w:color="auto"/>
              <w:bottom w:val="single" w:sz="4" w:space="0" w:color="auto"/>
              <w:right w:val="single" w:sz="4" w:space="0" w:color="auto"/>
            </w:tcBorders>
            <w:vAlign w:val="center"/>
          </w:tcPr>
          <w:p w:rsidR="009E2A48" w:rsidRPr="009E2A48" w:rsidRDefault="009E2A48" w:rsidP="009E2A48">
            <w:pPr>
              <w:jc w:val="center"/>
              <w:rPr>
                <w:rFonts w:ascii="Verdana" w:hAnsi="Verdana" w:cs="Arial"/>
                <w:b/>
                <w:bCs/>
                <w:sz w:val="18"/>
                <w:szCs w:val="18"/>
              </w:rPr>
            </w:pPr>
            <w:r w:rsidRPr="009E2A48">
              <w:rPr>
                <w:rFonts w:ascii="Verdana" w:hAnsi="Verdana" w:cs="Arial"/>
                <w:b/>
                <w:bCs/>
                <w:sz w:val="18"/>
                <w:szCs w:val="18"/>
              </w:rPr>
              <w:t>Other Funding Sources</w:t>
            </w:r>
          </w:p>
        </w:tc>
        <w:tc>
          <w:tcPr>
            <w:tcW w:w="1580" w:type="dxa"/>
            <w:vMerge/>
            <w:tcBorders>
              <w:left w:val="single" w:sz="4" w:space="0" w:color="auto"/>
              <w:bottom w:val="single" w:sz="4" w:space="0" w:color="auto"/>
              <w:right w:val="single" w:sz="4" w:space="0" w:color="auto"/>
            </w:tcBorders>
            <w:shd w:val="clear" w:color="auto" w:fill="auto"/>
            <w:vAlign w:val="center"/>
          </w:tcPr>
          <w:p w:rsidR="009E2A48" w:rsidRPr="009E2A48" w:rsidRDefault="009E2A48" w:rsidP="009E2A48">
            <w:pPr>
              <w:rPr>
                <w:rFonts w:ascii="Verdana" w:hAnsi="Verdana" w:cs="Arial"/>
                <w:b/>
                <w:bCs/>
                <w:sz w:val="20"/>
              </w:rPr>
            </w:pPr>
          </w:p>
        </w:tc>
      </w:tr>
      <w:tr w:rsidR="009E2A48" w:rsidRPr="009E2A48" w:rsidTr="00FE3D5F">
        <w:trPr>
          <w:trHeight w:val="504"/>
        </w:trPr>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ind w:left="-72" w:right="-29"/>
              <w:jc w:val="right"/>
              <w:rPr>
                <w:rFonts w:ascii="Verdana" w:hAnsi="Verdana" w:cs="Arial"/>
                <w:sz w:val="20"/>
              </w:rPr>
            </w:pPr>
            <w:r w:rsidRPr="009E2A48">
              <w:rPr>
                <w:rFonts w:ascii="Verdana" w:hAnsi="Verdana" w:cs="Arial"/>
                <w:sz w:val="20"/>
              </w:rPr>
              <w:t>1</w:t>
            </w:r>
          </w:p>
        </w:tc>
        <w:tc>
          <w:tcPr>
            <w:tcW w:w="2430" w:type="dxa"/>
            <w:tcBorders>
              <w:top w:val="single" w:sz="4" w:space="0" w:color="auto"/>
              <w:left w:val="nil"/>
              <w:bottom w:val="single" w:sz="4" w:space="0" w:color="auto"/>
              <w:right w:val="single" w:sz="4" w:space="0" w:color="auto"/>
            </w:tcBorders>
            <w:shd w:val="clear" w:color="auto" w:fill="E6E6E6"/>
            <w:vAlign w:val="center"/>
          </w:tcPr>
          <w:p w:rsidR="009E2A48" w:rsidRPr="009E2A48" w:rsidRDefault="009E2A48" w:rsidP="009E2A48">
            <w:pPr>
              <w:rPr>
                <w:rFonts w:ascii="Bradley Hand ITC" w:hAnsi="Bradley Hand ITC" w:cs="Arial"/>
                <w:b/>
                <w:sz w:val="28"/>
                <w:szCs w:val="28"/>
              </w:rPr>
            </w:pPr>
            <w:r w:rsidRPr="009E2A48">
              <w:rPr>
                <w:rFonts w:ascii="Bradley Hand ITC" w:hAnsi="Bradley Hand ITC" w:cs="Arial"/>
                <w:b/>
                <w:sz w:val="28"/>
                <w:szCs w:val="28"/>
              </w:rPr>
              <w:t>Example: Grace B.</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rPr>
                <w:rFonts w:ascii="Bradley Hand ITC" w:hAnsi="Bradley Hand ITC" w:cs="Arial"/>
                <w:b/>
                <w:bCs/>
                <w:sz w:val="28"/>
                <w:szCs w:val="28"/>
              </w:rPr>
            </w:pPr>
            <w:r w:rsidRPr="009E2A48">
              <w:rPr>
                <w:rFonts w:ascii="Bradley Hand ITC" w:hAnsi="Bradley Hand ITC" w:cs="Arial"/>
                <w:b/>
                <w:bCs/>
                <w:sz w:val="28"/>
                <w:szCs w:val="28"/>
              </w:rPr>
              <w:t>PRE</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.6</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sz w:val="28"/>
                <w:szCs w:val="28"/>
              </w:rPr>
            </w:pPr>
            <w:r w:rsidRPr="009E2A48">
              <w:rPr>
                <w:rFonts w:ascii="Bradley Hand ITC" w:hAnsi="Bradley Hand ITC" w:cs="Arial"/>
                <w:b/>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.5</w:t>
            </w:r>
          </w:p>
        </w:tc>
        <w:tc>
          <w:tcPr>
            <w:tcW w:w="92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bCs/>
                <w:sz w:val="28"/>
                <w:szCs w:val="28"/>
              </w:rPr>
            </w:pPr>
            <w:r w:rsidRPr="009E2A48">
              <w:rPr>
                <w:rFonts w:ascii="Bradley Hand ITC" w:hAnsi="Bradley Hand ITC" w:cs="Arial"/>
                <w:b/>
                <w:bCs/>
                <w:sz w:val="28"/>
                <w:szCs w:val="28"/>
              </w:rPr>
              <w:t>0</w:t>
            </w:r>
          </w:p>
        </w:tc>
        <w:tc>
          <w:tcPr>
            <w:tcW w:w="1580" w:type="dxa"/>
            <w:tcBorders>
              <w:top w:val="single" w:sz="4" w:space="0" w:color="auto"/>
              <w:left w:val="single" w:sz="4" w:space="0" w:color="auto"/>
              <w:bottom w:val="single" w:sz="4" w:space="0" w:color="auto"/>
              <w:right w:val="single" w:sz="4" w:space="0" w:color="auto"/>
            </w:tcBorders>
            <w:shd w:val="clear" w:color="auto" w:fill="E6E6E6"/>
            <w:vAlign w:val="center"/>
          </w:tcPr>
          <w:p w:rsidR="009E2A48" w:rsidRPr="009E2A48" w:rsidRDefault="009E2A48" w:rsidP="009E2A48">
            <w:pPr>
              <w:jc w:val="center"/>
              <w:rPr>
                <w:rFonts w:ascii="Bradley Hand ITC" w:hAnsi="Bradley Hand ITC" w:cs="Arial"/>
                <w:b/>
                <w:sz w:val="28"/>
                <w:szCs w:val="28"/>
              </w:rPr>
            </w:pPr>
            <w:r w:rsidRPr="009E2A48">
              <w:rPr>
                <w:rFonts w:ascii="Bradley Hand ITC" w:hAnsi="Bradley Hand ITC" w:cs="Arial"/>
                <w:b/>
                <w:sz w:val="28"/>
                <w:szCs w:val="28"/>
              </w:rPr>
              <w:t>1.1</w:t>
            </w:r>
          </w:p>
        </w:tc>
      </w:tr>
    </w:tbl>
    <w:p w:rsidR="009E2A48" w:rsidRPr="009E2A48" w:rsidRDefault="009E2A48" w:rsidP="009E2A48">
      <w:pPr>
        <w:rPr>
          <w:sz w:val="2"/>
          <w:szCs w:val="2"/>
        </w:rPr>
      </w:pPr>
      <w:r w:rsidRPr="009E2A48">
        <w:rPr>
          <w:rFonts w:ascii="Verdana" w:hAnsi="Verdana"/>
          <w:spacing w:val="-2"/>
          <w:sz w:val="19"/>
          <w:szCs w:val="19"/>
        </w:rPr>
        <w:t xml:space="preserve">Using the table on page 3, it is determined that Grace’s FTE value for her PA Pre-K Counts time is 0.5 (5 half days per week) and her FTE value for time funded through private pay child care is 0.6 (3 full days per week).  </w:t>
      </w:r>
    </w:p>
    <w:p w:rsidR="00274309" w:rsidRPr="00274309" w:rsidRDefault="00274309" w:rsidP="009E2A48">
      <w:pPr>
        <w:rPr>
          <w:sz w:val="2"/>
          <w:szCs w:val="2"/>
        </w:rPr>
      </w:pPr>
      <w:bookmarkStart w:id="0" w:name="_GoBack"/>
      <w:bookmarkEnd w:id="0"/>
    </w:p>
    <w:sectPr w:rsidR="00274309" w:rsidRPr="00274309" w:rsidSect="009E2A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0826"/>
    <w:multiLevelType w:val="hybridMultilevel"/>
    <w:tmpl w:val="A5123C6E"/>
    <w:lvl w:ilvl="0" w:tplc="DBE8EA5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7B01E6C"/>
    <w:multiLevelType w:val="hybridMultilevel"/>
    <w:tmpl w:val="8D36F798"/>
    <w:lvl w:ilvl="0" w:tplc="D1CE55F4">
      <w:start w:val="1"/>
      <w:numFmt w:val="decimal"/>
      <w:lvlText w:val="%1."/>
      <w:lvlJc w:val="left"/>
      <w:pPr>
        <w:tabs>
          <w:tab w:val="num" w:pos="600"/>
        </w:tabs>
        <w:ind w:left="600" w:hanging="360"/>
      </w:pPr>
      <w:rPr>
        <w:rFonts w:ascii="Verdana" w:hAnsi="Verdana" w:hint="default"/>
        <w:b w:val="0"/>
        <w:i w:val="0"/>
        <w:sz w:val="20"/>
        <w:szCs w:val="20"/>
      </w:rPr>
    </w:lvl>
    <w:lvl w:ilvl="1" w:tplc="04090001">
      <w:start w:val="1"/>
      <w:numFmt w:val="bullet"/>
      <w:lvlText w:val=""/>
      <w:lvlJc w:val="left"/>
      <w:pPr>
        <w:tabs>
          <w:tab w:val="num" w:pos="1320"/>
        </w:tabs>
        <w:ind w:left="1320" w:hanging="360"/>
      </w:pPr>
      <w:rPr>
        <w:rFonts w:ascii="Symbol" w:hAnsi="Symbol" w:hint="default"/>
        <w:b w:val="0"/>
        <w:i w:val="0"/>
        <w:sz w:val="20"/>
        <w:szCs w:val="20"/>
      </w:rPr>
    </w:lvl>
    <w:lvl w:ilvl="2" w:tplc="04090003">
      <w:start w:val="1"/>
      <w:numFmt w:val="bullet"/>
      <w:lvlText w:val="o"/>
      <w:lvlJc w:val="left"/>
      <w:pPr>
        <w:tabs>
          <w:tab w:val="num" w:pos="2040"/>
        </w:tabs>
        <w:ind w:left="2040" w:hanging="360"/>
      </w:pPr>
      <w:rPr>
        <w:rFonts w:ascii="Courier New" w:hAnsi="Courier New" w:cs="Courier New" w:hint="default"/>
      </w:r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09"/>
    <w:rsid w:val="0021366D"/>
    <w:rsid w:val="00274309"/>
    <w:rsid w:val="009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09"/>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309"/>
    <w:rPr>
      <w:color w:val="0000FF"/>
      <w:u w:val="single"/>
    </w:rPr>
  </w:style>
  <w:style w:type="paragraph" w:styleId="BalloonText">
    <w:name w:val="Balloon Text"/>
    <w:basedOn w:val="Normal"/>
    <w:link w:val="BalloonTextChar"/>
    <w:uiPriority w:val="99"/>
    <w:semiHidden/>
    <w:unhideWhenUsed/>
    <w:rsid w:val="00274309"/>
    <w:rPr>
      <w:rFonts w:ascii="Tahoma" w:hAnsi="Tahoma" w:cs="Tahoma"/>
      <w:sz w:val="16"/>
      <w:szCs w:val="16"/>
    </w:rPr>
  </w:style>
  <w:style w:type="character" w:customStyle="1" w:styleId="BalloonTextChar">
    <w:name w:val="Balloon Text Char"/>
    <w:basedOn w:val="DefaultParagraphFont"/>
    <w:link w:val="BalloonText"/>
    <w:uiPriority w:val="99"/>
    <w:semiHidden/>
    <w:rsid w:val="002743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09"/>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309"/>
    <w:rPr>
      <w:color w:val="0000FF"/>
      <w:u w:val="single"/>
    </w:rPr>
  </w:style>
  <w:style w:type="paragraph" w:styleId="BalloonText">
    <w:name w:val="Balloon Text"/>
    <w:basedOn w:val="Normal"/>
    <w:link w:val="BalloonTextChar"/>
    <w:uiPriority w:val="99"/>
    <w:semiHidden/>
    <w:unhideWhenUsed/>
    <w:rsid w:val="00274309"/>
    <w:rPr>
      <w:rFonts w:ascii="Tahoma" w:hAnsi="Tahoma" w:cs="Tahoma"/>
      <w:sz w:val="16"/>
      <w:szCs w:val="16"/>
    </w:rPr>
  </w:style>
  <w:style w:type="character" w:customStyle="1" w:styleId="BalloonTextChar">
    <w:name w:val="Balloon Text Char"/>
    <w:basedOn w:val="DefaultParagraphFont"/>
    <w:link w:val="BalloonText"/>
    <w:uiPriority w:val="99"/>
    <w:semiHidden/>
    <w:rsid w:val="002743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keys.org/pages/starsDoc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Mitchell</dc:creator>
  <cp:lastModifiedBy>Corrie Mitchell</cp:lastModifiedBy>
  <cp:revision>2</cp:revision>
  <dcterms:created xsi:type="dcterms:W3CDTF">2017-09-29T15:02:00Z</dcterms:created>
  <dcterms:modified xsi:type="dcterms:W3CDTF">2017-09-29T15:44:00Z</dcterms:modified>
</cp:coreProperties>
</file>