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07" w:rsidRDefault="005E0207" w:rsidP="00E61FD1">
      <w:pPr>
        <w:rPr>
          <w:b/>
          <w:u w:val="single"/>
        </w:rPr>
      </w:pPr>
      <w:bookmarkStart w:id="0" w:name="_GoBack"/>
      <w:bookmarkEnd w:id="0"/>
    </w:p>
    <w:p w:rsidR="00E61FD1" w:rsidRDefault="00E61FD1" w:rsidP="00E61FD1">
      <w:r>
        <w:rPr>
          <w:i/>
          <w:iCs/>
        </w:rPr>
        <w:t>This QI Effort meets MOC Part IV Standards and Guidelines for the ABMS Multi-Specialty Portfolio Approval Program Organization and is eligible for MOC Part IV through participating ABMS Member Boards</w:t>
      </w:r>
      <w:r w:rsidR="00DA16C3">
        <w:rPr>
          <w:i/>
          <w:iCs/>
        </w:rPr>
        <w:t xml:space="preserve"> and for Category 1 PI-CME credits through the National Commission on Certification of Physician Assistants</w:t>
      </w:r>
      <w:r>
        <w:rPr>
          <w:i/>
          <w:iCs/>
        </w:rPr>
        <w:t xml:space="preserve">.  </w:t>
      </w:r>
    </w:p>
    <w:p w:rsidR="003B4966" w:rsidRPr="003B4966" w:rsidRDefault="003B4966" w:rsidP="00E61FD1">
      <w:pPr>
        <w:rPr>
          <w:i/>
          <w:iCs/>
          <w:sz w:val="10"/>
        </w:rPr>
      </w:pPr>
    </w:p>
    <w:p w:rsidR="00E61FD1" w:rsidRDefault="00E61FD1" w:rsidP="00E61FD1">
      <w:r>
        <w:rPr>
          <w:i/>
          <w:iCs/>
        </w:rPr>
        <w:t xml:space="preserve">As an Approved Portfolio Sponsor, &lt;&lt;your organization name&gt;&gt; has been approved by the ABMS Multi-Specialty Portfolio Approval Program Organization to approve QI Efforts for MOC Part IV </w:t>
      </w:r>
      <w:r w:rsidR="00DA16C3">
        <w:rPr>
          <w:i/>
          <w:iCs/>
        </w:rPr>
        <w:t xml:space="preserve">(for physicians) and for Category 1 PI-CME credit (for PAs) </w:t>
      </w:r>
      <w:r>
        <w:rPr>
          <w:i/>
          <w:iCs/>
        </w:rPr>
        <w:t>through XX/XX/XXXX &lt;&lt;end of Sponsor cycle&gt;&gt;.</w:t>
      </w:r>
    </w:p>
    <w:p w:rsidR="003B4966" w:rsidRPr="009B5806" w:rsidRDefault="003B4966" w:rsidP="00E61FD1">
      <w:pPr>
        <w:rPr>
          <w:rFonts w:asciiTheme="minorHAnsi" w:hAnsiTheme="minorHAnsi" w:cstheme="minorBidi"/>
          <w:sz w:val="20"/>
        </w:rPr>
      </w:pPr>
    </w:p>
    <w:p w:rsidR="009B5806" w:rsidRDefault="007066DB" w:rsidP="009B5806">
      <w:pPr>
        <w:ind w:left="-90"/>
        <w:rPr>
          <w:rFonts w:asciiTheme="minorHAnsi" w:hAnsiTheme="minorHAnsi" w:cstheme="minorBidi"/>
        </w:rPr>
      </w:pPr>
      <w:r>
        <w:rPr>
          <w:rFonts w:ascii="Arial" w:eastAsia="Arial" w:hAnsi="Arial" w:cs="Arial"/>
          <w:b/>
          <w:noProof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drawing>
          <wp:inline distT="0" distB="0" distL="0" distR="0" wp14:anchorId="7CC11264" wp14:editId="15EB8CFA">
            <wp:extent cx="1733703" cy="394333"/>
            <wp:effectExtent l="0" t="0" r="0" b="6350"/>
            <wp:docPr id="4" name="Picture 4" descr="PortfolioProgramSponsor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folioProgramSponsor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1" t="22634" r="49403" b="68053"/>
                    <a:stretch/>
                  </pic:blipFill>
                  <pic:spPr bwMode="auto">
                    <a:xfrm>
                      <a:off x="0" y="0"/>
                      <a:ext cx="1767456" cy="4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806" w:rsidRPr="009B5806" w:rsidRDefault="009B5806" w:rsidP="00E61FD1">
      <w:pPr>
        <w:rPr>
          <w:rFonts w:asciiTheme="minorHAnsi" w:hAnsiTheme="minorHAnsi" w:cstheme="minorBidi"/>
          <w:sz w:val="10"/>
        </w:rPr>
      </w:pPr>
    </w:p>
    <w:p w:rsidR="00583871" w:rsidRDefault="009B5806">
      <w:r>
        <w:rPr>
          <w:noProof/>
        </w:rPr>
        <w:drawing>
          <wp:inline distT="0" distB="0" distL="0" distR="0">
            <wp:extent cx="1762125" cy="475976"/>
            <wp:effectExtent l="0" t="0" r="0" b="635"/>
            <wp:docPr id="1" name="Picture 1" descr="C:\Users\tnelson\Pictures\ABMS Logo - 9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elson\Pictures\ABMS Logo - 9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8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B1" w:rsidRDefault="004509B1" w:rsidP="005E0207">
      <w:r>
        <w:separator/>
      </w:r>
    </w:p>
  </w:endnote>
  <w:endnote w:type="continuationSeparator" w:id="0">
    <w:p w:rsidR="004509B1" w:rsidRDefault="004509B1" w:rsidP="005E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B1" w:rsidRDefault="004509B1" w:rsidP="005E0207">
      <w:r>
        <w:separator/>
      </w:r>
    </w:p>
  </w:footnote>
  <w:footnote w:type="continuationSeparator" w:id="0">
    <w:p w:rsidR="004509B1" w:rsidRDefault="004509B1" w:rsidP="005E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17" w:rsidRDefault="00DE55F2">
    <w:pPr>
      <w:pStyle w:val="Header"/>
    </w:pPr>
    <w:r>
      <w:t>Portfolio Program</w:t>
    </w:r>
    <w:r w:rsidR="005E0207">
      <w:t xml:space="preserve"> Approval Statement</w:t>
    </w:r>
  </w:p>
  <w:p w:rsidR="00061D17" w:rsidRDefault="00061D17">
    <w:pPr>
      <w:pStyle w:val="Header"/>
    </w:pPr>
    <w:r>
      <w:t>Physician Assistants</w:t>
    </w:r>
  </w:p>
  <w:p w:rsidR="005E0207" w:rsidRDefault="00061D17">
    <w:pPr>
      <w:pStyle w:val="Header"/>
    </w:pPr>
    <w:r>
      <w:t>July 2017</w:t>
    </w:r>
  </w:p>
  <w:p w:rsidR="005E0207" w:rsidRDefault="005E0207">
    <w:pPr>
      <w:pStyle w:val="Header"/>
      <w:pBdr>
        <w:bottom w:val="single" w:sz="12" w:space="1" w:color="auto"/>
      </w:pBdr>
    </w:pPr>
  </w:p>
  <w:p w:rsidR="005E0207" w:rsidRDefault="005E0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1"/>
    <w:rsid w:val="00045FE2"/>
    <w:rsid w:val="00061D17"/>
    <w:rsid w:val="0031372C"/>
    <w:rsid w:val="003B4966"/>
    <w:rsid w:val="003C77D3"/>
    <w:rsid w:val="004509B1"/>
    <w:rsid w:val="00583871"/>
    <w:rsid w:val="005E0207"/>
    <w:rsid w:val="00611DED"/>
    <w:rsid w:val="007066DB"/>
    <w:rsid w:val="007257AC"/>
    <w:rsid w:val="009B5806"/>
    <w:rsid w:val="00B1258A"/>
    <w:rsid w:val="00D22208"/>
    <w:rsid w:val="00DA16C3"/>
    <w:rsid w:val="00DE55F2"/>
    <w:rsid w:val="00E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0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0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ABMS-SC-CM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Nelson</dc:creator>
  <cp:lastModifiedBy>Teena Nelson</cp:lastModifiedBy>
  <cp:revision>3</cp:revision>
  <dcterms:created xsi:type="dcterms:W3CDTF">2017-07-12T17:50:00Z</dcterms:created>
  <dcterms:modified xsi:type="dcterms:W3CDTF">2017-07-12T17:52:00Z</dcterms:modified>
</cp:coreProperties>
</file>