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130" w:rsidRPr="0068069F" w:rsidRDefault="004911DC">
      <w:pPr>
        <w:pStyle w:val="Heading3"/>
        <w:tabs>
          <w:tab w:val="left" w:pos="9360"/>
        </w:tabs>
        <w:ind w:right="0"/>
        <w:rPr>
          <w:rFonts w:cs="Arial"/>
        </w:rPr>
      </w:pPr>
      <w:bookmarkStart w:id="0" w:name="_GoBack"/>
      <w:bookmarkEnd w:id="0"/>
      <w:r>
        <w:rPr>
          <w:rFonts w:cs="Arial"/>
        </w:rPr>
        <w:t xml:space="preserve">SPTA </w:t>
      </w:r>
      <w:r w:rsidR="006C5130" w:rsidRPr="0068069F">
        <w:rPr>
          <w:rFonts w:cs="Arial"/>
        </w:rPr>
        <w:t>FEDERAL ADVOCACY COORDINATOR</w:t>
      </w:r>
    </w:p>
    <w:p w:rsidR="006C5130" w:rsidRPr="0068069F" w:rsidRDefault="006C5130">
      <w:pPr>
        <w:pStyle w:val="Heading2"/>
        <w:ind w:right="0"/>
        <w:jc w:val="center"/>
        <w:rPr>
          <w:rFonts w:ascii="Arial" w:hAnsi="Arial" w:cs="Arial"/>
          <w:b/>
          <w:szCs w:val="24"/>
        </w:rPr>
      </w:pPr>
      <w:r w:rsidRPr="0068069F">
        <w:rPr>
          <w:rFonts w:ascii="Arial" w:hAnsi="Arial" w:cs="Arial"/>
          <w:b/>
          <w:szCs w:val="24"/>
        </w:rPr>
        <w:t>JOB DESCRIPTION</w:t>
      </w:r>
    </w:p>
    <w:p w:rsidR="006C5130" w:rsidRPr="0068069F" w:rsidRDefault="006C5130">
      <w:pPr>
        <w:rPr>
          <w:rFonts w:ascii="Arial" w:hAnsi="Arial" w:cs="Arial"/>
          <w:sz w:val="24"/>
          <w:szCs w:val="24"/>
        </w:rPr>
      </w:pPr>
    </w:p>
    <w:p w:rsidR="006C5130" w:rsidRPr="0068069F" w:rsidRDefault="006C5130">
      <w:pPr>
        <w:pStyle w:val="Heading1"/>
        <w:jc w:val="both"/>
        <w:rPr>
          <w:rFonts w:ascii="Arial" w:hAnsi="Arial" w:cs="Arial"/>
          <w:szCs w:val="24"/>
        </w:rPr>
      </w:pPr>
      <w:r w:rsidRPr="0068069F">
        <w:rPr>
          <w:rFonts w:ascii="Arial" w:hAnsi="Arial" w:cs="Arial"/>
          <w:szCs w:val="24"/>
        </w:rPr>
        <w:t>GOALS</w:t>
      </w:r>
    </w:p>
    <w:p w:rsidR="006C5130" w:rsidRPr="0068069F" w:rsidRDefault="006C5130">
      <w:pPr>
        <w:jc w:val="both"/>
        <w:rPr>
          <w:rFonts w:ascii="Arial" w:hAnsi="Arial" w:cs="Arial"/>
          <w:sz w:val="24"/>
          <w:szCs w:val="24"/>
          <w:u w:val="single"/>
        </w:rPr>
      </w:pPr>
    </w:p>
    <w:p w:rsidR="006C5130" w:rsidRPr="0068069F" w:rsidRDefault="006C5130">
      <w:pPr>
        <w:jc w:val="both"/>
        <w:rPr>
          <w:rFonts w:ascii="Arial" w:hAnsi="Arial" w:cs="Arial"/>
          <w:sz w:val="24"/>
          <w:szCs w:val="24"/>
        </w:rPr>
      </w:pPr>
      <w:r w:rsidRPr="0068069F">
        <w:rPr>
          <w:rFonts w:ascii="Arial" w:hAnsi="Arial" w:cs="Arial"/>
          <w:sz w:val="24"/>
          <w:szCs w:val="24"/>
        </w:rPr>
        <w:t xml:space="preserve">To cultivate and strengthen relationships with each Member of Congress from your state, to have yourself identified as an essential key contact on </w:t>
      </w:r>
      <w:r w:rsidR="00F31D97">
        <w:rPr>
          <w:rFonts w:ascii="Arial" w:hAnsi="Arial" w:cs="Arial"/>
          <w:sz w:val="24"/>
          <w:szCs w:val="24"/>
        </w:rPr>
        <w:t xml:space="preserve">mental health issues before </w:t>
      </w:r>
      <w:r w:rsidRPr="0068069F">
        <w:rPr>
          <w:rFonts w:ascii="Arial" w:hAnsi="Arial" w:cs="Arial"/>
          <w:sz w:val="24"/>
          <w:szCs w:val="24"/>
        </w:rPr>
        <w:t>Congress, and to develop and maintain an effective grassroots network of psychologists within your state.</w:t>
      </w:r>
    </w:p>
    <w:p w:rsidR="006C5130" w:rsidRPr="0068069F" w:rsidRDefault="006C5130">
      <w:pPr>
        <w:jc w:val="both"/>
        <w:rPr>
          <w:rFonts w:ascii="Arial" w:hAnsi="Arial" w:cs="Arial"/>
          <w:sz w:val="24"/>
          <w:szCs w:val="24"/>
        </w:rPr>
      </w:pPr>
    </w:p>
    <w:p w:rsidR="006C5130" w:rsidRPr="0068069F" w:rsidRDefault="006C5130">
      <w:pPr>
        <w:jc w:val="both"/>
        <w:rPr>
          <w:rFonts w:ascii="Arial" w:hAnsi="Arial" w:cs="Arial"/>
          <w:sz w:val="24"/>
          <w:szCs w:val="24"/>
        </w:rPr>
      </w:pPr>
    </w:p>
    <w:p w:rsidR="0068069F" w:rsidRPr="0068069F" w:rsidRDefault="0068069F" w:rsidP="0068069F">
      <w:pPr>
        <w:pStyle w:val="Heading1"/>
        <w:jc w:val="both"/>
        <w:rPr>
          <w:rFonts w:ascii="Arial" w:hAnsi="Arial" w:cs="Arial"/>
          <w:szCs w:val="24"/>
        </w:rPr>
      </w:pPr>
      <w:r w:rsidRPr="0068069F">
        <w:rPr>
          <w:rFonts w:ascii="Arial" w:hAnsi="Arial" w:cs="Arial"/>
          <w:szCs w:val="24"/>
        </w:rPr>
        <w:t>SELECTION AND RETENTION</w:t>
      </w:r>
    </w:p>
    <w:p w:rsidR="00BC0C34" w:rsidRDefault="00BC0C34" w:rsidP="0068069F">
      <w:pPr>
        <w:rPr>
          <w:rFonts w:ascii="Arial" w:hAnsi="Arial" w:cs="Arial"/>
          <w:sz w:val="24"/>
          <w:szCs w:val="24"/>
        </w:rPr>
      </w:pPr>
    </w:p>
    <w:p w:rsidR="0068069F" w:rsidRDefault="00BC0C34" w:rsidP="0068069F">
      <w:pPr>
        <w:rPr>
          <w:rFonts w:ascii="Arial" w:hAnsi="Arial" w:cs="Arial"/>
          <w:sz w:val="24"/>
          <w:szCs w:val="24"/>
        </w:rPr>
      </w:pPr>
      <w:r>
        <w:rPr>
          <w:rFonts w:ascii="Arial" w:hAnsi="Arial" w:cs="Arial"/>
          <w:sz w:val="24"/>
          <w:szCs w:val="24"/>
        </w:rPr>
        <w:t xml:space="preserve">Decisions regarding the </w:t>
      </w:r>
      <w:r w:rsidR="0068069F">
        <w:rPr>
          <w:rFonts w:ascii="Arial" w:hAnsi="Arial" w:cs="Arial"/>
          <w:sz w:val="24"/>
          <w:szCs w:val="24"/>
        </w:rPr>
        <w:t xml:space="preserve">selection and retention of Federal Advocacy Coordinators who meet the qualification requirements below </w:t>
      </w:r>
      <w:r>
        <w:rPr>
          <w:rFonts w:ascii="Arial" w:hAnsi="Arial" w:cs="Arial"/>
          <w:sz w:val="24"/>
          <w:szCs w:val="24"/>
        </w:rPr>
        <w:t xml:space="preserve">are made by </w:t>
      </w:r>
      <w:r w:rsidR="0068069F">
        <w:rPr>
          <w:rFonts w:ascii="Arial" w:hAnsi="Arial" w:cs="Arial"/>
          <w:sz w:val="24"/>
          <w:szCs w:val="24"/>
        </w:rPr>
        <w:t>each state and territorial psychological association and each of the 23 divisions in which a significant number of members pay the</w:t>
      </w:r>
      <w:r w:rsidR="004911DC">
        <w:rPr>
          <w:rFonts w:ascii="Arial" w:hAnsi="Arial" w:cs="Arial"/>
          <w:sz w:val="24"/>
          <w:szCs w:val="24"/>
        </w:rPr>
        <w:t xml:space="preserve"> practice assessment.  The APA Practice Organization</w:t>
      </w:r>
      <w:r w:rsidR="0068069F">
        <w:rPr>
          <w:rFonts w:ascii="Arial" w:hAnsi="Arial" w:cs="Arial"/>
          <w:sz w:val="24"/>
          <w:szCs w:val="24"/>
        </w:rPr>
        <w:t xml:space="preserve"> </w:t>
      </w:r>
      <w:r w:rsidR="00F30B2E">
        <w:rPr>
          <w:rFonts w:ascii="Arial" w:hAnsi="Arial" w:cs="Arial"/>
          <w:sz w:val="24"/>
          <w:szCs w:val="24"/>
        </w:rPr>
        <w:t>Manager of Field and State Operations</w:t>
      </w:r>
      <w:r w:rsidR="0068069F">
        <w:rPr>
          <w:rFonts w:ascii="Arial" w:hAnsi="Arial" w:cs="Arial"/>
          <w:sz w:val="24"/>
          <w:szCs w:val="24"/>
        </w:rPr>
        <w:t xml:space="preserve"> </w:t>
      </w:r>
      <w:r w:rsidR="00F602CE">
        <w:rPr>
          <w:rFonts w:ascii="Arial" w:hAnsi="Arial" w:cs="Arial"/>
          <w:sz w:val="24"/>
          <w:szCs w:val="24"/>
        </w:rPr>
        <w:t xml:space="preserve">and regional field consultants are </w:t>
      </w:r>
      <w:r w:rsidR="0068069F">
        <w:rPr>
          <w:rFonts w:ascii="Arial" w:hAnsi="Arial" w:cs="Arial"/>
          <w:sz w:val="24"/>
          <w:szCs w:val="24"/>
        </w:rPr>
        <w:t xml:space="preserve">available to confirm the eligibility of potential Federal Advocacy Coordinators and consult upon request with association and division leaders on </w:t>
      </w:r>
      <w:r>
        <w:rPr>
          <w:rFonts w:ascii="Arial" w:hAnsi="Arial" w:cs="Arial"/>
          <w:sz w:val="24"/>
          <w:szCs w:val="24"/>
        </w:rPr>
        <w:t xml:space="preserve">this </w:t>
      </w:r>
      <w:r w:rsidR="0068069F">
        <w:rPr>
          <w:rFonts w:ascii="Arial" w:hAnsi="Arial" w:cs="Arial"/>
          <w:sz w:val="24"/>
          <w:szCs w:val="24"/>
        </w:rPr>
        <w:t xml:space="preserve">important </w:t>
      </w:r>
      <w:r>
        <w:rPr>
          <w:rFonts w:ascii="Arial" w:hAnsi="Arial" w:cs="Arial"/>
          <w:sz w:val="24"/>
          <w:szCs w:val="24"/>
        </w:rPr>
        <w:t>appointment</w:t>
      </w:r>
      <w:r w:rsidR="0068069F">
        <w:rPr>
          <w:rFonts w:ascii="Arial" w:hAnsi="Arial" w:cs="Arial"/>
          <w:sz w:val="24"/>
          <w:szCs w:val="24"/>
        </w:rPr>
        <w:t>.</w:t>
      </w:r>
    </w:p>
    <w:p w:rsidR="0068069F" w:rsidRDefault="0068069F" w:rsidP="0068069F">
      <w:pPr>
        <w:rPr>
          <w:rFonts w:ascii="Arial" w:hAnsi="Arial" w:cs="Arial"/>
          <w:sz w:val="24"/>
          <w:szCs w:val="24"/>
        </w:rPr>
      </w:pPr>
    </w:p>
    <w:p w:rsidR="0068069F" w:rsidRDefault="0068069F" w:rsidP="0068069F">
      <w:pPr>
        <w:rPr>
          <w:rFonts w:ascii="Arial" w:hAnsi="Arial" w:cs="Arial"/>
          <w:sz w:val="24"/>
          <w:szCs w:val="24"/>
          <w:u w:val="single"/>
        </w:rPr>
      </w:pPr>
      <w:r>
        <w:rPr>
          <w:rFonts w:ascii="Arial" w:hAnsi="Arial" w:cs="Arial"/>
          <w:sz w:val="24"/>
          <w:szCs w:val="24"/>
          <w:u w:val="single"/>
        </w:rPr>
        <w:t>NUMBER</w:t>
      </w:r>
    </w:p>
    <w:p w:rsidR="0068069F" w:rsidRDefault="0068069F" w:rsidP="0068069F">
      <w:pPr>
        <w:rPr>
          <w:rFonts w:ascii="Arial" w:hAnsi="Arial" w:cs="Arial"/>
          <w:sz w:val="24"/>
          <w:szCs w:val="24"/>
          <w:u w:val="single"/>
        </w:rPr>
      </w:pPr>
    </w:p>
    <w:p w:rsidR="0068069F" w:rsidRPr="0068069F" w:rsidRDefault="0068069F" w:rsidP="0068069F">
      <w:pPr>
        <w:rPr>
          <w:rFonts w:ascii="Arial" w:hAnsi="Arial" w:cs="Arial"/>
          <w:sz w:val="24"/>
          <w:szCs w:val="24"/>
        </w:rPr>
      </w:pPr>
      <w:r>
        <w:rPr>
          <w:rFonts w:ascii="Arial" w:hAnsi="Arial" w:cs="Arial"/>
          <w:sz w:val="24"/>
          <w:szCs w:val="24"/>
        </w:rPr>
        <w:t xml:space="preserve">Each state and territorial psychological association and each of the 23 divisions in which a significant number of members pay the practice assessment </w:t>
      </w:r>
      <w:r w:rsidR="00855566">
        <w:rPr>
          <w:rFonts w:ascii="Arial" w:hAnsi="Arial" w:cs="Arial"/>
          <w:sz w:val="24"/>
          <w:szCs w:val="24"/>
        </w:rPr>
        <w:t xml:space="preserve">will appoint </w:t>
      </w:r>
      <w:r>
        <w:rPr>
          <w:rFonts w:ascii="Arial" w:hAnsi="Arial" w:cs="Arial"/>
          <w:sz w:val="24"/>
          <w:szCs w:val="24"/>
        </w:rPr>
        <w:t xml:space="preserve">one Federal Advocacy Coordinator, with the exception of the highly populated states of California, Florida, </w:t>
      </w:r>
      <w:r w:rsidR="00F30B2E">
        <w:rPr>
          <w:rFonts w:ascii="Arial" w:hAnsi="Arial" w:cs="Arial"/>
          <w:sz w:val="24"/>
          <w:szCs w:val="24"/>
        </w:rPr>
        <w:t xml:space="preserve">Ohio, </w:t>
      </w:r>
      <w:r>
        <w:rPr>
          <w:rFonts w:ascii="Arial" w:hAnsi="Arial" w:cs="Arial"/>
          <w:sz w:val="24"/>
          <w:szCs w:val="24"/>
        </w:rPr>
        <w:t xml:space="preserve">New Jersey, New York and Texas, which </w:t>
      </w:r>
      <w:r w:rsidR="00855566">
        <w:rPr>
          <w:rFonts w:ascii="Arial" w:hAnsi="Arial" w:cs="Arial"/>
          <w:sz w:val="24"/>
          <w:szCs w:val="24"/>
        </w:rPr>
        <w:t xml:space="preserve">will appoint </w:t>
      </w:r>
      <w:r>
        <w:rPr>
          <w:rFonts w:ascii="Arial" w:hAnsi="Arial" w:cs="Arial"/>
          <w:sz w:val="24"/>
          <w:szCs w:val="24"/>
        </w:rPr>
        <w:t>two.</w:t>
      </w:r>
    </w:p>
    <w:p w:rsidR="0068069F" w:rsidRPr="0068069F" w:rsidRDefault="0068069F">
      <w:pPr>
        <w:pStyle w:val="Heading1"/>
        <w:jc w:val="both"/>
        <w:rPr>
          <w:rFonts w:ascii="Arial" w:hAnsi="Arial" w:cs="Arial"/>
          <w:szCs w:val="24"/>
        </w:rPr>
      </w:pPr>
    </w:p>
    <w:p w:rsidR="006C5130" w:rsidRPr="0068069F" w:rsidRDefault="006C5130">
      <w:pPr>
        <w:pStyle w:val="Heading1"/>
        <w:jc w:val="both"/>
        <w:rPr>
          <w:rFonts w:ascii="Arial" w:hAnsi="Arial" w:cs="Arial"/>
          <w:szCs w:val="24"/>
        </w:rPr>
      </w:pPr>
      <w:r w:rsidRPr="0068069F">
        <w:rPr>
          <w:rFonts w:ascii="Arial" w:hAnsi="Arial" w:cs="Arial"/>
          <w:szCs w:val="24"/>
        </w:rPr>
        <w:t>QUALIFICATIONS</w:t>
      </w:r>
    </w:p>
    <w:p w:rsidR="006C5130" w:rsidRPr="0068069F" w:rsidRDefault="006C5130">
      <w:pPr>
        <w:jc w:val="both"/>
        <w:rPr>
          <w:rFonts w:ascii="Arial" w:hAnsi="Arial" w:cs="Arial"/>
          <w:sz w:val="24"/>
          <w:szCs w:val="24"/>
        </w:rPr>
      </w:pPr>
    </w:p>
    <w:p w:rsidR="006C5130" w:rsidRPr="0068069F" w:rsidRDefault="006C5130">
      <w:pPr>
        <w:jc w:val="both"/>
        <w:rPr>
          <w:rFonts w:ascii="Arial" w:hAnsi="Arial" w:cs="Arial"/>
          <w:sz w:val="24"/>
          <w:szCs w:val="24"/>
        </w:rPr>
      </w:pPr>
      <w:r w:rsidRPr="0068069F">
        <w:rPr>
          <w:rFonts w:ascii="Arial" w:hAnsi="Arial" w:cs="Arial"/>
          <w:sz w:val="24"/>
          <w:szCs w:val="24"/>
        </w:rPr>
        <w:t>The Federal Advocacy Coordinator is a volunteer position requiring a high level of personal motivation and dedication to the advancement of profession</w:t>
      </w:r>
      <w:r w:rsidR="003C5824">
        <w:rPr>
          <w:rFonts w:ascii="Arial" w:hAnsi="Arial" w:cs="Arial"/>
          <w:sz w:val="24"/>
          <w:szCs w:val="24"/>
        </w:rPr>
        <w:t>al</w:t>
      </w:r>
      <w:r w:rsidRPr="0068069F">
        <w:rPr>
          <w:rFonts w:ascii="Arial" w:hAnsi="Arial" w:cs="Arial"/>
          <w:sz w:val="24"/>
          <w:szCs w:val="24"/>
        </w:rPr>
        <w:t xml:space="preserve"> psycholog</w:t>
      </w:r>
      <w:r w:rsidR="003C5824">
        <w:rPr>
          <w:rFonts w:ascii="Arial" w:hAnsi="Arial" w:cs="Arial"/>
          <w:sz w:val="24"/>
          <w:szCs w:val="24"/>
        </w:rPr>
        <w:t>ists</w:t>
      </w:r>
      <w:r w:rsidRPr="0068069F">
        <w:rPr>
          <w:rFonts w:ascii="Arial" w:hAnsi="Arial" w:cs="Arial"/>
          <w:sz w:val="24"/>
          <w:szCs w:val="24"/>
        </w:rPr>
        <w:t>. The Federal Advocacy Coordinator should be familiar with current federal issues affecting the practice of psychology and should have a general understanding of our political system.  Most importantly, the Federal Advocacy Coordinator should be committed to strengthening the involvement of the psychologists in his/her state in advocating for legislation that advances the profession of psychology.</w:t>
      </w:r>
    </w:p>
    <w:p w:rsidR="006C5130" w:rsidRPr="0068069F" w:rsidRDefault="006C5130">
      <w:pPr>
        <w:jc w:val="both"/>
        <w:rPr>
          <w:rFonts w:ascii="Arial" w:hAnsi="Arial" w:cs="Arial"/>
          <w:sz w:val="24"/>
          <w:szCs w:val="24"/>
        </w:rPr>
      </w:pPr>
    </w:p>
    <w:p w:rsidR="00BA0DCB" w:rsidRDefault="00F57798">
      <w:pPr>
        <w:jc w:val="both"/>
        <w:rPr>
          <w:rFonts w:ascii="Arial" w:hAnsi="Arial" w:cs="Arial"/>
          <w:sz w:val="24"/>
          <w:szCs w:val="24"/>
        </w:rPr>
      </w:pPr>
      <w:r>
        <w:rPr>
          <w:rFonts w:ascii="Arial" w:hAnsi="Arial" w:cs="Arial"/>
          <w:sz w:val="24"/>
          <w:szCs w:val="24"/>
        </w:rPr>
        <w:t xml:space="preserve">All </w:t>
      </w:r>
      <w:r w:rsidR="00ED2F7D">
        <w:rPr>
          <w:rFonts w:ascii="Arial" w:hAnsi="Arial" w:cs="Arial"/>
          <w:sz w:val="24"/>
          <w:szCs w:val="24"/>
        </w:rPr>
        <w:t xml:space="preserve">SPTA </w:t>
      </w:r>
      <w:r>
        <w:rPr>
          <w:rFonts w:ascii="Arial" w:hAnsi="Arial" w:cs="Arial"/>
          <w:sz w:val="24"/>
          <w:szCs w:val="24"/>
        </w:rPr>
        <w:t>Federal Advocacy Coordinators must be both (1) doctoral-level psychologists licensed to practice in their state or territory</w:t>
      </w:r>
      <w:r w:rsidR="00BA0DCB">
        <w:rPr>
          <w:rFonts w:ascii="Arial" w:hAnsi="Arial" w:cs="Arial"/>
          <w:sz w:val="24"/>
          <w:szCs w:val="24"/>
        </w:rPr>
        <w:t xml:space="preserve"> and (2) either (a) curr</w:t>
      </w:r>
      <w:r w:rsidR="004739FB">
        <w:rPr>
          <w:rFonts w:ascii="Arial" w:hAnsi="Arial" w:cs="Arial"/>
          <w:sz w:val="24"/>
          <w:szCs w:val="24"/>
        </w:rPr>
        <w:t>ent payers of the practice dues</w:t>
      </w:r>
      <w:r w:rsidR="00BA0DCB">
        <w:rPr>
          <w:rFonts w:ascii="Arial" w:hAnsi="Arial" w:cs="Arial"/>
          <w:sz w:val="24"/>
          <w:szCs w:val="24"/>
        </w:rPr>
        <w:t xml:space="preserve"> or (b) qualified as exempt from paying</w:t>
      </w:r>
      <w:r w:rsidR="004739FB">
        <w:rPr>
          <w:rFonts w:ascii="Arial" w:hAnsi="Arial" w:cs="Arial"/>
          <w:sz w:val="24"/>
          <w:szCs w:val="24"/>
        </w:rPr>
        <w:t xml:space="preserve"> the practice dues</w:t>
      </w:r>
      <w:r w:rsidR="006A7F96">
        <w:rPr>
          <w:rFonts w:ascii="Arial" w:hAnsi="Arial" w:cs="Arial"/>
          <w:sz w:val="24"/>
          <w:szCs w:val="24"/>
        </w:rPr>
        <w:t xml:space="preserve">.  These limited </w:t>
      </w:r>
      <w:r w:rsidR="00BA0DCB">
        <w:rPr>
          <w:rFonts w:ascii="Arial" w:hAnsi="Arial" w:cs="Arial"/>
          <w:sz w:val="24"/>
          <w:szCs w:val="24"/>
        </w:rPr>
        <w:t>eligibility requirement</w:t>
      </w:r>
      <w:r w:rsidR="006A7F96">
        <w:rPr>
          <w:rFonts w:ascii="Arial" w:hAnsi="Arial" w:cs="Arial"/>
          <w:sz w:val="24"/>
          <w:szCs w:val="24"/>
        </w:rPr>
        <w:t>s</w:t>
      </w:r>
      <w:r w:rsidR="00BA0DCB">
        <w:rPr>
          <w:rFonts w:ascii="Arial" w:hAnsi="Arial" w:cs="Arial"/>
          <w:sz w:val="24"/>
          <w:szCs w:val="24"/>
        </w:rPr>
        <w:t xml:space="preserve"> may be waived by </w:t>
      </w:r>
      <w:r w:rsidR="004911DC">
        <w:rPr>
          <w:rFonts w:ascii="Arial" w:hAnsi="Arial" w:cs="Arial"/>
          <w:sz w:val="24"/>
          <w:szCs w:val="24"/>
        </w:rPr>
        <w:t>the APA Practice Organization</w:t>
      </w:r>
      <w:r w:rsidR="00BA0DCB">
        <w:rPr>
          <w:rFonts w:ascii="Arial" w:hAnsi="Arial" w:cs="Arial"/>
          <w:sz w:val="24"/>
          <w:szCs w:val="24"/>
        </w:rPr>
        <w:t xml:space="preserve"> for individuals who are either paid staff of state and territorial psychological associations or </w:t>
      </w:r>
      <w:r w:rsidR="00DA4674">
        <w:rPr>
          <w:rFonts w:ascii="Arial" w:hAnsi="Arial" w:cs="Arial"/>
          <w:sz w:val="24"/>
          <w:szCs w:val="24"/>
        </w:rPr>
        <w:t>current</w:t>
      </w:r>
      <w:r w:rsidR="00BA0DCB">
        <w:rPr>
          <w:rFonts w:ascii="Arial" w:hAnsi="Arial" w:cs="Arial"/>
          <w:sz w:val="24"/>
          <w:szCs w:val="24"/>
        </w:rPr>
        <w:t xml:space="preserve"> APAGS members who are studying to become doctoral-level </w:t>
      </w:r>
      <w:r w:rsidR="00DA4674">
        <w:rPr>
          <w:rFonts w:ascii="Arial" w:hAnsi="Arial" w:cs="Arial"/>
          <w:sz w:val="24"/>
          <w:szCs w:val="24"/>
        </w:rPr>
        <w:t xml:space="preserve">practicing </w:t>
      </w:r>
      <w:r w:rsidR="00BA0DCB">
        <w:rPr>
          <w:rFonts w:ascii="Arial" w:hAnsi="Arial" w:cs="Arial"/>
          <w:sz w:val="24"/>
          <w:szCs w:val="24"/>
        </w:rPr>
        <w:t>psychologists.</w:t>
      </w:r>
    </w:p>
    <w:p w:rsidR="006C5130" w:rsidRPr="0068069F" w:rsidRDefault="006C5130">
      <w:pPr>
        <w:pStyle w:val="Heading1"/>
        <w:jc w:val="both"/>
        <w:rPr>
          <w:rFonts w:ascii="Arial" w:hAnsi="Arial" w:cs="Arial"/>
          <w:szCs w:val="24"/>
        </w:rPr>
      </w:pPr>
    </w:p>
    <w:p w:rsidR="006C5130" w:rsidRPr="0068069F" w:rsidRDefault="006C5130">
      <w:pPr>
        <w:pStyle w:val="Heading1"/>
        <w:jc w:val="both"/>
        <w:rPr>
          <w:rFonts w:ascii="Arial" w:hAnsi="Arial" w:cs="Arial"/>
          <w:szCs w:val="24"/>
        </w:rPr>
      </w:pPr>
      <w:r w:rsidRPr="0068069F">
        <w:rPr>
          <w:rFonts w:ascii="Arial" w:hAnsi="Arial" w:cs="Arial"/>
          <w:szCs w:val="24"/>
        </w:rPr>
        <w:t>BACKGROUND</w:t>
      </w:r>
    </w:p>
    <w:p w:rsidR="006C5130" w:rsidRPr="0068069F" w:rsidRDefault="006C5130">
      <w:pPr>
        <w:jc w:val="both"/>
        <w:rPr>
          <w:rFonts w:ascii="Arial" w:hAnsi="Arial" w:cs="Arial"/>
          <w:sz w:val="24"/>
          <w:szCs w:val="24"/>
        </w:rPr>
      </w:pPr>
    </w:p>
    <w:p w:rsidR="006C5130" w:rsidRPr="0068069F" w:rsidRDefault="00BC330A">
      <w:pPr>
        <w:jc w:val="both"/>
        <w:rPr>
          <w:rFonts w:ascii="Arial" w:hAnsi="Arial" w:cs="Arial"/>
          <w:sz w:val="24"/>
          <w:szCs w:val="24"/>
        </w:rPr>
      </w:pPr>
      <w:r>
        <w:rPr>
          <w:rFonts w:ascii="Arial" w:hAnsi="Arial" w:cs="Arial"/>
          <w:sz w:val="24"/>
          <w:szCs w:val="24"/>
        </w:rPr>
        <w:t xml:space="preserve">The </w:t>
      </w:r>
      <w:r w:rsidR="006C5130" w:rsidRPr="0068069F">
        <w:rPr>
          <w:rFonts w:ascii="Arial" w:hAnsi="Arial" w:cs="Arial"/>
          <w:sz w:val="24"/>
          <w:szCs w:val="24"/>
        </w:rPr>
        <w:t>Federal Advocacy Coordinator organize</w:t>
      </w:r>
      <w:r>
        <w:rPr>
          <w:rFonts w:ascii="Arial" w:hAnsi="Arial" w:cs="Arial"/>
          <w:sz w:val="24"/>
          <w:szCs w:val="24"/>
        </w:rPr>
        <w:t>s</w:t>
      </w:r>
      <w:r w:rsidR="006C5130" w:rsidRPr="0068069F">
        <w:rPr>
          <w:rFonts w:ascii="Arial" w:hAnsi="Arial" w:cs="Arial"/>
          <w:sz w:val="24"/>
          <w:szCs w:val="24"/>
        </w:rPr>
        <w:t xml:space="preserve"> and supervise</w:t>
      </w:r>
      <w:r>
        <w:rPr>
          <w:rFonts w:ascii="Arial" w:hAnsi="Arial" w:cs="Arial"/>
          <w:sz w:val="24"/>
          <w:szCs w:val="24"/>
        </w:rPr>
        <w:t>s</w:t>
      </w:r>
      <w:r w:rsidR="006C5130" w:rsidRPr="0068069F">
        <w:rPr>
          <w:rFonts w:ascii="Arial" w:hAnsi="Arial" w:cs="Arial"/>
          <w:sz w:val="24"/>
          <w:szCs w:val="24"/>
        </w:rPr>
        <w:t xml:space="preserve"> grassroots initiatives for federal issues in their state</w:t>
      </w:r>
      <w:r>
        <w:rPr>
          <w:rFonts w:ascii="Arial" w:hAnsi="Arial" w:cs="Arial"/>
          <w:sz w:val="24"/>
          <w:szCs w:val="24"/>
        </w:rPr>
        <w:t>.  It is recommended that state and territorial psychological associations</w:t>
      </w:r>
      <w:r w:rsidR="006C5130" w:rsidRPr="0068069F">
        <w:rPr>
          <w:rFonts w:ascii="Arial" w:hAnsi="Arial" w:cs="Arial"/>
          <w:sz w:val="24"/>
          <w:szCs w:val="24"/>
        </w:rPr>
        <w:t xml:space="preserve"> appoint a separate State Advocacy Coordinator to assist in managing the workload when state and federal issues require legislative action at the same time.  State </w:t>
      </w:r>
      <w:r>
        <w:rPr>
          <w:rFonts w:ascii="Arial" w:hAnsi="Arial" w:cs="Arial"/>
          <w:sz w:val="24"/>
          <w:szCs w:val="24"/>
        </w:rPr>
        <w:t xml:space="preserve">and territorial psychological </w:t>
      </w:r>
      <w:r w:rsidR="006C5130" w:rsidRPr="0068069F">
        <w:rPr>
          <w:rFonts w:ascii="Arial" w:hAnsi="Arial" w:cs="Arial"/>
          <w:sz w:val="24"/>
          <w:szCs w:val="24"/>
        </w:rPr>
        <w:t>association presidents are expected to participate by monitoring grassroots activities and ensuring that legislative requests from the Practice Organization are carried out.</w:t>
      </w:r>
    </w:p>
    <w:p w:rsidR="006C5130" w:rsidRPr="0068069F" w:rsidRDefault="006C5130">
      <w:pPr>
        <w:jc w:val="both"/>
        <w:rPr>
          <w:rFonts w:ascii="Arial" w:hAnsi="Arial" w:cs="Arial"/>
          <w:sz w:val="24"/>
          <w:szCs w:val="24"/>
        </w:rPr>
      </w:pPr>
    </w:p>
    <w:p w:rsidR="006C5130" w:rsidRPr="0068069F" w:rsidRDefault="006C5130">
      <w:pPr>
        <w:jc w:val="both"/>
        <w:rPr>
          <w:rFonts w:ascii="Arial" w:hAnsi="Arial" w:cs="Arial"/>
          <w:sz w:val="24"/>
          <w:szCs w:val="24"/>
        </w:rPr>
      </w:pPr>
      <w:r w:rsidRPr="006D68F5">
        <w:rPr>
          <w:rFonts w:ascii="Arial" w:hAnsi="Arial" w:cs="Arial"/>
          <w:sz w:val="24"/>
          <w:szCs w:val="24"/>
        </w:rPr>
        <w:lastRenderedPageBreak/>
        <w:t>Notificat</w:t>
      </w:r>
      <w:r w:rsidR="00F31D97" w:rsidRPr="006D68F5">
        <w:rPr>
          <w:rFonts w:ascii="Arial" w:hAnsi="Arial" w:cs="Arial"/>
          <w:sz w:val="24"/>
          <w:szCs w:val="24"/>
        </w:rPr>
        <w:t>ion of all federal legislative</w:t>
      </w:r>
      <w:r w:rsidRPr="006D68F5">
        <w:rPr>
          <w:rFonts w:ascii="Arial" w:hAnsi="Arial" w:cs="Arial"/>
          <w:sz w:val="24"/>
          <w:szCs w:val="24"/>
        </w:rPr>
        <w:t xml:space="preserve"> </w:t>
      </w:r>
      <w:r w:rsidR="00747BEE">
        <w:rPr>
          <w:rFonts w:ascii="Arial" w:hAnsi="Arial" w:cs="Arial"/>
          <w:sz w:val="24"/>
          <w:szCs w:val="24"/>
        </w:rPr>
        <w:t xml:space="preserve">and regulatory </w:t>
      </w:r>
      <w:r w:rsidRPr="006D68F5">
        <w:rPr>
          <w:rFonts w:ascii="Arial" w:hAnsi="Arial" w:cs="Arial"/>
          <w:sz w:val="24"/>
          <w:szCs w:val="24"/>
        </w:rPr>
        <w:t xml:space="preserve">requests-for-action from the APA Practice Organization come by way of ACTION ALERTS (via email), </w:t>
      </w:r>
      <w:r w:rsidR="00F31D97" w:rsidRPr="006D68F5">
        <w:rPr>
          <w:rFonts w:ascii="Arial" w:hAnsi="Arial" w:cs="Arial"/>
          <w:sz w:val="24"/>
          <w:szCs w:val="24"/>
        </w:rPr>
        <w:t>contact</w:t>
      </w:r>
      <w:r w:rsidRPr="006D68F5">
        <w:rPr>
          <w:rFonts w:ascii="Arial" w:hAnsi="Arial" w:cs="Arial"/>
          <w:sz w:val="24"/>
          <w:szCs w:val="24"/>
        </w:rPr>
        <w:t xml:space="preserve"> from Government Rel</w:t>
      </w:r>
      <w:r w:rsidR="00F31D97" w:rsidRPr="006D68F5">
        <w:rPr>
          <w:rFonts w:ascii="Arial" w:hAnsi="Arial" w:cs="Arial"/>
          <w:sz w:val="24"/>
          <w:szCs w:val="24"/>
        </w:rPr>
        <w:t>ations staff or contact from the r</w:t>
      </w:r>
      <w:r w:rsidRPr="006D68F5">
        <w:rPr>
          <w:rFonts w:ascii="Arial" w:hAnsi="Arial" w:cs="Arial"/>
          <w:sz w:val="24"/>
          <w:szCs w:val="24"/>
        </w:rPr>
        <w:t xml:space="preserve">egional </w:t>
      </w:r>
      <w:r w:rsidR="00F31D97" w:rsidRPr="006D68F5">
        <w:rPr>
          <w:rFonts w:ascii="Arial" w:hAnsi="Arial" w:cs="Arial"/>
          <w:sz w:val="24"/>
          <w:szCs w:val="24"/>
        </w:rPr>
        <w:t>field c</w:t>
      </w:r>
      <w:r w:rsidR="00BC330A" w:rsidRPr="006D68F5">
        <w:rPr>
          <w:rFonts w:ascii="Arial" w:hAnsi="Arial" w:cs="Arial"/>
          <w:sz w:val="24"/>
          <w:szCs w:val="24"/>
        </w:rPr>
        <w:t>onsultants</w:t>
      </w:r>
      <w:r w:rsidRPr="006D68F5">
        <w:rPr>
          <w:rFonts w:ascii="Arial" w:hAnsi="Arial" w:cs="Arial"/>
          <w:sz w:val="24"/>
          <w:szCs w:val="24"/>
        </w:rPr>
        <w:t xml:space="preserve">.  The </w:t>
      </w:r>
      <w:r w:rsidR="00F31D97" w:rsidRPr="006D68F5">
        <w:rPr>
          <w:rFonts w:ascii="Arial" w:hAnsi="Arial" w:cs="Arial"/>
          <w:sz w:val="24"/>
          <w:szCs w:val="24"/>
        </w:rPr>
        <w:t xml:space="preserve">Federal Advocacy </w:t>
      </w:r>
      <w:r w:rsidRPr="006D68F5">
        <w:rPr>
          <w:rFonts w:ascii="Arial" w:hAnsi="Arial" w:cs="Arial"/>
          <w:sz w:val="24"/>
          <w:szCs w:val="24"/>
        </w:rPr>
        <w:t xml:space="preserve">Coordinator </w:t>
      </w:r>
      <w:r w:rsidR="00B54196" w:rsidRPr="006D68F5">
        <w:rPr>
          <w:rFonts w:ascii="Arial" w:hAnsi="Arial" w:cs="Arial"/>
          <w:sz w:val="24"/>
          <w:szCs w:val="24"/>
        </w:rPr>
        <w:t>will dist</w:t>
      </w:r>
      <w:r w:rsidR="006D68F5">
        <w:rPr>
          <w:rFonts w:ascii="Arial" w:hAnsi="Arial" w:cs="Arial"/>
          <w:sz w:val="24"/>
          <w:szCs w:val="24"/>
        </w:rPr>
        <w:t>ribute these</w:t>
      </w:r>
      <w:r w:rsidR="00B54196" w:rsidRPr="006D68F5">
        <w:rPr>
          <w:rFonts w:ascii="Arial" w:hAnsi="Arial" w:cs="Arial"/>
          <w:sz w:val="24"/>
          <w:szCs w:val="24"/>
        </w:rPr>
        <w:t xml:space="preserve"> ACTION ALERTS to special assessment payers in their state or territory using the CapWiz pass through procedure. In some cases Federal Advocacy Coordinators may have</w:t>
      </w:r>
      <w:r w:rsidR="00F31D97" w:rsidRPr="006D68F5">
        <w:rPr>
          <w:rFonts w:ascii="Arial" w:hAnsi="Arial" w:cs="Arial"/>
          <w:sz w:val="24"/>
          <w:szCs w:val="24"/>
        </w:rPr>
        <w:t xml:space="preserve"> lists of psychologists billed the practice assessment in their state or territory provided by the APA Practice Organization.  These lists are highly confidential and provided solely for the purpose of mobilizing federal grassroots activity in coordination with the APA Practice Organization</w:t>
      </w:r>
      <w:r w:rsidRPr="006D68F5">
        <w:rPr>
          <w:rFonts w:ascii="Arial" w:hAnsi="Arial" w:cs="Arial"/>
          <w:sz w:val="24"/>
          <w:szCs w:val="24"/>
        </w:rPr>
        <w:t xml:space="preserve">.  Advocacy activity may take the form of </w:t>
      </w:r>
      <w:r w:rsidR="006D68F5" w:rsidRPr="006D68F5">
        <w:rPr>
          <w:rFonts w:ascii="Arial" w:hAnsi="Arial" w:cs="Arial"/>
          <w:sz w:val="24"/>
          <w:szCs w:val="24"/>
        </w:rPr>
        <w:t xml:space="preserve">emails, social media postings, </w:t>
      </w:r>
      <w:r w:rsidRPr="006D68F5">
        <w:rPr>
          <w:rFonts w:ascii="Arial" w:hAnsi="Arial" w:cs="Arial"/>
          <w:sz w:val="24"/>
          <w:szCs w:val="24"/>
        </w:rPr>
        <w:t>letters or calls to Congress, meetings with Members of Congress, attendance at town hall meetings, op-eds, or letters-to-the-editor.</w:t>
      </w:r>
    </w:p>
    <w:p w:rsidR="006C5130" w:rsidRPr="0068069F" w:rsidRDefault="006C5130">
      <w:pPr>
        <w:jc w:val="both"/>
        <w:rPr>
          <w:rFonts w:ascii="Arial" w:hAnsi="Arial" w:cs="Arial"/>
          <w:sz w:val="24"/>
          <w:szCs w:val="24"/>
        </w:rPr>
      </w:pPr>
    </w:p>
    <w:p w:rsidR="006C5130" w:rsidRPr="0068069F" w:rsidRDefault="006C5130">
      <w:pPr>
        <w:jc w:val="both"/>
        <w:rPr>
          <w:rFonts w:ascii="Arial" w:hAnsi="Arial" w:cs="Arial"/>
          <w:sz w:val="24"/>
          <w:szCs w:val="24"/>
          <w:u w:val="single"/>
        </w:rPr>
      </w:pPr>
      <w:r w:rsidRPr="0068069F">
        <w:rPr>
          <w:rFonts w:ascii="Arial" w:hAnsi="Arial" w:cs="Arial"/>
          <w:sz w:val="24"/>
          <w:szCs w:val="24"/>
          <w:u w:val="single"/>
        </w:rPr>
        <w:t>OVERVIEW OF RESPONSIBILITIES</w:t>
      </w:r>
    </w:p>
    <w:p w:rsidR="006C5130" w:rsidRPr="0068069F" w:rsidRDefault="006C5130">
      <w:pPr>
        <w:jc w:val="both"/>
        <w:rPr>
          <w:rFonts w:ascii="Arial" w:hAnsi="Arial" w:cs="Arial"/>
          <w:sz w:val="24"/>
          <w:szCs w:val="24"/>
          <w:u w:val="single"/>
        </w:rPr>
      </w:pPr>
    </w:p>
    <w:p w:rsidR="006C5130" w:rsidRPr="0068069F" w:rsidRDefault="006C5130">
      <w:pPr>
        <w:pStyle w:val="BodyTextIndent"/>
        <w:numPr>
          <w:ilvl w:val="0"/>
          <w:numId w:val="2"/>
        </w:numPr>
        <w:tabs>
          <w:tab w:val="clear" w:pos="360"/>
          <w:tab w:val="num" w:pos="1080"/>
        </w:tabs>
        <w:ind w:left="1080"/>
        <w:rPr>
          <w:rFonts w:cs="Arial"/>
          <w:szCs w:val="24"/>
        </w:rPr>
      </w:pPr>
      <w:r w:rsidRPr="0068069F">
        <w:rPr>
          <w:rFonts w:cs="Arial"/>
          <w:b/>
          <w:szCs w:val="24"/>
        </w:rPr>
        <w:t>Respond</w:t>
      </w:r>
      <w:r w:rsidRPr="0068069F">
        <w:rPr>
          <w:rFonts w:cs="Arial"/>
          <w:szCs w:val="24"/>
        </w:rPr>
        <w:t xml:space="preserve"> to requests for grassroots action in a timely fashion;</w:t>
      </w:r>
    </w:p>
    <w:p w:rsidR="006C5130" w:rsidRPr="0068069F" w:rsidRDefault="006C5130">
      <w:pPr>
        <w:tabs>
          <w:tab w:val="num" w:pos="1080"/>
        </w:tabs>
        <w:ind w:left="1080"/>
        <w:jc w:val="both"/>
        <w:rPr>
          <w:rFonts w:ascii="Arial" w:hAnsi="Arial" w:cs="Arial"/>
          <w:sz w:val="24"/>
          <w:szCs w:val="24"/>
        </w:rPr>
      </w:pPr>
    </w:p>
    <w:p w:rsidR="006C5130" w:rsidRPr="0068069F" w:rsidRDefault="006C5130">
      <w:pPr>
        <w:numPr>
          <w:ilvl w:val="0"/>
          <w:numId w:val="2"/>
        </w:numPr>
        <w:tabs>
          <w:tab w:val="clear" w:pos="360"/>
          <w:tab w:val="num" w:pos="1080"/>
        </w:tabs>
        <w:ind w:left="1080"/>
        <w:jc w:val="both"/>
        <w:rPr>
          <w:rFonts w:ascii="Arial" w:hAnsi="Arial" w:cs="Arial"/>
          <w:sz w:val="24"/>
          <w:szCs w:val="24"/>
        </w:rPr>
      </w:pPr>
      <w:r w:rsidRPr="0068069F">
        <w:rPr>
          <w:rFonts w:ascii="Arial" w:hAnsi="Arial" w:cs="Arial"/>
          <w:b/>
          <w:sz w:val="24"/>
          <w:szCs w:val="24"/>
        </w:rPr>
        <w:t>Provide</w:t>
      </w:r>
      <w:r w:rsidRPr="0068069F">
        <w:rPr>
          <w:rFonts w:ascii="Arial" w:hAnsi="Arial" w:cs="Arial"/>
          <w:sz w:val="24"/>
          <w:szCs w:val="24"/>
        </w:rPr>
        <w:t xml:space="preserve"> feedback on your grassroots efforts to the regional field </w:t>
      </w:r>
      <w:r w:rsidR="00F31D97">
        <w:rPr>
          <w:rFonts w:ascii="Arial" w:hAnsi="Arial" w:cs="Arial"/>
          <w:sz w:val="24"/>
          <w:szCs w:val="24"/>
        </w:rPr>
        <w:t>consultant</w:t>
      </w:r>
      <w:r w:rsidRPr="0068069F">
        <w:rPr>
          <w:rFonts w:ascii="Arial" w:hAnsi="Arial" w:cs="Arial"/>
          <w:sz w:val="24"/>
          <w:szCs w:val="24"/>
        </w:rPr>
        <w:t xml:space="preserve"> and/or</w:t>
      </w:r>
      <w:r w:rsidR="00F31D97">
        <w:rPr>
          <w:rFonts w:ascii="Arial" w:hAnsi="Arial" w:cs="Arial"/>
          <w:sz w:val="24"/>
          <w:szCs w:val="24"/>
        </w:rPr>
        <w:t xml:space="preserve"> the Government Relations team</w:t>
      </w:r>
      <w:r w:rsidRPr="0068069F">
        <w:rPr>
          <w:rFonts w:ascii="Arial" w:hAnsi="Arial" w:cs="Arial"/>
          <w:sz w:val="24"/>
          <w:szCs w:val="24"/>
        </w:rPr>
        <w:t>, also in a timely fashion;</w:t>
      </w:r>
    </w:p>
    <w:p w:rsidR="006C5130" w:rsidRPr="0068069F" w:rsidRDefault="006C5130">
      <w:pPr>
        <w:tabs>
          <w:tab w:val="num" w:pos="1080"/>
        </w:tabs>
        <w:ind w:left="1080"/>
        <w:jc w:val="both"/>
        <w:rPr>
          <w:rFonts w:ascii="Arial" w:hAnsi="Arial" w:cs="Arial"/>
          <w:sz w:val="24"/>
          <w:szCs w:val="24"/>
        </w:rPr>
      </w:pPr>
    </w:p>
    <w:p w:rsidR="006C5130" w:rsidRPr="0068069F" w:rsidRDefault="006C5130">
      <w:pPr>
        <w:numPr>
          <w:ilvl w:val="0"/>
          <w:numId w:val="2"/>
        </w:numPr>
        <w:tabs>
          <w:tab w:val="clear" w:pos="360"/>
          <w:tab w:val="num" w:pos="1080"/>
        </w:tabs>
        <w:ind w:left="1080"/>
        <w:jc w:val="both"/>
        <w:rPr>
          <w:rFonts w:ascii="Arial" w:hAnsi="Arial" w:cs="Arial"/>
          <w:sz w:val="24"/>
          <w:szCs w:val="24"/>
        </w:rPr>
      </w:pPr>
      <w:r w:rsidRPr="0068069F">
        <w:rPr>
          <w:rFonts w:ascii="Arial" w:hAnsi="Arial" w:cs="Arial"/>
          <w:b/>
          <w:sz w:val="24"/>
          <w:szCs w:val="24"/>
        </w:rPr>
        <w:t>Maintain</w:t>
      </w:r>
      <w:r w:rsidRPr="0068069F">
        <w:rPr>
          <w:rFonts w:ascii="Arial" w:hAnsi="Arial" w:cs="Arial"/>
          <w:sz w:val="24"/>
          <w:szCs w:val="24"/>
        </w:rPr>
        <w:t xml:space="preserve"> a grassroots network of psychologists in each Congressional district;</w:t>
      </w:r>
    </w:p>
    <w:p w:rsidR="006C5130" w:rsidRPr="0068069F" w:rsidRDefault="006C5130">
      <w:pPr>
        <w:tabs>
          <w:tab w:val="num" w:pos="1080"/>
        </w:tabs>
        <w:ind w:left="1080"/>
        <w:jc w:val="both"/>
        <w:rPr>
          <w:rFonts w:ascii="Arial" w:hAnsi="Arial" w:cs="Arial"/>
          <w:sz w:val="24"/>
          <w:szCs w:val="24"/>
        </w:rPr>
      </w:pPr>
    </w:p>
    <w:p w:rsidR="006C5130" w:rsidRPr="0068069F" w:rsidRDefault="006C5130">
      <w:pPr>
        <w:numPr>
          <w:ilvl w:val="0"/>
          <w:numId w:val="2"/>
        </w:numPr>
        <w:tabs>
          <w:tab w:val="clear" w:pos="360"/>
          <w:tab w:val="num" w:pos="1080"/>
        </w:tabs>
        <w:ind w:left="1080"/>
        <w:jc w:val="both"/>
        <w:rPr>
          <w:rFonts w:ascii="Arial" w:hAnsi="Arial" w:cs="Arial"/>
          <w:sz w:val="24"/>
          <w:szCs w:val="24"/>
        </w:rPr>
      </w:pPr>
      <w:r w:rsidRPr="0068069F">
        <w:rPr>
          <w:rFonts w:ascii="Arial" w:hAnsi="Arial" w:cs="Arial"/>
          <w:b/>
          <w:sz w:val="24"/>
          <w:szCs w:val="24"/>
        </w:rPr>
        <w:t>Identify</w:t>
      </w:r>
      <w:r w:rsidRPr="0068069F">
        <w:rPr>
          <w:rFonts w:ascii="Arial" w:hAnsi="Arial" w:cs="Arial"/>
          <w:sz w:val="24"/>
          <w:szCs w:val="24"/>
        </w:rPr>
        <w:t xml:space="preserve"> at least one KEY CONTACT for each Member of your state’s Congressional delegation;</w:t>
      </w:r>
    </w:p>
    <w:p w:rsidR="006C5130" w:rsidRPr="0068069F" w:rsidRDefault="006C5130">
      <w:pPr>
        <w:tabs>
          <w:tab w:val="num" w:pos="1080"/>
        </w:tabs>
        <w:ind w:left="1080"/>
        <w:jc w:val="both"/>
        <w:rPr>
          <w:rFonts w:ascii="Arial" w:hAnsi="Arial" w:cs="Arial"/>
          <w:sz w:val="24"/>
          <w:szCs w:val="24"/>
        </w:rPr>
      </w:pPr>
    </w:p>
    <w:p w:rsidR="006C5130" w:rsidRPr="0068069F" w:rsidRDefault="006C5130">
      <w:pPr>
        <w:numPr>
          <w:ilvl w:val="0"/>
          <w:numId w:val="2"/>
        </w:numPr>
        <w:tabs>
          <w:tab w:val="clear" w:pos="360"/>
          <w:tab w:val="num" w:pos="1080"/>
        </w:tabs>
        <w:ind w:left="1080"/>
        <w:jc w:val="both"/>
        <w:rPr>
          <w:rFonts w:ascii="Arial" w:hAnsi="Arial" w:cs="Arial"/>
          <w:sz w:val="24"/>
          <w:szCs w:val="24"/>
        </w:rPr>
      </w:pPr>
      <w:r w:rsidRPr="0068069F">
        <w:rPr>
          <w:rFonts w:ascii="Arial" w:hAnsi="Arial" w:cs="Arial"/>
          <w:b/>
          <w:sz w:val="24"/>
          <w:szCs w:val="24"/>
        </w:rPr>
        <w:t>Create</w:t>
      </w:r>
      <w:r w:rsidRPr="0068069F">
        <w:rPr>
          <w:rFonts w:ascii="Arial" w:hAnsi="Arial" w:cs="Arial"/>
          <w:sz w:val="24"/>
          <w:szCs w:val="24"/>
        </w:rPr>
        <w:t xml:space="preserve"> a contingency plan with your state association should the occasion arise that you are unavailable to take time-sensitive action;</w:t>
      </w:r>
    </w:p>
    <w:p w:rsidR="006C5130" w:rsidRPr="0068069F" w:rsidRDefault="006C5130">
      <w:pPr>
        <w:tabs>
          <w:tab w:val="num" w:pos="1080"/>
        </w:tabs>
        <w:ind w:left="1080"/>
        <w:jc w:val="both"/>
        <w:rPr>
          <w:rFonts w:ascii="Arial" w:hAnsi="Arial" w:cs="Arial"/>
          <w:sz w:val="24"/>
          <w:szCs w:val="24"/>
        </w:rPr>
      </w:pPr>
    </w:p>
    <w:p w:rsidR="006C5130" w:rsidRPr="0068069F" w:rsidRDefault="006C5130">
      <w:pPr>
        <w:numPr>
          <w:ilvl w:val="0"/>
          <w:numId w:val="2"/>
        </w:numPr>
        <w:tabs>
          <w:tab w:val="clear" w:pos="360"/>
          <w:tab w:val="num" w:pos="1080"/>
        </w:tabs>
        <w:ind w:left="1080"/>
        <w:jc w:val="both"/>
        <w:rPr>
          <w:rFonts w:ascii="Arial" w:hAnsi="Arial" w:cs="Arial"/>
          <w:sz w:val="24"/>
          <w:szCs w:val="24"/>
        </w:rPr>
      </w:pPr>
      <w:r w:rsidRPr="0068069F">
        <w:rPr>
          <w:rFonts w:ascii="Arial" w:hAnsi="Arial" w:cs="Arial"/>
          <w:b/>
          <w:sz w:val="24"/>
          <w:szCs w:val="24"/>
        </w:rPr>
        <w:t>Update</w:t>
      </w:r>
      <w:r w:rsidRPr="0068069F">
        <w:rPr>
          <w:rFonts w:ascii="Arial" w:hAnsi="Arial" w:cs="Arial"/>
          <w:sz w:val="24"/>
          <w:szCs w:val="24"/>
        </w:rPr>
        <w:t xml:space="preserve"> psychologists in your state on the status of current legislative initiatives (e.g., write a column for your state association newsletter, send issue updates to volunteers via email, report at board meetings and at state association conventions);</w:t>
      </w:r>
    </w:p>
    <w:p w:rsidR="006C5130" w:rsidRPr="0068069F" w:rsidRDefault="006C5130">
      <w:pPr>
        <w:tabs>
          <w:tab w:val="num" w:pos="1080"/>
        </w:tabs>
        <w:ind w:left="1080"/>
        <w:jc w:val="both"/>
        <w:rPr>
          <w:rFonts w:ascii="Arial" w:hAnsi="Arial" w:cs="Arial"/>
          <w:sz w:val="24"/>
          <w:szCs w:val="24"/>
        </w:rPr>
      </w:pPr>
    </w:p>
    <w:p w:rsidR="006C5130" w:rsidRPr="0068069F" w:rsidRDefault="006C5130">
      <w:pPr>
        <w:numPr>
          <w:ilvl w:val="0"/>
          <w:numId w:val="2"/>
        </w:numPr>
        <w:tabs>
          <w:tab w:val="clear" w:pos="360"/>
          <w:tab w:val="num" w:pos="1080"/>
        </w:tabs>
        <w:ind w:left="1080"/>
        <w:jc w:val="both"/>
        <w:rPr>
          <w:rFonts w:ascii="Arial" w:hAnsi="Arial" w:cs="Arial"/>
          <w:sz w:val="24"/>
          <w:szCs w:val="24"/>
        </w:rPr>
      </w:pPr>
      <w:r w:rsidRPr="0068069F">
        <w:rPr>
          <w:rFonts w:ascii="Arial" w:hAnsi="Arial" w:cs="Arial"/>
          <w:b/>
          <w:sz w:val="24"/>
          <w:szCs w:val="24"/>
        </w:rPr>
        <w:t>Attend</w:t>
      </w:r>
      <w:r w:rsidRPr="0068069F">
        <w:rPr>
          <w:rFonts w:ascii="Arial" w:hAnsi="Arial" w:cs="Arial"/>
          <w:sz w:val="24"/>
          <w:szCs w:val="24"/>
        </w:rPr>
        <w:t xml:space="preserve"> the APA Practice Organization State Leadersh</w:t>
      </w:r>
      <w:r w:rsidR="005551D7">
        <w:rPr>
          <w:rFonts w:ascii="Arial" w:hAnsi="Arial" w:cs="Arial"/>
          <w:sz w:val="24"/>
          <w:szCs w:val="24"/>
        </w:rPr>
        <w:t>ip Conference in Washington, DC</w:t>
      </w:r>
      <w:r w:rsidRPr="0068069F">
        <w:rPr>
          <w:rFonts w:ascii="Arial" w:hAnsi="Arial" w:cs="Arial"/>
          <w:sz w:val="24"/>
          <w:szCs w:val="24"/>
        </w:rPr>
        <w:t xml:space="preserve"> each March and </w:t>
      </w:r>
      <w:r w:rsidR="005551D7">
        <w:rPr>
          <w:rFonts w:ascii="Arial" w:hAnsi="Arial" w:cs="Arial"/>
          <w:sz w:val="24"/>
          <w:szCs w:val="24"/>
        </w:rPr>
        <w:t xml:space="preserve">lead the state or territory delegation </w:t>
      </w:r>
      <w:r w:rsidRPr="0068069F">
        <w:rPr>
          <w:rFonts w:ascii="Arial" w:hAnsi="Arial" w:cs="Arial"/>
          <w:sz w:val="24"/>
          <w:szCs w:val="24"/>
        </w:rPr>
        <w:t xml:space="preserve">in </w:t>
      </w:r>
      <w:r w:rsidR="005551D7">
        <w:rPr>
          <w:rFonts w:ascii="Arial" w:hAnsi="Arial" w:cs="Arial"/>
          <w:sz w:val="24"/>
          <w:szCs w:val="24"/>
        </w:rPr>
        <w:t xml:space="preserve">planning and executing Hill visits during the </w:t>
      </w:r>
      <w:r w:rsidRPr="0068069F">
        <w:rPr>
          <w:rFonts w:ascii="Arial" w:hAnsi="Arial" w:cs="Arial"/>
          <w:sz w:val="24"/>
          <w:szCs w:val="24"/>
        </w:rPr>
        <w:t>Congressional lobby day at the end of the conference;</w:t>
      </w:r>
    </w:p>
    <w:p w:rsidR="006C5130" w:rsidRPr="0068069F" w:rsidRDefault="006C5130">
      <w:pPr>
        <w:tabs>
          <w:tab w:val="num" w:pos="1080"/>
        </w:tabs>
        <w:ind w:left="1080"/>
        <w:jc w:val="both"/>
        <w:rPr>
          <w:rFonts w:ascii="Arial" w:hAnsi="Arial" w:cs="Arial"/>
          <w:sz w:val="24"/>
          <w:szCs w:val="24"/>
        </w:rPr>
      </w:pPr>
    </w:p>
    <w:p w:rsidR="006C5130" w:rsidRPr="006D68F5" w:rsidRDefault="006C5130">
      <w:pPr>
        <w:numPr>
          <w:ilvl w:val="0"/>
          <w:numId w:val="2"/>
        </w:numPr>
        <w:tabs>
          <w:tab w:val="clear" w:pos="360"/>
          <w:tab w:val="num" w:pos="1080"/>
        </w:tabs>
        <w:ind w:left="1080"/>
        <w:jc w:val="both"/>
        <w:rPr>
          <w:rFonts w:ascii="Arial" w:hAnsi="Arial" w:cs="Arial"/>
          <w:sz w:val="24"/>
          <w:szCs w:val="24"/>
        </w:rPr>
      </w:pPr>
      <w:r w:rsidRPr="006D68F5">
        <w:rPr>
          <w:rFonts w:ascii="Arial" w:hAnsi="Arial" w:cs="Arial"/>
          <w:b/>
          <w:sz w:val="24"/>
          <w:szCs w:val="24"/>
        </w:rPr>
        <w:t xml:space="preserve">Recruit </w:t>
      </w:r>
      <w:r w:rsidRPr="006D68F5">
        <w:rPr>
          <w:rFonts w:ascii="Arial" w:hAnsi="Arial" w:cs="Arial"/>
          <w:sz w:val="24"/>
          <w:szCs w:val="24"/>
        </w:rPr>
        <w:t xml:space="preserve">psychologists to join the </w:t>
      </w:r>
      <w:r w:rsidR="00B54196" w:rsidRPr="006D68F5">
        <w:rPr>
          <w:rFonts w:ascii="Arial" w:hAnsi="Arial" w:cs="Arial"/>
          <w:sz w:val="24"/>
          <w:szCs w:val="24"/>
        </w:rPr>
        <w:t>APAPO Political Action Committee;</w:t>
      </w:r>
      <w:r w:rsidRPr="006D68F5">
        <w:rPr>
          <w:rFonts w:ascii="Arial" w:hAnsi="Arial" w:cs="Arial"/>
          <w:b/>
          <w:sz w:val="24"/>
          <w:szCs w:val="24"/>
        </w:rPr>
        <w:t xml:space="preserve"> </w:t>
      </w:r>
    </w:p>
    <w:p w:rsidR="006C5130" w:rsidRPr="0068069F" w:rsidRDefault="006C5130">
      <w:pPr>
        <w:jc w:val="both"/>
        <w:rPr>
          <w:rFonts w:ascii="Arial" w:hAnsi="Arial" w:cs="Arial"/>
          <w:b/>
          <w:sz w:val="24"/>
          <w:szCs w:val="24"/>
        </w:rPr>
      </w:pPr>
    </w:p>
    <w:p w:rsidR="006C5130" w:rsidRPr="0068069F" w:rsidRDefault="006C5130">
      <w:pPr>
        <w:numPr>
          <w:ilvl w:val="0"/>
          <w:numId w:val="2"/>
        </w:numPr>
        <w:tabs>
          <w:tab w:val="clear" w:pos="360"/>
          <w:tab w:val="num" w:pos="1080"/>
        </w:tabs>
        <w:ind w:left="1080"/>
        <w:jc w:val="both"/>
        <w:rPr>
          <w:rFonts w:ascii="Arial" w:hAnsi="Arial" w:cs="Arial"/>
          <w:sz w:val="24"/>
          <w:szCs w:val="24"/>
        </w:rPr>
      </w:pPr>
      <w:r w:rsidRPr="0068069F">
        <w:rPr>
          <w:rFonts w:ascii="Arial" w:hAnsi="Arial" w:cs="Arial"/>
          <w:b/>
          <w:sz w:val="24"/>
          <w:szCs w:val="24"/>
        </w:rPr>
        <w:t>Educate</w:t>
      </w:r>
      <w:r w:rsidRPr="0068069F">
        <w:rPr>
          <w:rFonts w:ascii="Arial" w:hAnsi="Arial" w:cs="Arial"/>
          <w:sz w:val="24"/>
          <w:szCs w:val="24"/>
        </w:rPr>
        <w:t xml:space="preserve"> volunteers on the value of political giving and the importance of political action to the legislative agenda;</w:t>
      </w:r>
    </w:p>
    <w:p w:rsidR="006C5130" w:rsidRPr="0068069F" w:rsidRDefault="006C5130">
      <w:pPr>
        <w:tabs>
          <w:tab w:val="num" w:pos="1080"/>
        </w:tabs>
        <w:ind w:left="1080"/>
        <w:jc w:val="both"/>
        <w:rPr>
          <w:rFonts w:ascii="Arial" w:hAnsi="Arial" w:cs="Arial"/>
          <w:sz w:val="24"/>
          <w:szCs w:val="24"/>
        </w:rPr>
      </w:pPr>
    </w:p>
    <w:p w:rsidR="006C5130" w:rsidRPr="0068069F" w:rsidRDefault="006C5130">
      <w:pPr>
        <w:numPr>
          <w:ilvl w:val="0"/>
          <w:numId w:val="2"/>
        </w:numPr>
        <w:tabs>
          <w:tab w:val="clear" w:pos="360"/>
          <w:tab w:val="num" w:pos="1080"/>
        </w:tabs>
        <w:ind w:left="1080"/>
        <w:jc w:val="both"/>
        <w:rPr>
          <w:rFonts w:ascii="Arial" w:hAnsi="Arial" w:cs="Arial"/>
          <w:sz w:val="24"/>
          <w:szCs w:val="24"/>
        </w:rPr>
      </w:pPr>
      <w:r w:rsidRPr="0068069F">
        <w:rPr>
          <w:rFonts w:ascii="Arial" w:hAnsi="Arial" w:cs="Arial"/>
          <w:b/>
          <w:sz w:val="24"/>
          <w:szCs w:val="24"/>
        </w:rPr>
        <w:t>Recognize</w:t>
      </w:r>
      <w:r w:rsidRPr="0068069F">
        <w:rPr>
          <w:rFonts w:ascii="Arial" w:hAnsi="Arial" w:cs="Arial"/>
          <w:sz w:val="24"/>
          <w:szCs w:val="24"/>
        </w:rPr>
        <w:t xml:space="preserve"> legislators from your state who support APA sponsored legislation (honor with award, article/picture in state association newsletter, etc.);</w:t>
      </w:r>
    </w:p>
    <w:p w:rsidR="006C5130" w:rsidRPr="0068069F" w:rsidRDefault="006C5130">
      <w:pPr>
        <w:tabs>
          <w:tab w:val="num" w:pos="1080"/>
        </w:tabs>
        <w:ind w:left="1080"/>
        <w:jc w:val="both"/>
        <w:rPr>
          <w:rFonts w:ascii="Arial" w:hAnsi="Arial" w:cs="Arial"/>
          <w:sz w:val="24"/>
          <w:szCs w:val="24"/>
        </w:rPr>
      </w:pPr>
    </w:p>
    <w:p w:rsidR="006C5130" w:rsidRDefault="006C5130">
      <w:pPr>
        <w:numPr>
          <w:ilvl w:val="0"/>
          <w:numId w:val="2"/>
        </w:numPr>
        <w:tabs>
          <w:tab w:val="clear" w:pos="360"/>
          <w:tab w:val="num" w:pos="1080"/>
        </w:tabs>
        <w:ind w:left="1080"/>
        <w:jc w:val="both"/>
        <w:rPr>
          <w:rFonts w:ascii="Arial" w:hAnsi="Arial" w:cs="Arial"/>
          <w:sz w:val="24"/>
          <w:szCs w:val="24"/>
        </w:rPr>
      </w:pPr>
      <w:r w:rsidRPr="0068069F">
        <w:rPr>
          <w:rFonts w:ascii="Arial" w:hAnsi="Arial" w:cs="Arial"/>
          <w:b/>
          <w:sz w:val="24"/>
          <w:szCs w:val="24"/>
        </w:rPr>
        <w:t>Honor</w:t>
      </w:r>
      <w:r w:rsidRPr="0068069F">
        <w:rPr>
          <w:rFonts w:ascii="Arial" w:hAnsi="Arial" w:cs="Arial"/>
          <w:sz w:val="24"/>
          <w:szCs w:val="24"/>
        </w:rPr>
        <w:t xml:space="preserve"> grassroots volunteers from your state who show initiative and</w:t>
      </w:r>
      <w:r w:rsidR="005551D7">
        <w:rPr>
          <w:rFonts w:ascii="Arial" w:hAnsi="Arial" w:cs="Arial"/>
          <w:sz w:val="24"/>
          <w:szCs w:val="24"/>
        </w:rPr>
        <w:t xml:space="preserve"> leadership in federal advocacy;</w:t>
      </w:r>
    </w:p>
    <w:p w:rsidR="005551D7" w:rsidRDefault="005551D7" w:rsidP="005551D7">
      <w:pPr>
        <w:pStyle w:val="ListParagraph"/>
        <w:rPr>
          <w:rFonts w:ascii="Arial" w:hAnsi="Arial" w:cs="Arial"/>
          <w:sz w:val="24"/>
          <w:szCs w:val="24"/>
        </w:rPr>
      </w:pPr>
    </w:p>
    <w:p w:rsidR="005551D7" w:rsidRPr="0068069F" w:rsidRDefault="005551D7">
      <w:pPr>
        <w:numPr>
          <w:ilvl w:val="0"/>
          <w:numId w:val="2"/>
        </w:numPr>
        <w:tabs>
          <w:tab w:val="clear" w:pos="360"/>
          <w:tab w:val="num" w:pos="1080"/>
        </w:tabs>
        <w:ind w:left="1080"/>
        <w:jc w:val="both"/>
        <w:rPr>
          <w:rFonts w:ascii="Arial" w:hAnsi="Arial" w:cs="Arial"/>
          <w:sz w:val="24"/>
          <w:szCs w:val="24"/>
        </w:rPr>
      </w:pPr>
      <w:r>
        <w:rPr>
          <w:rFonts w:ascii="Arial" w:hAnsi="Arial" w:cs="Arial"/>
          <w:b/>
          <w:sz w:val="24"/>
          <w:szCs w:val="24"/>
        </w:rPr>
        <w:t xml:space="preserve">Ensure </w:t>
      </w:r>
      <w:r>
        <w:rPr>
          <w:rFonts w:ascii="Arial" w:hAnsi="Arial" w:cs="Arial"/>
          <w:sz w:val="24"/>
          <w:szCs w:val="24"/>
        </w:rPr>
        <w:t>transition of materials and knowledge to new Federal Advocacy Coordinator upon retirement from the position.</w:t>
      </w:r>
    </w:p>
    <w:p w:rsidR="006C5130" w:rsidRPr="0068069F" w:rsidRDefault="006C5130">
      <w:pPr>
        <w:jc w:val="both"/>
        <w:rPr>
          <w:rFonts w:ascii="Arial" w:hAnsi="Arial" w:cs="Arial"/>
          <w:sz w:val="24"/>
          <w:szCs w:val="24"/>
        </w:rPr>
      </w:pPr>
    </w:p>
    <w:p w:rsidR="006C5130" w:rsidRPr="00E9684E" w:rsidRDefault="006C5130">
      <w:pPr>
        <w:jc w:val="right"/>
        <w:rPr>
          <w:rFonts w:ascii="Arial" w:hAnsi="Arial" w:cs="Arial"/>
        </w:rPr>
      </w:pPr>
      <w:r w:rsidRPr="00E9684E">
        <w:rPr>
          <w:rFonts w:ascii="Arial" w:hAnsi="Arial" w:cs="Arial"/>
        </w:rPr>
        <w:t>Government Relations Office</w:t>
      </w:r>
    </w:p>
    <w:p w:rsidR="006C5130" w:rsidRPr="00E9684E" w:rsidRDefault="006C5130">
      <w:pPr>
        <w:jc w:val="right"/>
        <w:rPr>
          <w:rFonts w:ascii="Arial" w:hAnsi="Arial" w:cs="Arial"/>
        </w:rPr>
      </w:pPr>
      <w:r w:rsidRPr="00E9684E">
        <w:rPr>
          <w:rFonts w:ascii="Arial" w:hAnsi="Arial" w:cs="Arial"/>
        </w:rPr>
        <w:t>APA Practice Organization</w:t>
      </w:r>
    </w:p>
    <w:p w:rsidR="006C5130" w:rsidRPr="00E9684E" w:rsidRDefault="006C5130">
      <w:pPr>
        <w:jc w:val="right"/>
        <w:rPr>
          <w:rFonts w:ascii="Arial" w:hAnsi="Arial" w:cs="Arial"/>
        </w:rPr>
      </w:pPr>
    </w:p>
    <w:sectPr w:rsidR="006C5130" w:rsidRPr="00E9684E" w:rsidSect="00E9684E">
      <w:type w:val="continuous"/>
      <w:pgSz w:w="12240" w:h="15840" w:code="1"/>
      <w:pgMar w:top="720" w:right="720" w:bottom="720" w:left="720" w:header="720" w:footer="720" w:gutter="0"/>
      <w:paperSrc w:first="258"/>
      <w:cols w:space="720"/>
      <w:vAlign w:val="both"/>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1D4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E1625E2"/>
    <w:multiLevelType w:val="hybridMultilevel"/>
    <w:tmpl w:val="F3D28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6E1FE6"/>
    <w:multiLevelType w:val="hybridMultilevel"/>
    <w:tmpl w:val="CAD4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B8244D"/>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F19"/>
    <w:rsid w:val="000D40A4"/>
    <w:rsid w:val="002A3448"/>
    <w:rsid w:val="00366A99"/>
    <w:rsid w:val="003C5824"/>
    <w:rsid w:val="00423223"/>
    <w:rsid w:val="004739FB"/>
    <w:rsid w:val="004911DC"/>
    <w:rsid w:val="004F4538"/>
    <w:rsid w:val="005551D7"/>
    <w:rsid w:val="005F5C10"/>
    <w:rsid w:val="00605A25"/>
    <w:rsid w:val="0068069F"/>
    <w:rsid w:val="006A7F96"/>
    <w:rsid w:val="006C5130"/>
    <w:rsid w:val="006D68F5"/>
    <w:rsid w:val="00747BEE"/>
    <w:rsid w:val="00855566"/>
    <w:rsid w:val="0086061C"/>
    <w:rsid w:val="00A065D4"/>
    <w:rsid w:val="00A70044"/>
    <w:rsid w:val="00AA7AF7"/>
    <w:rsid w:val="00B54196"/>
    <w:rsid w:val="00BA0DCB"/>
    <w:rsid w:val="00BC0C34"/>
    <w:rsid w:val="00BC330A"/>
    <w:rsid w:val="00C42243"/>
    <w:rsid w:val="00CF3F25"/>
    <w:rsid w:val="00D76F5C"/>
    <w:rsid w:val="00DA4674"/>
    <w:rsid w:val="00E913F4"/>
    <w:rsid w:val="00E9684E"/>
    <w:rsid w:val="00ED2F7D"/>
    <w:rsid w:val="00EF1F19"/>
    <w:rsid w:val="00EF3AD8"/>
    <w:rsid w:val="00F2616C"/>
    <w:rsid w:val="00F30B2E"/>
    <w:rsid w:val="00F31D97"/>
    <w:rsid w:val="00F57798"/>
    <w:rsid w:val="00F602CE"/>
    <w:rsid w:val="00FD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3BFE83-BEFE-44FC-86CA-3964D331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right="512"/>
      <w:outlineLvl w:val="1"/>
    </w:pPr>
    <w:rPr>
      <w:sz w:val="24"/>
    </w:rPr>
  </w:style>
  <w:style w:type="paragraph" w:styleId="Heading3">
    <w:name w:val="heading 3"/>
    <w:basedOn w:val="Normal"/>
    <w:next w:val="Normal"/>
    <w:qFormat/>
    <w:pPr>
      <w:keepNext/>
      <w:ind w:right="602"/>
      <w:jc w:val="center"/>
      <w:outlineLvl w:val="2"/>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Indent">
    <w:name w:val="Body Text Indent"/>
    <w:basedOn w:val="Normal"/>
    <w:pPr>
      <w:ind w:left="720"/>
      <w:jc w:val="both"/>
    </w:pPr>
    <w:rPr>
      <w:rFonts w:ascii="Arial" w:hAnsi="Arial"/>
      <w:sz w:val="24"/>
    </w:rPr>
  </w:style>
  <w:style w:type="paragraph" w:styleId="ListParagraph">
    <w:name w:val="List Paragraph"/>
    <w:basedOn w:val="Normal"/>
    <w:uiPriority w:val="34"/>
    <w:qFormat/>
    <w:rsid w:val="005551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FEDERAL ADVOCACY COORDINATOR</vt:lpstr>
    </vt:vector>
  </TitlesOfParts>
  <Company>APA</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ADVOCACY COORDINATOR</dc:title>
  <dc:creator>APA</dc:creator>
  <cp:lastModifiedBy>Shelly Schweizer</cp:lastModifiedBy>
  <cp:revision>2</cp:revision>
  <cp:lastPrinted>2017-03-03T17:57:00Z</cp:lastPrinted>
  <dcterms:created xsi:type="dcterms:W3CDTF">2018-11-15T14:49:00Z</dcterms:created>
  <dcterms:modified xsi:type="dcterms:W3CDTF">2018-11-15T14:49:00Z</dcterms:modified>
</cp:coreProperties>
</file>