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Guidance News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Steinbrenner High School</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April 2018</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Parents &amp; Students</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Here is the latest news from Steinbrenner Guidance. We will continue to provide updates from the guidance department on a regular basis through our emails and entries on the Guidance, College &amp; Career </w:t>
      </w:r>
      <w:proofErr w:type="spellStart"/>
      <w:r>
        <w:rPr>
          <w:rFonts w:ascii="Arial" w:hAnsi="Arial" w:cs="Arial"/>
          <w:color w:val="222222"/>
          <w:sz w:val="19"/>
          <w:szCs w:val="19"/>
        </w:rPr>
        <w:t>Edsby</w:t>
      </w:r>
      <w:proofErr w:type="spellEnd"/>
      <w:r>
        <w:rPr>
          <w:rFonts w:ascii="Arial" w:hAnsi="Arial" w:cs="Arial"/>
          <w:color w:val="222222"/>
          <w:sz w:val="19"/>
          <w:szCs w:val="19"/>
        </w:rPr>
        <w:t xml:space="preserve"> Group Page and on the Steinbrenner website under “Resources” “Guidance”.</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HCC – Application Day – April 10 at Steinbrenner – CHANGE OF DATE!</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Any senior who would like to apply to HCC or who has questions about the next steps to enrolling at HCC should sign up for this event. Admissions representatives and counselors will be here to help students on an individual basis.  Students should sign up with Mrs. Pressley to participate.</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Bright Futures &amp; Other Florida Financial Aid</w:t>
      </w:r>
      <w:r>
        <w:rPr>
          <w:rFonts w:ascii="Arial" w:hAnsi="Arial" w:cs="Arial"/>
          <w:color w:val="222222"/>
          <w:sz w:val="19"/>
          <w:szCs w:val="19"/>
        </w:rPr>
        <w:t> – On April 5 seniors will receive a copy of their Bright Futures status and should continue to apply for Bright Futures and other Florida financial assistance at </w:t>
      </w:r>
      <w:hyperlink r:id="rId4" w:tgtFrame="_blank" w:history="1">
        <w:r>
          <w:rPr>
            <w:rStyle w:val="Hyperlink"/>
            <w:rFonts w:ascii="Arial" w:hAnsi="Arial" w:cs="Arial"/>
            <w:color w:val="1155CC"/>
            <w:sz w:val="19"/>
            <w:szCs w:val="19"/>
          </w:rPr>
          <w:t>www.FloridaStudentFinancialAid.org</w:t>
        </w:r>
      </w:hyperlink>
      <w:r>
        <w:rPr>
          <w:rFonts w:ascii="Arial" w:hAnsi="Arial" w:cs="Arial"/>
          <w:color w:val="222222"/>
          <w:sz w:val="19"/>
          <w:szCs w:val="19"/>
        </w:rPr>
        <w:t>  </w:t>
      </w:r>
      <w:r>
        <w:rPr>
          <w:rStyle w:val="Strong"/>
          <w:rFonts w:ascii="Arial" w:hAnsi="Arial" w:cs="Arial"/>
          <w:color w:val="222222"/>
          <w:sz w:val="19"/>
          <w:szCs w:val="19"/>
        </w:rPr>
        <w:t> </w:t>
      </w:r>
      <w:proofErr w:type="gramStart"/>
      <w:r>
        <w:rPr>
          <w:rFonts w:ascii="Arial" w:hAnsi="Arial" w:cs="Arial"/>
          <w:color w:val="222222"/>
          <w:sz w:val="19"/>
          <w:szCs w:val="19"/>
        </w:rPr>
        <w:t>The</w:t>
      </w:r>
      <w:proofErr w:type="gramEnd"/>
      <w:r>
        <w:rPr>
          <w:rFonts w:ascii="Arial" w:hAnsi="Arial" w:cs="Arial"/>
          <w:color w:val="222222"/>
          <w:sz w:val="19"/>
          <w:szCs w:val="19"/>
        </w:rPr>
        <w:t xml:space="preserve"> final deadline to apply is </w:t>
      </w:r>
      <w:r>
        <w:rPr>
          <w:rStyle w:val="aqj"/>
          <w:rFonts w:ascii="Arial" w:hAnsi="Arial" w:cs="Arial"/>
          <w:color w:val="222222"/>
          <w:sz w:val="19"/>
          <w:szCs w:val="19"/>
        </w:rPr>
        <w:t>May 21, 2018</w:t>
      </w:r>
      <w:r>
        <w:rPr>
          <w:rFonts w:ascii="Arial" w:hAnsi="Arial" w:cs="Arial"/>
          <w:color w:val="222222"/>
          <w:sz w:val="19"/>
          <w:szCs w:val="19"/>
        </w:rPr>
        <w:t>. </w:t>
      </w:r>
      <w:r>
        <w:rPr>
          <w:rStyle w:val="Strong"/>
          <w:rFonts w:ascii="Arial" w:hAnsi="Arial" w:cs="Arial"/>
          <w:color w:val="222222"/>
          <w:sz w:val="19"/>
          <w:szCs w:val="19"/>
        </w:rPr>
        <w:t>  </w:t>
      </w:r>
      <w:r>
        <w:rPr>
          <w:rFonts w:ascii="Arial" w:hAnsi="Arial" w:cs="Arial"/>
          <w:color w:val="222222"/>
          <w:sz w:val="19"/>
          <w:szCs w:val="19"/>
        </w:rPr>
        <w:t>Students may continue to improve their GPA and increase test scores through </w:t>
      </w:r>
      <w:r>
        <w:rPr>
          <w:rStyle w:val="aqj"/>
          <w:rFonts w:ascii="Arial" w:hAnsi="Arial" w:cs="Arial"/>
          <w:b/>
          <w:bCs/>
          <w:color w:val="222222"/>
          <w:sz w:val="19"/>
          <w:szCs w:val="19"/>
        </w:rPr>
        <w:t>June 30</w:t>
      </w:r>
      <w:r>
        <w:rPr>
          <w:rFonts w:ascii="Arial" w:hAnsi="Arial" w:cs="Arial"/>
          <w:color w:val="222222"/>
          <w:sz w:val="19"/>
          <w:szCs w:val="19"/>
        </w:rPr>
        <w:t>.  </w:t>
      </w:r>
      <w:r>
        <w:rPr>
          <w:rStyle w:val="Strong"/>
          <w:rFonts w:ascii="Arial" w:hAnsi="Arial" w:cs="Arial"/>
          <w:color w:val="222222"/>
          <w:sz w:val="19"/>
          <w:szCs w:val="19"/>
        </w:rPr>
        <w:t>Community service hours must be turned in by graduation.</w:t>
      </w:r>
      <w:r>
        <w:rPr>
          <w:rFonts w:ascii="Arial" w:hAnsi="Arial" w:cs="Arial"/>
          <w:color w:val="222222"/>
          <w:sz w:val="19"/>
          <w:szCs w:val="19"/>
        </w:rPr>
        <w:t>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Belle of the Ball</w:t>
      </w:r>
      <w:r>
        <w:rPr>
          <w:rFonts w:ascii="Arial" w:hAnsi="Arial" w:cs="Arial"/>
          <w:color w:val="222222"/>
          <w:sz w:val="19"/>
          <w:szCs w:val="19"/>
        </w:rPr>
        <w:t> – Prom dresses for girls having financial difficulties. No documentation required.  </w:t>
      </w:r>
      <w:r>
        <w:rPr>
          <w:rStyle w:val="aqj"/>
          <w:rFonts w:ascii="Arial" w:hAnsi="Arial" w:cs="Arial"/>
          <w:color w:val="222222"/>
          <w:sz w:val="19"/>
          <w:szCs w:val="19"/>
        </w:rPr>
        <w:t>April 7 and 21</w:t>
      </w:r>
      <w:r>
        <w:rPr>
          <w:rFonts w:ascii="Arial" w:hAnsi="Arial" w:cs="Arial"/>
          <w:color w:val="222222"/>
          <w:sz w:val="19"/>
          <w:szCs w:val="19"/>
        </w:rPr>
        <w:t> </w:t>
      </w:r>
      <w:hyperlink r:id="rId5" w:tgtFrame="_blank" w:history="1">
        <w:r>
          <w:rPr>
            <w:rStyle w:val="Hyperlink"/>
            <w:rFonts w:ascii="Arial" w:hAnsi="Arial" w:cs="Arial"/>
            <w:color w:val="1155CC"/>
            <w:sz w:val="19"/>
            <w:szCs w:val="19"/>
          </w:rPr>
          <w:t>www.Belleoftheballproject.com</w:t>
        </w:r>
      </w:hyperlink>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Financial Aid – Apply Now!  </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Seniors and parents should be completing the financial aid process to apply for assistance in paying for college. There are several organizations that charge fees for completing the form so be sure to only use the official website – </w:t>
      </w:r>
      <w:hyperlink r:id="rId6" w:tgtFrame="_blank" w:history="1">
        <w:r>
          <w:rPr>
            <w:rStyle w:val="Hyperlink"/>
            <w:rFonts w:ascii="Arial" w:hAnsi="Arial" w:cs="Arial"/>
            <w:color w:val="1155CC"/>
            <w:sz w:val="19"/>
            <w:szCs w:val="19"/>
          </w:rPr>
          <w:t>www.FAFSA.gov</w:t>
        </w:r>
      </w:hyperlink>
      <w:r>
        <w:rPr>
          <w:rFonts w:ascii="Arial" w:hAnsi="Arial" w:cs="Arial"/>
          <w:color w:val="222222"/>
          <w:sz w:val="19"/>
          <w:szCs w:val="19"/>
        </w:rPr>
        <w:t>  The application allows students to obtain free money through grants, work study and scholarships.  Students may also be offered student loans through this process.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Community Service – </w:t>
      </w:r>
      <w:r>
        <w:rPr>
          <w:rFonts w:ascii="Arial" w:hAnsi="Arial" w:cs="Arial"/>
          <w:color w:val="222222"/>
          <w:sz w:val="19"/>
          <w:szCs w:val="19"/>
        </w:rPr>
        <w:t xml:space="preserve">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All forms are available in the guidance office, Success Center, on the school website and on the </w:t>
      </w:r>
      <w:proofErr w:type="spellStart"/>
      <w:r>
        <w:rPr>
          <w:rFonts w:ascii="Arial" w:hAnsi="Arial" w:cs="Arial"/>
          <w:color w:val="222222"/>
          <w:sz w:val="19"/>
          <w:szCs w:val="19"/>
        </w:rPr>
        <w:t>Edsby</w:t>
      </w:r>
      <w:proofErr w:type="spellEnd"/>
      <w:r>
        <w:rPr>
          <w:rFonts w:ascii="Arial" w:hAnsi="Arial" w:cs="Arial"/>
          <w:color w:val="222222"/>
          <w:sz w:val="19"/>
          <w:szCs w:val="19"/>
        </w:rPr>
        <w:t xml:space="preserve"> Guidance Page.</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 xml:space="preserve">Volunteer </w:t>
      </w:r>
      <w:proofErr w:type="gramStart"/>
      <w:r>
        <w:rPr>
          <w:rStyle w:val="Strong"/>
          <w:rFonts w:ascii="Arial" w:hAnsi="Arial" w:cs="Arial"/>
          <w:color w:val="222222"/>
          <w:sz w:val="19"/>
          <w:szCs w:val="19"/>
        </w:rPr>
        <w:t>Opportunity  -</w:t>
      </w:r>
      <w:proofErr w:type="gramEnd"/>
      <w:r>
        <w:rPr>
          <w:rStyle w:val="Strong"/>
          <w:rFonts w:ascii="Arial" w:hAnsi="Arial" w:cs="Arial"/>
          <w:color w:val="222222"/>
          <w:sz w:val="19"/>
          <w:szCs w:val="19"/>
        </w:rPr>
        <w:t xml:space="preserve"> Nature’s Classroom – </w:t>
      </w:r>
      <w:r>
        <w:rPr>
          <w:rStyle w:val="aqj"/>
          <w:rFonts w:ascii="Arial" w:hAnsi="Arial" w:cs="Arial"/>
          <w:b/>
          <w:bCs/>
          <w:color w:val="222222"/>
          <w:sz w:val="19"/>
          <w:szCs w:val="19"/>
        </w:rPr>
        <w:t>April 28</w:t>
      </w:r>
      <w:r>
        <w:rPr>
          <w:rStyle w:val="Strong"/>
          <w:rFonts w:ascii="Arial" w:hAnsi="Arial" w:cs="Arial"/>
          <w:color w:val="222222"/>
          <w:sz w:val="19"/>
          <w:szCs w:val="19"/>
        </w:rPr>
        <w:t> </w:t>
      </w:r>
      <w:r>
        <w:rPr>
          <w:rFonts w:ascii="Arial" w:hAnsi="Arial" w:cs="Arial"/>
          <w:color w:val="222222"/>
          <w:sz w:val="19"/>
          <w:szCs w:val="19"/>
        </w:rPr>
        <w:t>– Woods, Water, and Wildlife Open House Event. See Mrs. Pressley to sign up by April 11.</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Volunteer Opportunity – United Way – many opportunities </w:t>
      </w:r>
      <w:hyperlink r:id="rId7" w:tgtFrame="_blank" w:history="1">
        <w:r>
          <w:rPr>
            <w:rStyle w:val="Hyperlink"/>
            <w:rFonts w:ascii="Arial" w:hAnsi="Arial" w:cs="Arial"/>
            <w:color w:val="1155CC"/>
            <w:sz w:val="19"/>
            <w:szCs w:val="19"/>
          </w:rPr>
          <w:t>www.volunteersuncoast.org</w:t>
        </w:r>
      </w:hyperlink>
      <w:r>
        <w:rPr>
          <w:rFonts w:ascii="Arial" w:hAnsi="Arial" w:cs="Arial"/>
          <w:color w:val="222222"/>
          <w:sz w:val="19"/>
          <w:szCs w:val="19"/>
        </w:rPr>
        <w:t> </w:t>
      </w:r>
    </w:p>
    <w:p w:rsidR="006973DB" w:rsidRPr="006973DB" w:rsidRDefault="006973DB" w:rsidP="006973DB">
      <w:pPr>
        <w:pStyle w:val="NormalWeb"/>
        <w:shd w:val="clear" w:color="auto" w:fill="FFFFFF"/>
        <w:rPr>
          <w:rStyle w:val="Strong"/>
          <w:rFonts w:ascii="Arial" w:hAnsi="Arial" w:cs="Arial"/>
          <w:b w:val="0"/>
          <w:bCs w:val="0"/>
          <w:color w:val="222222"/>
          <w:sz w:val="19"/>
          <w:szCs w:val="19"/>
        </w:rPr>
      </w:pPr>
      <w:r>
        <w:rPr>
          <w:rStyle w:val="Strong"/>
          <w:rFonts w:ascii="Arial" w:hAnsi="Arial" w:cs="Arial"/>
          <w:color w:val="222222"/>
          <w:sz w:val="19"/>
          <w:szCs w:val="19"/>
        </w:rPr>
        <w:t>Scholarship Bulletin – </w:t>
      </w:r>
      <w:r>
        <w:rPr>
          <w:rFonts w:ascii="Arial" w:hAnsi="Arial" w:cs="Arial"/>
          <w:color w:val="222222"/>
          <w:sz w:val="19"/>
          <w:szCs w:val="19"/>
        </w:rPr>
        <w:t>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Hillsborough Community College, Univ. of Tampa, Dr. Martin Luther King, Jr., and City of Tampa Scholarships.</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ASVAB TEST – April 12 at Steinbrenner</w:t>
      </w:r>
      <w:r>
        <w:rPr>
          <w:rFonts w:ascii="Arial" w:hAnsi="Arial" w:cs="Arial"/>
          <w:color w:val="222222"/>
          <w:sz w:val="19"/>
          <w:szCs w:val="19"/>
        </w:rPr>
        <w:t xml:space="preserve"> </w:t>
      </w:r>
      <w:r>
        <w:rPr>
          <w:rFonts w:ascii="Arial" w:hAnsi="Arial" w:cs="Arial"/>
          <w:color w:val="222222"/>
          <w:sz w:val="19"/>
          <w:szCs w:val="19"/>
        </w:rPr>
        <w:t xml:space="preserve">Seniors and </w:t>
      </w:r>
      <w:proofErr w:type="gramStart"/>
      <w:r>
        <w:rPr>
          <w:rFonts w:ascii="Arial" w:hAnsi="Arial" w:cs="Arial"/>
          <w:color w:val="222222"/>
          <w:sz w:val="19"/>
          <w:szCs w:val="19"/>
        </w:rPr>
        <w:t>Juniors</w:t>
      </w:r>
      <w:proofErr w:type="gramEnd"/>
      <w:r>
        <w:rPr>
          <w:rFonts w:ascii="Arial" w:hAnsi="Arial" w:cs="Arial"/>
          <w:color w:val="222222"/>
          <w:sz w:val="19"/>
          <w:szCs w:val="19"/>
        </w:rPr>
        <w:t xml:space="preserve"> should sign up with Mrs. Pressley in Guidance to take this assessment.  The results from the test may be used by the Armed Forces for military enlistment and for students to explore career options based on their strengths.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lastRenderedPageBreak/>
        <w:t>Wi</w:t>
      </w:r>
      <w:bookmarkStart w:id="0" w:name="_GoBack"/>
      <w:bookmarkEnd w:id="0"/>
      <w:r>
        <w:rPr>
          <w:rStyle w:val="Strong"/>
          <w:rFonts w:ascii="Arial" w:hAnsi="Arial" w:cs="Arial"/>
          <w:color w:val="222222"/>
          <w:sz w:val="19"/>
          <w:szCs w:val="19"/>
        </w:rPr>
        <w:t>ngs of Imagination – 9</w:t>
      </w:r>
      <w:r>
        <w:rPr>
          <w:rStyle w:val="Strong"/>
          <w:rFonts w:ascii="Arial" w:hAnsi="Arial" w:cs="Arial"/>
          <w:color w:val="222222"/>
          <w:sz w:val="19"/>
          <w:szCs w:val="19"/>
          <w:vertAlign w:val="superscript"/>
        </w:rPr>
        <w:t>th</w:t>
      </w:r>
      <w:r>
        <w:rPr>
          <w:rStyle w:val="Strong"/>
          <w:rFonts w:ascii="Arial" w:hAnsi="Arial" w:cs="Arial"/>
          <w:color w:val="222222"/>
          <w:sz w:val="19"/>
          <w:szCs w:val="19"/>
        </w:rPr>
        <w:t> grade girls –</w:t>
      </w:r>
      <w:r>
        <w:rPr>
          <w:rFonts w:ascii="Arial" w:hAnsi="Arial" w:cs="Arial"/>
          <w:color w:val="222222"/>
          <w:sz w:val="19"/>
          <w:szCs w:val="19"/>
        </w:rPr>
        <w:t> 5 day camp at HCC on </w:t>
      </w:r>
      <w:r>
        <w:rPr>
          <w:rStyle w:val="aqj"/>
          <w:rFonts w:ascii="Arial" w:hAnsi="Arial" w:cs="Arial"/>
          <w:color w:val="222222"/>
          <w:sz w:val="19"/>
          <w:szCs w:val="19"/>
        </w:rPr>
        <w:t>June 4-8</w:t>
      </w:r>
      <w:r>
        <w:rPr>
          <w:rFonts w:ascii="Arial" w:hAnsi="Arial" w:cs="Arial"/>
          <w:color w:val="222222"/>
          <w:sz w:val="19"/>
          <w:szCs w:val="19"/>
        </w:rPr>
        <w:t xml:space="preserve">.   Girls learn about Career Pathways and much more.  Information and applications are available from the Guidance, College &amp; Career </w:t>
      </w:r>
      <w:proofErr w:type="spellStart"/>
      <w:r>
        <w:rPr>
          <w:rFonts w:ascii="Arial" w:hAnsi="Arial" w:cs="Arial"/>
          <w:color w:val="222222"/>
          <w:sz w:val="19"/>
          <w:szCs w:val="19"/>
        </w:rPr>
        <w:t>Edsby</w:t>
      </w:r>
      <w:proofErr w:type="spellEnd"/>
      <w:r>
        <w:rPr>
          <w:rFonts w:ascii="Arial" w:hAnsi="Arial" w:cs="Arial"/>
          <w:color w:val="222222"/>
          <w:sz w:val="19"/>
          <w:szCs w:val="19"/>
        </w:rPr>
        <w:t xml:space="preserve"> Group Page. Space is limited.  Apply as soon as possible.</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UNF to you. – April 3 – Tampa Marriott Westshore –</w:t>
      </w:r>
      <w:r>
        <w:rPr>
          <w:rFonts w:ascii="Arial" w:hAnsi="Arial" w:cs="Arial"/>
          <w:color w:val="222222"/>
          <w:sz w:val="19"/>
          <w:szCs w:val="19"/>
        </w:rPr>
        <w:t> Learn about UNF’s academic programs.  Register at   </w:t>
      </w:r>
      <w:hyperlink r:id="rId8" w:tgtFrame="_blank" w:history="1">
        <w:r>
          <w:rPr>
            <w:rStyle w:val="Hyperlink"/>
            <w:rFonts w:ascii="Arial" w:hAnsi="Arial" w:cs="Arial"/>
            <w:color w:val="1155CC"/>
            <w:sz w:val="19"/>
            <w:szCs w:val="19"/>
          </w:rPr>
          <w:t>http://www.unf.edu/welcomecenter/unftoYou/</w:t>
        </w:r>
      </w:hyperlink>
      <w:r>
        <w:rPr>
          <w:rFonts w:ascii="Arial" w:hAnsi="Arial" w:cs="Arial"/>
          <w:color w:val="222222"/>
          <w:sz w:val="19"/>
          <w:szCs w:val="19"/>
        </w:rPr>
        <w:t>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Workforce Connections</w:t>
      </w:r>
      <w:r>
        <w:rPr>
          <w:rFonts w:ascii="Arial" w:hAnsi="Arial" w:cs="Arial"/>
          <w:color w:val="222222"/>
          <w:sz w:val="19"/>
          <w:szCs w:val="19"/>
        </w:rPr>
        <w:t> – </w:t>
      </w:r>
      <w:r>
        <w:rPr>
          <w:rStyle w:val="Strong"/>
          <w:rFonts w:ascii="Arial" w:hAnsi="Arial" w:cs="Arial"/>
          <w:color w:val="222222"/>
          <w:sz w:val="19"/>
          <w:szCs w:val="19"/>
        </w:rPr>
        <w:t>Saturday, April 7, 11-2 p.m. – Erwin Technical College</w:t>
      </w:r>
      <w:r>
        <w:rPr>
          <w:rFonts w:ascii="Arial" w:hAnsi="Arial" w:cs="Arial"/>
          <w:color w:val="222222"/>
          <w:sz w:val="19"/>
          <w:szCs w:val="19"/>
        </w:rPr>
        <w:t> – Local employment opportunities, career pathways, health care screenings, &amp; more.</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Summer for Success – St. Pete College, Tarpon Springs Campus</w:t>
      </w:r>
      <w:r>
        <w:rPr>
          <w:rFonts w:ascii="Arial" w:hAnsi="Arial" w:cs="Arial"/>
          <w:color w:val="222222"/>
          <w:sz w:val="19"/>
          <w:szCs w:val="19"/>
        </w:rPr>
        <w:t xml:space="preserve"> – 6 week program for </w:t>
      </w:r>
      <w:proofErr w:type="gramStart"/>
      <w:r>
        <w:rPr>
          <w:rFonts w:ascii="Arial" w:hAnsi="Arial" w:cs="Arial"/>
          <w:color w:val="222222"/>
          <w:sz w:val="19"/>
          <w:szCs w:val="19"/>
        </w:rPr>
        <w:t>Seniors</w:t>
      </w:r>
      <w:proofErr w:type="gramEnd"/>
      <w:r>
        <w:rPr>
          <w:rFonts w:ascii="Arial" w:hAnsi="Arial" w:cs="Arial"/>
          <w:color w:val="222222"/>
          <w:sz w:val="19"/>
          <w:szCs w:val="19"/>
        </w:rPr>
        <w:t xml:space="preserve"> to get a head start on the fall classes.  Free tuition, books, and application fee.  See Mrs. Pressley if interested. </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Internship at Metropolitan Ministries</w:t>
      </w:r>
      <w:r>
        <w:rPr>
          <w:rFonts w:ascii="Arial" w:hAnsi="Arial" w:cs="Arial"/>
          <w:color w:val="222222"/>
          <w:sz w:val="19"/>
          <w:szCs w:val="19"/>
        </w:rPr>
        <w:t> – Earn Community Service Hours – Due </w:t>
      </w:r>
      <w:r>
        <w:rPr>
          <w:rStyle w:val="aqj"/>
          <w:rFonts w:ascii="Arial" w:hAnsi="Arial" w:cs="Arial"/>
          <w:color w:val="222222"/>
          <w:sz w:val="19"/>
          <w:szCs w:val="19"/>
        </w:rPr>
        <w:t>April 30</w:t>
      </w:r>
      <w:r>
        <w:rPr>
          <w:rFonts w:ascii="Arial" w:hAnsi="Arial" w:cs="Arial"/>
          <w:color w:val="222222"/>
          <w:sz w:val="19"/>
          <w:szCs w:val="19"/>
        </w:rPr>
        <w:t>.  Information available at </w:t>
      </w:r>
      <w:hyperlink r:id="rId9" w:tgtFrame="_blank" w:history="1">
        <w:r>
          <w:rPr>
            <w:rStyle w:val="Hyperlink"/>
            <w:rFonts w:ascii="Arial" w:hAnsi="Arial" w:cs="Arial"/>
            <w:color w:val="1155CC"/>
            <w:sz w:val="19"/>
            <w:szCs w:val="19"/>
          </w:rPr>
          <w:t>metromin.org/teen-internship</w:t>
        </w:r>
      </w:hyperlink>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Conference Night – </w:t>
      </w:r>
      <w:r>
        <w:rPr>
          <w:rStyle w:val="aqj"/>
          <w:rFonts w:ascii="Arial" w:hAnsi="Arial" w:cs="Arial"/>
          <w:b/>
          <w:bCs/>
          <w:color w:val="222222"/>
          <w:sz w:val="19"/>
          <w:szCs w:val="19"/>
        </w:rPr>
        <w:t>April 19 – 4:00-6:30 p.m.</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AP Testing </w:t>
      </w:r>
      <w:r>
        <w:rPr>
          <w:rFonts w:ascii="Arial" w:hAnsi="Arial" w:cs="Arial"/>
          <w:color w:val="222222"/>
          <w:sz w:val="19"/>
          <w:szCs w:val="19"/>
        </w:rPr>
        <w:t>– Begins </w:t>
      </w:r>
      <w:r>
        <w:rPr>
          <w:rStyle w:val="aqj"/>
          <w:rFonts w:ascii="Arial" w:hAnsi="Arial" w:cs="Arial"/>
          <w:color w:val="222222"/>
          <w:sz w:val="19"/>
          <w:szCs w:val="19"/>
        </w:rPr>
        <w:t>Monday, May 7</w:t>
      </w:r>
      <w:r>
        <w:rPr>
          <w:rFonts w:ascii="Arial" w:hAnsi="Arial" w:cs="Arial"/>
          <w:color w:val="222222"/>
          <w:sz w:val="19"/>
          <w:szCs w:val="19"/>
        </w:rPr>
        <w:t> and continues through </w:t>
      </w:r>
      <w:r>
        <w:rPr>
          <w:rStyle w:val="aqj"/>
          <w:rFonts w:ascii="Arial" w:hAnsi="Arial" w:cs="Arial"/>
          <w:color w:val="222222"/>
          <w:sz w:val="19"/>
          <w:szCs w:val="19"/>
        </w:rPr>
        <w:t>Friday, May 18</w:t>
      </w:r>
      <w:r>
        <w:rPr>
          <w:rFonts w:ascii="Arial" w:hAnsi="Arial" w:cs="Arial"/>
          <w:color w:val="222222"/>
          <w:sz w:val="19"/>
          <w:szCs w:val="19"/>
        </w:rPr>
        <w:t>.  Students should get a good night’s rest and bring necessary items to take the test; including black or dark blue pens,  #2 pencils, and appropriate calculators for the test that require them.  These items will not be provided.  Students should not bring cell phones. Students should bring their own snack for the break, if you have two exams on the same day, bring your lunch, you may not have time to get lunch from the cafeteria.  Make sure you have transportation home if you have an afternoon test, you will most likely not be able to ride the bus. </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Monday, May 7</w:t>
      </w:r>
      <w:r>
        <w:rPr>
          <w:rFonts w:ascii="Arial" w:hAnsi="Arial" w:cs="Arial"/>
          <w:color w:val="222222"/>
          <w:sz w:val="19"/>
          <w:szCs w:val="19"/>
        </w:rPr>
        <w:t>                     AM      Chemistry  </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Monday, May 7</w:t>
      </w:r>
      <w:r>
        <w:rPr>
          <w:rFonts w:ascii="Arial" w:hAnsi="Arial" w:cs="Arial"/>
          <w:color w:val="222222"/>
          <w:sz w:val="19"/>
          <w:szCs w:val="19"/>
        </w:rPr>
        <w:t>                     PM       Psychology</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Tuesday, May 8</w:t>
      </w:r>
      <w:r>
        <w:rPr>
          <w:rFonts w:ascii="Arial" w:hAnsi="Arial" w:cs="Arial"/>
          <w:color w:val="222222"/>
          <w:sz w:val="19"/>
          <w:szCs w:val="19"/>
        </w:rPr>
        <w:t>                    AM      Spanish Language and Capstone Seminar</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Tuesday, May 8</w:t>
      </w:r>
      <w:r>
        <w:rPr>
          <w:rFonts w:ascii="Arial" w:hAnsi="Arial" w:cs="Arial"/>
          <w:color w:val="222222"/>
          <w:sz w:val="19"/>
          <w:szCs w:val="19"/>
        </w:rPr>
        <w:t>                    PM       Art History and Physics 1</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Wednesday, May 9              AM      English Literature</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Wednesday, May 9</w:t>
      </w:r>
      <w:r>
        <w:rPr>
          <w:rFonts w:ascii="Arial" w:hAnsi="Arial" w:cs="Arial"/>
          <w:color w:val="222222"/>
          <w:sz w:val="19"/>
          <w:szCs w:val="19"/>
        </w:rPr>
        <w:t>              PM       Studio Art</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Thursday, May 10</w:t>
      </w:r>
      <w:r>
        <w:rPr>
          <w:rFonts w:ascii="Arial" w:hAnsi="Arial" w:cs="Arial"/>
          <w:color w:val="222222"/>
          <w:sz w:val="19"/>
          <w:szCs w:val="19"/>
        </w:rPr>
        <w:t>                AM      U.S. Government &amp; Politics</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Thursday, May 10</w:t>
      </w:r>
      <w:r>
        <w:rPr>
          <w:rFonts w:ascii="Arial" w:hAnsi="Arial" w:cs="Arial"/>
          <w:color w:val="222222"/>
          <w:sz w:val="19"/>
          <w:szCs w:val="19"/>
        </w:rPr>
        <w:t>                PM       Environmental Science</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Friday, May 11</w:t>
      </w:r>
      <w:r>
        <w:rPr>
          <w:rFonts w:ascii="Arial" w:hAnsi="Arial" w:cs="Arial"/>
          <w:color w:val="222222"/>
          <w:sz w:val="19"/>
          <w:szCs w:val="19"/>
        </w:rPr>
        <w:t>                      AM      US History</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Friday, May 11</w:t>
      </w:r>
      <w:r>
        <w:rPr>
          <w:rFonts w:ascii="Arial" w:hAnsi="Arial" w:cs="Arial"/>
          <w:color w:val="222222"/>
          <w:sz w:val="19"/>
          <w:szCs w:val="19"/>
        </w:rPr>
        <w:t>                      PM       Computer Science Principles</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Monday, May 14</w:t>
      </w:r>
      <w:r>
        <w:rPr>
          <w:rFonts w:ascii="Arial" w:hAnsi="Arial" w:cs="Arial"/>
          <w:color w:val="222222"/>
          <w:sz w:val="19"/>
          <w:szCs w:val="19"/>
        </w:rPr>
        <w:t>                   AM      Biology and Music Theory</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Tuesday, May 15</w:t>
      </w:r>
      <w:r>
        <w:rPr>
          <w:rFonts w:ascii="Arial" w:hAnsi="Arial" w:cs="Arial"/>
          <w:color w:val="222222"/>
          <w:sz w:val="19"/>
          <w:szCs w:val="19"/>
        </w:rPr>
        <w:t>                  AM      Calculus AB &amp; BC</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Tuesday, May 15</w:t>
      </w:r>
      <w:r>
        <w:rPr>
          <w:rFonts w:ascii="Arial" w:hAnsi="Arial" w:cs="Arial"/>
          <w:color w:val="222222"/>
          <w:sz w:val="19"/>
          <w:szCs w:val="19"/>
        </w:rPr>
        <w:t>                  PM       Computer Science A</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lastRenderedPageBreak/>
        <w:t>Wednesday, May 16</w:t>
      </w:r>
      <w:r>
        <w:rPr>
          <w:rFonts w:ascii="Arial" w:hAnsi="Arial" w:cs="Arial"/>
          <w:color w:val="222222"/>
          <w:sz w:val="19"/>
          <w:szCs w:val="19"/>
        </w:rPr>
        <w:t>                AM      English Language &amp; Composition</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Wednesday, May 16</w:t>
      </w:r>
      <w:r>
        <w:rPr>
          <w:rFonts w:ascii="Arial" w:hAnsi="Arial" w:cs="Arial"/>
          <w:color w:val="222222"/>
          <w:sz w:val="19"/>
          <w:szCs w:val="19"/>
        </w:rPr>
        <w:t>                PM       Macroeconomics</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Thursday, May 17</w:t>
      </w:r>
      <w:r>
        <w:rPr>
          <w:rFonts w:ascii="Arial" w:hAnsi="Arial" w:cs="Arial"/>
          <w:color w:val="222222"/>
          <w:sz w:val="19"/>
          <w:szCs w:val="19"/>
        </w:rPr>
        <w:t>                AM      World History and Comparative Gov.</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Thursday, May 17</w:t>
      </w:r>
      <w:r>
        <w:rPr>
          <w:rFonts w:ascii="Arial" w:hAnsi="Arial" w:cs="Arial"/>
          <w:color w:val="222222"/>
          <w:sz w:val="19"/>
          <w:szCs w:val="19"/>
        </w:rPr>
        <w:t>                PM       Statistics</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Friday, May 18</w:t>
      </w:r>
      <w:r>
        <w:rPr>
          <w:rFonts w:ascii="Arial" w:hAnsi="Arial" w:cs="Arial"/>
          <w:color w:val="222222"/>
          <w:sz w:val="19"/>
          <w:szCs w:val="19"/>
        </w:rPr>
        <w:t>                      AM      Human Geography and Microeconomics</w:t>
      </w:r>
    </w:p>
    <w:p w:rsidR="006973DB" w:rsidRDefault="006973DB" w:rsidP="006973DB">
      <w:pPr>
        <w:pStyle w:val="NormalWeb"/>
        <w:shd w:val="clear" w:color="auto" w:fill="FFFFFF"/>
        <w:rPr>
          <w:rFonts w:ascii="Arial" w:hAnsi="Arial" w:cs="Arial"/>
          <w:color w:val="222222"/>
          <w:sz w:val="19"/>
          <w:szCs w:val="19"/>
        </w:rPr>
      </w:pPr>
      <w:r>
        <w:rPr>
          <w:rStyle w:val="aqj"/>
          <w:rFonts w:ascii="Arial" w:hAnsi="Arial" w:cs="Arial"/>
          <w:color w:val="222222"/>
          <w:sz w:val="19"/>
          <w:szCs w:val="19"/>
        </w:rPr>
        <w:t>Friday, May 18</w:t>
      </w:r>
      <w:r>
        <w:rPr>
          <w:rFonts w:ascii="Arial" w:hAnsi="Arial" w:cs="Arial"/>
          <w:color w:val="222222"/>
          <w:sz w:val="19"/>
          <w:szCs w:val="19"/>
        </w:rPr>
        <w:t>                      PM       European History</w:t>
      </w:r>
    </w:p>
    <w:p w:rsidR="006973DB" w:rsidRDefault="006973DB" w:rsidP="006973DB">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City of Tampa Job Opportunities – Recreation Leader and Pool Guard – </w:t>
      </w:r>
      <w:r>
        <w:rPr>
          <w:rFonts w:ascii="Arial" w:hAnsi="Arial" w:cs="Arial"/>
          <w:color w:val="222222"/>
          <w:sz w:val="19"/>
          <w:szCs w:val="19"/>
        </w:rPr>
        <w:t>Looking for a summer job?  Check out these opportunities.</w:t>
      </w:r>
      <w:r>
        <w:rPr>
          <w:rStyle w:val="Strong"/>
          <w:rFonts w:ascii="Arial" w:hAnsi="Arial" w:cs="Arial"/>
          <w:color w:val="222222"/>
          <w:sz w:val="19"/>
          <w:szCs w:val="19"/>
        </w:rPr>
        <w:t> </w:t>
      </w:r>
    </w:p>
    <w:p w:rsidR="006973DB" w:rsidRDefault="006973DB" w:rsidP="006973DB">
      <w:pPr>
        <w:pStyle w:val="NormalWeb"/>
        <w:shd w:val="clear" w:color="auto" w:fill="FFFFFF"/>
        <w:rPr>
          <w:rFonts w:ascii="Arial" w:hAnsi="Arial" w:cs="Arial"/>
          <w:color w:val="222222"/>
          <w:sz w:val="19"/>
          <w:szCs w:val="19"/>
        </w:rPr>
      </w:pPr>
      <w:hyperlink r:id="rId10" w:tgtFrame="_blank" w:history="1">
        <w:r>
          <w:rPr>
            <w:rStyle w:val="Hyperlink"/>
            <w:rFonts w:ascii="Arial" w:hAnsi="Arial" w:cs="Arial"/>
            <w:color w:val="1155CC"/>
            <w:sz w:val="19"/>
            <w:szCs w:val="19"/>
          </w:rPr>
          <w:t>https://www.jobaps.com/Tampa/</w:t>
        </w:r>
      </w:hyperlink>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Judy Pressley, College &amp; Career Counselor</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Steinbrenner High School</w:t>
      </w:r>
    </w:p>
    <w:p w:rsidR="006973DB" w:rsidRDefault="006973DB" w:rsidP="006973DB">
      <w:pPr>
        <w:pStyle w:val="NormalWeb"/>
        <w:shd w:val="clear" w:color="auto" w:fill="FFFFFF"/>
        <w:rPr>
          <w:rFonts w:ascii="Arial" w:hAnsi="Arial" w:cs="Arial"/>
          <w:color w:val="222222"/>
          <w:sz w:val="19"/>
          <w:szCs w:val="19"/>
        </w:rPr>
      </w:pPr>
      <w:r>
        <w:rPr>
          <w:rFonts w:ascii="Arial" w:hAnsi="Arial" w:cs="Arial"/>
          <w:color w:val="222222"/>
          <w:sz w:val="19"/>
          <w:szCs w:val="19"/>
        </w:rPr>
        <w:t>813-792-5131, ext. 246</w:t>
      </w:r>
    </w:p>
    <w:p w:rsidR="009C720E" w:rsidRDefault="006973DB"/>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DB"/>
    <w:rsid w:val="0028565F"/>
    <w:rsid w:val="006973DB"/>
    <w:rsid w:val="008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FA5B-49A9-4C20-9912-0A7FEEA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3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3DB"/>
    <w:rPr>
      <w:b/>
      <w:bCs/>
    </w:rPr>
  </w:style>
  <w:style w:type="character" w:styleId="Hyperlink">
    <w:name w:val="Hyperlink"/>
    <w:basedOn w:val="DefaultParagraphFont"/>
    <w:uiPriority w:val="99"/>
    <w:semiHidden/>
    <w:unhideWhenUsed/>
    <w:rsid w:val="006973DB"/>
    <w:rPr>
      <w:color w:val="0000FF"/>
      <w:u w:val="single"/>
    </w:rPr>
  </w:style>
  <w:style w:type="character" w:customStyle="1" w:styleId="aqj">
    <w:name w:val="aqj"/>
    <w:basedOn w:val="DefaultParagraphFont"/>
    <w:rsid w:val="0069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77789">
      <w:bodyDiv w:val="1"/>
      <w:marLeft w:val="0"/>
      <w:marRight w:val="0"/>
      <w:marTop w:val="0"/>
      <w:marBottom w:val="0"/>
      <w:divBdr>
        <w:top w:val="none" w:sz="0" w:space="0" w:color="auto"/>
        <w:left w:val="none" w:sz="0" w:space="0" w:color="auto"/>
        <w:bottom w:val="none" w:sz="0" w:space="0" w:color="auto"/>
        <w:right w:val="none" w:sz="0" w:space="0" w:color="auto"/>
      </w:divBdr>
      <w:divsChild>
        <w:div w:id="21682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2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edu/welcomecenter/unftoYou/" TargetMode="External"/><Relationship Id="rId3" Type="http://schemas.openxmlformats.org/officeDocument/2006/relationships/webSettings" Target="webSettings.xml"/><Relationship Id="rId7" Type="http://schemas.openxmlformats.org/officeDocument/2006/relationships/hyperlink" Target="http://www.volunteersuncoa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11" Type="http://schemas.openxmlformats.org/officeDocument/2006/relationships/fontTable" Target="fontTable.xml"/><Relationship Id="rId5" Type="http://schemas.openxmlformats.org/officeDocument/2006/relationships/hyperlink" Target="http://www.belleoftheballproject.com/" TargetMode="External"/><Relationship Id="rId10" Type="http://schemas.openxmlformats.org/officeDocument/2006/relationships/hyperlink" Target="https://www.jobaps.com/Tampa/" TargetMode="External"/><Relationship Id="rId4" Type="http://schemas.openxmlformats.org/officeDocument/2006/relationships/hyperlink" Target="http://www.floridastudentfinancialaid.org/" TargetMode="External"/><Relationship Id="rId9" Type="http://schemas.openxmlformats.org/officeDocument/2006/relationships/hyperlink" Target="http://metromin.org/teen-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2018-04-17T03:08:00Z</dcterms:created>
  <dcterms:modified xsi:type="dcterms:W3CDTF">2018-04-17T03:15:00Z</dcterms:modified>
</cp:coreProperties>
</file>