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DD" w:rsidRPr="00B7191F" w:rsidRDefault="004746DD" w:rsidP="004746DD">
      <w:pPr>
        <w:spacing w:line="240" w:lineRule="auto"/>
        <w:jc w:val="both"/>
        <w:rPr>
          <w:rFonts w:ascii="Garamond" w:hAnsi="Garamond"/>
          <w:b/>
          <w:color w:val="000000" w:themeColor="text1"/>
          <w:sz w:val="32"/>
          <w:szCs w:val="32"/>
        </w:rPr>
      </w:pPr>
    </w:p>
    <w:p w:rsidR="004746DD" w:rsidRPr="00B7191F" w:rsidRDefault="004746DD" w:rsidP="004746DD">
      <w:pPr>
        <w:spacing w:line="360" w:lineRule="auto"/>
        <w:jc w:val="both"/>
        <w:rPr>
          <w:rFonts w:ascii="Garamond" w:hAnsi="Garamond"/>
          <w:b/>
          <w:color w:val="000000" w:themeColor="text1"/>
          <w:sz w:val="32"/>
          <w:szCs w:val="32"/>
        </w:rPr>
      </w:pPr>
      <w:r w:rsidRPr="00B7191F">
        <w:rPr>
          <w:rFonts w:ascii="Garamond" w:hAnsi="Garamond"/>
          <w:b/>
          <w:color w:val="000000" w:themeColor="text1"/>
          <w:sz w:val="32"/>
          <w:szCs w:val="32"/>
        </w:rPr>
        <w:t>SPEECH</w:t>
      </w:r>
      <w:r w:rsidRPr="00B7191F">
        <w:rPr>
          <w:rFonts w:ascii="Garamond" w:hAnsi="Garamond" w:cs="Tahoma"/>
          <w:b/>
          <w:color w:val="000000" w:themeColor="text1"/>
          <w:sz w:val="32"/>
          <w:szCs w:val="32"/>
        </w:rPr>
        <w:t xml:space="preserve"> </w:t>
      </w:r>
      <w:r w:rsidRPr="00B7191F">
        <w:rPr>
          <w:rFonts w:ascii="Garamond" w:hAnsi="Garamond"/>
          <w:b/>
          <w:color w:val="000000" w:themeColor="text1"/>
          <w:sz w:val="32"/>
          <w:szCs w:val="32"/>
        </w:rPr>
        <w:t xml:space="preserve">BY DR. EVELYN GITAU, DIRECTOR OF RESEARCH CAPACITY STRENTHENING APHRC, DURING THE REGIONAL TRAINING WORKSHOP ON </w:t>
      </w:r>
      <w:r w:rsidR="00D92981" w:rsidRPr="00B7191F">
        <w:rPr>
          <w:rFonts w:ascii="Garamond" w:hAnsi="Garamond"/>
          <w:b/>
          <w:color w:val="000000" w:themeColor="text1"/>
          <w:sz w:val="32"/>
          <w:szCs w:val="32"/>
        </w:rPr>
        <w:t xml:space="preserve">QUALITY OF POSTGRADUATE STUDIES; </w:t>
      </w:r>
      <w:r w:rsidRPr="00B7191F">
        <w:rPr>
          <w:rFonts w:ascii="Garamond" w:hAnsi="Garamond"/>
          <w:b/>
          <w:color w:val="000000" w:themeColor="text1"/>
          <w:sz w:val="32"/>
          <w:szCs w:val="32"/>
        </w:rPr>
        <w:t>KIGALI, RWANDA 23 APRIL 2018.</w:t>
      </w:r>
    </w:p>
    <w:p w:rsidR="004746DD" w:rsidRPr="00B7191F" w:rsidRDefault="004746DD" w:rsidP="004746DD">
      <w:pPr>
        <w:spacing w:line="240" w:lineRule="auto"/>
        <w:jc w:val="both"/>
        <w:rPr>
          <w:rFonts w:ascii="Garamond" w:hAnsi="Garamond"/>
          <w:b/>
          <w:color w:val="000000" w:themeColor="text1"/>
          <w:sz w:val="32"/>
          <w:szCs w:val="32"/>
        </w:rPr>
      </w:pPr>
      <w:r w:rsidRPr="00B7191F">
        <w:rPr>
          <w:rFonts w:ascii="Garamond" w:hAnsi="Garamond"/>
          <w:b/>
          <w:color w:val="000000" w:themeColor="text1"/>
          <w:sz w:val="32"/>
          <w:szCs w:val="32"/>
        </w:rPr>
        <w:t xml:space="preserve">Rwanda’s Minister for Education, Hon. Dr. Eugene Mutimura </w:t>
      </w:r>
    </w:p>
    <w:p w:rsidR="003A74E6" w:rsidRPr="00B7191F" w:rsidRDefault="003A74E6" w:rsidP="004746DD">
      <w:pPr>
        <w:spacing w:line="240" w:lineRule="auto"/>
        <w:jc w:val="both"/>
        <w:rPr>
          <w:rFonts w:ascii="Garamond" w:hAnsi="Garamond"/>
          <w:b/>
          <w:color w:val="000000" w:themeColor="text1"/>
          <w:sz w:val="32"/>
          <w:szCs w:val="32"/>
        </w:rPr>
      </w:pPr>
      <w:r w:rsidRPr="00B7191F">
        <w:rPr>
          <w:rFonts w:ascii="Garamond" w:hAnsi="Garamond"/>
          <w:b/>
          <w:color w:val="000000" w:themeColor="text1"/>
          <w:sz w:val="32"/>
          <w:szCs w:val="32"/>
        </w:rPr>
        <w:t>Chief Administrative Secretary, Ministry of East African Community, and Northern Corridor Development, Hon Ken Obura</w:t>
      </w:r>
    </w:p>
    <w:p w:rsidR="004746DD" w:rsidRPr="00B7191F" w:rsidRDefault="004746DD" w:rsidP="004746DD">
      <w:pPr>
        <w:spacing w:line="240" w:lineRule="auto"/>
        <w:jc w:val="both"/>
        <w:rPr>
          <w:rFonts w:ascii="Garamond" w:eastAsia="Cambria" w:hAnsi="Garamond" w:cs="Cambria"/>
          <w:b/>
          <w:color w:val="000000" w:themeColor="text1"/>
          <w:sz w:val="32"/>
          <w:szCs w:val="32"/>
          <w:bdr w:val="none" w:sz="0" w:space="0" w:color="auto" w:frame="1"/>
        </w:rPr>
      </w:pPr>
      <w:r w:rsidRPr="00B7191F">
        <w:rPr>
          <w:rFonts w:ascii="Garamond" w:eastAsia="Cambria" w:hAnsi="Garamond" w:cs="Cambria"/>
          <w:b/>
          <w:color w:val="000000" w:themeColor="text1"/>
          <w:sz w:val="32"/>
          <w:szCs w:val="32"/>
          <w:bdr w:val="none" w:sz="0" w:space="0" w:color="auto" w:frame="1"/>
        </w:rPr>
        <w:t>Deputy Executive Secretary, IUCEA Prof. Mike Kuria,</w:t>
      </w:r>
    </w:p>
    <w:p w:rsidR="00DB0255" w:rsidRPr="00B7191F" w:rsidRDefault="00F32319" w:rsidP="004746DD">
      <w:pPr>
        <w:spacing w:line="240" w:lineRule="auto"/>
        <w:jc w:val="both"/>
        <w:rPr>
          <w:rFonts w:ascii="Garamond" w:eastAsia="Cambria" w:hAnsi="Garamond" w:cs="Cambria"/>
          <w:b/>
          <w:color w:val="000000" w:themeColor="text1"/>
          <w:sz w:val="32"/>
          <w:szCs w:val="32"/>
          <w:bdr w:val="none" w:sz="0" w:space="0" w:color="auto" w:frame="1"/>
        </w:rPr>
      </w:pPr>
      <w:r w:rsidRPr="00B7191F">
        <w:rPr>
          <w:rFonts w:ascii="Garamond" w:eastAsia="Cambria" w:hAnsi="Garamond" w:cs="Cambria"/>
          <w:b/>
          <w:color w:val="000000" w:themeColor="text1"/>
          <w:sz w:val="32"/>
          <w:szCs w:val="32"/>
          <w:bdr w:val="none" w:sz="0" w:space="0" w:color="auto" w:frame="1"/>
        </w:rPr>
        <w:t>Director of DAAD’s Regional Office in Nairobi, Dr. Helmut Blumbach</w:t>
      </w:r>
    </w:p>
    <w:p w:rsidR="00F32319" w:rsidRPr="00B7191F" w:rsidRDefault="00DB0255" w:rsidP="004746DD">
      <w:pPr>
        <w:spacing w:line="240" w:lineRule="auto"/>
        <w:jc w:val="both"/>
        <w:rPr>
          <w:rFonts w:ascii="Garamond" w:eastAsia="Cambria" w:hAnsi="Garamond" w:cs="Cambria"/>
          <w:b/>
          <w:color w:val="000000" w:themeColor="text1"/>
          <w:sz w:val="32"/>
          <w:szCs w:val="32"/>
          <w:bdr w:val="none" w:sz="0" w:space="0" w:color="auto" w:frame="1"/>
        </w:rPr>
      </w:pPr>
      <w:r w:rsidRPr="00B7191F">
        <w:rPr>
          <w:rFonts w:ascii="Garamond" w:eastAsia="Cambria" w:hAnsi="Garamond" w:cs="Cambria"/>
          <w:b/>
          <w:color w:val="000000" w:themeColor="text1"/>
          <w:sz w:val="32"/>
          <w:szCs w:val="32"/>
          <w:bdr w:val="none" w:sz="0" w:space="0" w:color="auto" w:frame="1"/>
        </w:rPr>
        <w:t>Vice Chancellor University of Rwanda Prof Phil Cotton</w:t>
      </w:r>
      <w:r w:rsidR="00F32319" w:rsidRPr="00B7191F">
        <w:rPr>
          <w:rFonts w:ascii="Garamond" w:eastAsia="Cambria" w:hAnsi="Garamond" w:cs="Cambria"/>
          <w:b/>
          <w:color w:val="000000" w:themeColor="text1"/>
          <w:sz w:val="32"/>
          <w:szCs w:val="32"/>
          <w:bdr w:val="none" w:sz="0" w:space="0" w:color="auto" w:frame="1"/>
        </w:rPr>
        <w:t>,</w:t>
      </w:r>
    </w:p>
    <w:p w:rsidR="004746DD" w:rsidRPr="00B7191F" w:rsidRDefault="004746DD" w:rsidP="004746DD">
      <w:pPr>
        <w:spacing w:line="240" w:lineRule="auto"/>
        <w:jc w:val="both"/>
        <w:rPr>
          <w:rFonts w:ascii="Garamond" w:eastAsia="Cambria" w:hAnsi="Garamond" w:cs="Cambria"/>
          <w:b/>
          <w:color w:val="000000" w:themeColor="text1"/>
          <w:sz w:val="32"/>
          <w:szCs w:val="32"/>
          <w:bdr w:val="none" w:sz="0" w:space="0" w:color="auto" w:frame="1"/>
        </w:rPr>
      </w:pPr>
      <w:r w:rsidRPr="00B7191F">
        <w:rPr>
          <w:rFonts w:ascii="Garamond" w:eastAsia="Cambria" w:hAnsi="Garamond" w:cs="Cambria"/>
          <w:b/>
          <w:color w:val="000000" w:themeColor="text1"/>
          <w:sz w:val="32"/>
          <w:szCs w:val="32"/>
          <w:bdr w:val="none" w:sz="0" w:space="0" w:color="auto" w:frame="1"/>
        </w:rPr>
        <w:t>Invited Guest</w:t>
      </w:r>
      <w:r w:rsidR="003A74E6" w:rsidRPr="00B7191F">
        <w:rPr>
          <w:rFonts w:ascii="Garamond" w:eastAsia="Cambria" w:hAnsi="Garamond" w:cs="Cambria"/>
          <w:b/>
          <w:color w:val="000000" w:themeColor="text1"/>
          <w:sz w:val="32"/>
          <w:szCs w:val="32"/>
          <w:bdr w:val="none" w:sz="0" w:space="0" w:color="auto" w:frame="1"/>
        </w:rPr>
        <w:t>s</w:t>
      </w:r>
      <w:r w:rsidR="00DB0255" w:rsidRPr="00B7191F">
        <w:rPr>
          <w:rFonts w:ascii="Garamond" w:eastAsia="Cambria" w:hAnsi="Garamond" w:cs="Cambria"/>
          <w:b/>
          <w:color w:val="000000" w:themeColor="text1"/>
          <w:sz w:val="32"/>
          <w:szCs w:val="32"/>
          <w:bdr w:val="none" w:sz="0" w:space="0" w:color="auto" w:frame="1"/>
        </w:rPr>
        <w:t xml:space="preserve"> Ladies and Gentlemen</w:t>
      </w:r>
      <w:r w:rsidRPr="00B7191F">
        <w:rPr>
          <w:rFonts w:ascii="Garamond" w:eastAsia="Cambria" w:hAnsi="Garamond" w:cs="Cambria"/>
          <w:b/>
          <w:color w:val="000000" w:themeColor="text1"/>
          <w:sz w:val="32"/>
          <w:szCs w:val="32"/>
          <w:bdr w:val="none" w:sz="0" w:space="0" w:color="auto" w:frame="1"/>
        </w:rPr>
        <w:t>,</w:t>
      </w:r>
    </w:p>
    <w:p w:rsidR="004746DD" w:rsidRPr="00B7191F" w:rsidRDefault="004746DD" w:rsidP="004746DD">
      <w:pPr>
        <w:spacing w:line="240" w:lineRule="auto"/>
        <w:jc w:val="both"/>
        <w:rPr>
          <w:rFonts w:ascii="Garamond" w:eastAsia="Calibri" w:hAnsi="Garamond" w:cs="Arial"/>
          <w:b/>
          <w:color w:val="000000" w:themeColor="text1"/>
          <w:sz w:val="32"/>
          <w:szCs w:val="32"/>
        </w:rPr>
      </w:pPr>
    </w:p>
    <w:p w:rsidR="00F32319" w:rsidRPr="00B7191F" w:rsidRDefault="004746DD" w:rsidP="004746DD">
      <w:pPr>
        <w:jc w:val="both"/>
        <w:rPr>
          <w:rFonts w:ascii="Garamond" w:hAnsi="Garamond" w:cs="Arial"/>
          <w:color w:val="000000" w:themeColor="text1"/>
          <w:sz w:val="32"/>
          <w:szCs w:val="32"/>
        </w:rPr>
      </w:pPr>
      <w:r w:rsidRPr="00B7191F">
        <w:rPr>
          <w:rFonts w:ascii="Garamond" w:hAnsi="Garamond" w:cs="Arial"/>
          <w:color w:val="000000" w:themeColor="text1"/>
          <w:sz w:val="32"/>
          <w:szCs w:val="32"/>
        </w:rPr>
        <w:t xml:space="preserve">APHRC is privileged to be part of this first-of-its-kind </w:t>
      </w:r>
      <w:r w:rsidR="00F32319" w:rsidRPr="00B7191F">
        <w:rPr>
          <w:rFonts w:ascii="Garamond" w:hAnsi="Garamond" w:cs="Arial"/>
          <w:color w:val="000000" w:themeColor="text1"/>
          <w:sz w:val="32"/>
          <w:szCs w:val="32"/>
        </w:rPr>
        <w:t>Regional W</w:t>
      </w:r>
      <w:r w:rsidRPr="00B7191F">
        <w:rPr>
          <w:rFonts w:ascii="Garamond" w:hAnsi="Garamond" w:cs="Arial"/>
          <w:color w:val="000000" w:themeColor="text1"/>
          <w:sz w:val="32"/>
          <w:szCs w:val="32"/>
        </w:rPr>
        <w:t xml:space="preserve">orkshop </w:t>
      </w:r>
      <w:r w:rsidR="00F32319" w:rsidRPr="00B7191F">
        <w:rPr>
          <w:rFonts w:ascii="Garamond" w:hAnsi="Garamond" w:cs="Arial"/>
          <w:color w:val="000000" w:themeColor="text1"/>
          <w:sz w:val="32"/>
          <w:szCs w:val="32"/>
        </w:rPr>
        <w:t xml:space="preserve">that has brought all of you together to discuss ways to harmonise the standards of postgraduate studies in our region. </w:t>
      </w:r>
    </w:p>
    <w:p w:rsidR="00D92981" w:rsidRPr="00B7191F" w:rsidRDefault="00D92981" w:rsidP="004746DD">
      <w:pPr>
        <w:jc w:val="both"/>
        <w:rPr>
          <w:rFonts w:ascii="Garamond" w:hAnsi="Garamond" w:cs="Arial"/>
          <w:color w:val="000000" w:themeColor="text1"/>
          <w:sz w:val="32"/>
          <w:szCs w:val="32"/>
        </w:rPr>
      </w:pPr>
      <w:r w:rsidRPr="00B7191F">
        <w:rPr>
          <w:rFonts w:ascii="Garamond" w:hAnsi="Garamond" w:cs="Arial"/>
          <w:color w:val="000000" w:themeColor="text1"/>
          <w:sz w:val="32"/>
          <w:szCs w:val="32"/>
        </w:rPr>
        <w:t>On the onset, I would like to thank DAAD and IUCEA for collaborating with APHRC through CARTA on this assignment and the promise for further collaboration in research capacity strengthening.</w:t>
      </w:r>
    </w:p>
    <w:p w:rsidR="00F32319" w:rsidRPr="00B7191F" w:rsidRDefault="00D92981" w:rsidP="00F32319">
      <w:pPr>
        <w:jc w:val="both"/>
        <w:rPr>
          <w:rFonts w:ascii="Garamond" w:hAnsi="Garamond" w:cs="Arial"/>
          <w:color w:val="000000" w:themeColor="text1"/>
          <w:sz w:val="32"/>
          <w:szCs w:val="32"/>
        </w:rPr>
      </w:pPr>
      <w:r w:rsidRPr="00B7191F">
        <w:rPr>
          <w:rFonts w:ascii="Garamond" w:hAnsi="Garamond" w:cs="Arial"/>
          <w:color w:val="000000" w:themeColor="text1"/>
          <w:sz w:val="32"/>
          <w:szCs w:val="32"/>
        </w:rPr>
        <w:t xml:space="preserve">We are here to discuss how to improve the quality of postgraduate studies in the region. </w:t>
      </w:r>
      <w:r w:rsidR="00F32319" w:rsidRPr="00B7191F">
        <w:rPr>
          <w:rFonts w:ascii="Garamond" w:hAnsi="Garamond" w:cs="Arial"/>
          <w:color w:val="000000" w:themeColor="text1"/>
          <w:sz w:val="32"/>
          <w:szCs w:val="32"/>
        </w:rPr>
        <w:t>As deans and directors of graduate schools in private and public universities in East Africa, you are alive to the fact that our region has witnessed unprecedented growth in graduate student enrolment, number of programs, and mushrooming of universities. But, there is shortage of manpower for teaching and supervision and poor infrastructure to match these demands.</w:t>
      </w:r>
    </w:p>
    <w:p w:rsidR="00F32319" w:rsidRPr="00B7191F" w:rsidRDefault="00F32319" w:rsidP="00F32319">
      <w:pPr>
        <w:jc w:val="both"/>
        <w:rPr>
          <w:rFonts w:ascii="Garamond" w:hAnsi="Garamond" w:cs="Arial"/>
          <w:color w:val="000000" w:themeColor="text1"/>
          <w:sz w:val="32"/>
          <w:szCs w:val="32"/>
        </w:rPr>
      </w:pPr>
      <w:r w:rsidRPr="00B7191F">
        <w:rPr>
          <w:rFonts w:ascii="Garamond" w:hAnsi="Garamond" w:cs="Arial"/>
          <w:color w:val="000000" w:themeColor="text1"/>
          <w:sz w:val="32"/>
          <w:szCs w:val="32"/>
        </w:rPr>
        <w:lastRenderedPageBreak/>
        <w:t>This consequently, has had a negative impact on the universities’ capacity to sustainably educate the next generation of university lecturers and researchers.</w:t>
      </w:r>
    </w:p>
    <w:p w:rsidR="00D92981" w:rsidRPr="00B7191F" w:rsidRDefault="00D92981" w:rsidP="00D92981">
      <w:pPr>
        <w:jc w:val="both"/>
        <w:rPr>
          <w:rFonts w:ascii="Garamond" w:hAnsi="Garamond" w:cs="Arial"/>
          <w:color w:val="000000" w:themeColor="text1"/>
          <w:sz w:val="32"/>
          <w:szCs w:val="32"/>
        </w:rPr>
      </w:pPr>
      <w:r w:rsidRPr="00B7191F">
        <w:rPr>
          <w:rFonts w:ascii="Garamond" w:hAnsi="Garamond" w:cs="Arial"/>
          <w:color w:val="000000" w:themeColor="text1"/>
          <w:sz w:val="32"/>
          <w:szCs w:val="32"/>
        </w:rPr>
        <w:t>In addition, we are aware of the poor quality of postgraduate programs and poor preparation of graduates for the job market in academia and beyond. Therefore, there is need to address this through harmonization of standards and guidel</w:t>
      </w:r>
      <w:r w:rsidR="00A5500B" w:rsidRPr="00B7191F">
        <w:rPr>
          <w:rFonts w:ascii="Garamond" w:hAnsi="Garamond" w:cs="Arial"/>
          <w:color w:val="000000" w:themeColor="text1"/>
          <w:sz w:val="32"/>
          <w:szCs w:val="32"/>
        </w:rPr>
        <w:t xml:space="preserve">ines for postgraduate training. This I believe should be the </w:t>
      </w:r>
      <w:r w:rsidRPr="00B7191F">
        <w:rPr>
          <w:rFonts w:ascii="Garamond" w:hAnsi="Garamond" w:cs="Arial"/>
          <w:color w:val="000000" w:themeColor="text1"/>
          <w:sz w:val="32"/>
          <w:szCs w:val="32"/>
        </w:rPr>
        <w:t>minimum standards for P</w:t>
      </w:r>
      <w:r w:rsidR="00A5500B" w:rsidRPr="00B7191F">
        <w:rPr>
          <w:rFonts w:ascii="Garamond" w:hAnsi="Garamond" w:cs="Arial"/>
          <w:color w:val="000000" w:themeColor="text1"/>
          <w:sz w:val="32"/>
          <w:szCs w:val="32"/>
        </w:rPr>
        <w:t xml:space="preserve">ost </w:t>
      </w:r>
      <w:r w:rsidRPr="00B7191F">
        <w:rPr>
          <w:rFonts w:ascii="Garamond" w:hAnsi="Garamond" w:cs="Arial"/>
          <w:color w:val="000000" w:themeColor="text1"/>
          <w:sz w:val="32"/>
          <w:szCs w:val="32"/>
        </w:rPr>
        <w:t>G</w:t>
      </w:r>
      <w:r w:rsidR="00A5500B" w:rsidRPr="00B7191F">
        <w:rPr>
          <w:rFonts w:ascii="Garamond" w:hAnsi="Garamond" w:cs="Arial"/>
          <w:color w:val="000000" w:themeColor="text1"/>
          <w:sz w:val="32"/>
          <w:szCs w:val="32"/>
        </w:rPr>
        <w:t>raduate training in the region</w:t>
      </w:r>
      <w:r w:rsidRPr="00B7191F">
        <w:rPr>
          <w:rFonts w:ascii="Garamond" w:hAnsi="Garamond" w:cs="Arial"/>
          <w:color w:val="000000" w:themeColor="text1"/>
          <w:sz w:val="32"/>
          <w:szCs w:val="32"/>
        </w:rPr>
        <w:t>.</w:t>
      </w:r>
    </w:p>
    <w:p w:rsidR="00D92981" w:rsidRPr="00B7191F" w:rsidRDefault="00D92981" w:rsidP="004746DD">
      <w:pPr>
        <w:jc w:val="both"/>
        <w:rPr>
          <w:rFonts w:ascii="Garamond" w:hAnsi="Garamond" w:cs="Arial"/>
          <w:color w:val="000000" w:themeColor="text1"/>
          <w:sz w:val="32"/>
          <w:szCs w:val="32"/>
        </w:rPr>
      </w:pPr>
      <w:r w:rsidRPr="00B7191F">
        <w:rPr>
          <w:rFonts w:ascii="Garamond" w:hAnsi="Garamond" w:cs="Arial"/>
          <w:color w:val="000000" w:themeColor="text1"/>
          <w:sz w:val="32"/>
          <w:szCs w:val="32"/>
        </w:rPr>
        <w:t>Therefore,</w:t>
      </w:r>
      <w:r w:rsidR="004746DD" w:rsidRPr="00B7191F">
        <w:rPr>
          <w:rFonts w:ascii="Garamond" w:hAnsi="Garamond" w:cs="Arial"/>
          <w:color w:val="000000" w:themeColor="text1"/>
          <w:sz w:val="32"/>
          <w:szCs w:val="32"/>
        </w:rPr>
        <w:t xml:space="preserve"> </w:t>
      </w:r>
      <w:r w:rsidRPr="00B7191F">
        <w:rPr>
          <w:rFonts w:ascii="Garamond" w:hAnsi="Garamond" w:cs="Arial"/>
          <w:color w:val="000000" w:themeColor="text1"/>
          <w:sz w:val="32"/>
          <w:szCs w:val="32"/>
        </w:rPr>
        <w:t xml:space="preserve">this </w:t>
      </w:r>
      <w:r w:rsidR="004746DD" w:rsidRPr="00B7191F">
        <w:rPr>
          <w:rFonts w:ascii="Garamond" w:hAnsi="Garamond" w:cs="Arial"/>
          <w:color w:val="000000" w:themeColor="text1"/>
          <w:sz w:val="32"/>
          <w:szCs w:val="32"/>
        </w:rPr>
        <w:t xml:space="preserve">is a </w:t>
      </w:r>
      <w:r w:rsidRPr="00B7191F">
        <w:rPr>
          <w:rFonts w:ascii="Garamond" w:hAnsi="Garamond" w:cs="Arial"/>
          <w:color w:val="000000" w:themeColor="text1"/>
          <w:sz w:val="32"/>
          <w:szCs w:val="32"/>
        </w:rPr>
        <w:t xml:space="preserve">critical </w:t>
      </w:r>
      <w:r w:rsidR="004746DD" w:rsidRPr="00B7191F">
        <w:rPr>
          <w:rFonts w:ascii="Garamond" w:hAnsi="Garamond" w:cs="Arial"/>
          <w:color w:val="000000" w:themeColor="text1"/>
          <w:sz w:val="32"/>
          <w:szCs w:val="32"/>
        </w:rPr>
        <w:t xml:space="preserve">workshop </w:t>
      </w:r>
      <w:r w:rsidRPr="00B7191F">
        <w:rPr>
          <w:rFonts w:ascii="Garamond" w:hAnsi="Garamond" w:cs="Arial"/>
          <w:color w:val="000000" w:themeColor="text1"/>
          <w:sz w:val="32"/>
          <w:szCs w:val="32"/>
        </w:rPr>
        <w:t>as your deliberations and recommendations will be presented to your vice chancellors, deputy vice chancellors, and commissions of university education. Ultimately, the harmonised principles and guidelines for postgraduate studies and systems will be institutionalised in the participating institutions and countries.</w:t>
      </w:r>
    </w:p>
    <w:p w:rsidR="00A5500B" w:rsidRPr="00B7191F" w:rsidRDefault="00A5500B" w:rsidP="004746DD">
      <w:pPr>
        <w:jc w:val="both"/>
        <w:rPr>
          <w:rFonts w:ascii="Garamond" w:hAnsi="Garamond" w:cs="Arial"/>
          <w:color w:val="000000" w:themeColor="text1"/>
          <w:sz w:val="32"/>
          <w:szCs w:val="32"/>
        </w:rPr>
      </w:pPr>
      <w:r w:rsidRPr="00B7191F">
        <w:rPr>
          <w:rFonts w:ascii="Garamond" w:hAnsi="Garamond" w:cs="Arial"/>
          <w:color w:val="000000" w:themeColor="text1"/>
          <w:sz w:val="32"/>
          <w:szCs w:val="32"/>
        </w:rPr>
        <w:t xml:space="preserve">I am proud to say that the </w:t>
      </w:r>
      <w:r w:rsidRPr="00B7191F">
        <w:rPr>
          <w:rFonts w:ascii="Garamond" w:eastAsia="Cambria" w:hAnsi="Garamond" w:cs="Cambria"/>
          <w:color w:val="000000" w:themeColor="text1"/>
          <w:sz w:val="32"/>
          <w:szCs w:val="32"/>
          <w:bdr w:val="none" w:sz="0" w:space="0" w:color="auto" w:frame="1"/>
        </w:rPr>
        <w:t xml:space="preserve">Consortium for Advanced Research Training in Africa (CARTA) </w:t>
      </w:r>
      <w:r w:rsidRPr="00B7191F">
        <w:rPr>
          <w:rFonts w:ascii="Garamond" w:hAnsi="Garamond" w:cs="Arial"/>
          <w:color w:val="000000" w:themeColor="text1"/>
          <w:sz w:val="32"/>
          <w:szCs w:val="32"/>
        </w:rPr>
        <w:t xml:space="preserve">model for doctoral training has been tested and proven in 9 universities and 7 African countries... the model presents a template from which Post Graduate schools can borrow ideas for strengthening PG training in the region. Facilitators from the consortium will share these ideas and their experiences during this 3-day workshop. </w:t>
      </w:r>
    </w:p>
    <w:p w:rsidR="004746DD" w:rsidRPr="00B7191F" w:rsidRDefault="004746DD" w:rsidP="004746DD">
      <w:pPr>
        <w:jc w:val="both"/>
        <w:rPr>
          <w:rFonts w:ascii="Garamond" w:hAnsi="Garamond" w:cs="Arial"/>
          <w:color w:val="000000" w:themeColor="text1"/>
          <w:sz w:val="32"/>
          <w:szCs w:val="32"/>
        </w:rPr>
      </w:pPr>
      <w:r w:rsidRPr="00B7191F">
        <w:rPr>
          <w:rFonts w:ascii="Garamond" w:eastAsia="Cambria" w:hAnsi="Garamond" w:cs="Cambria"/>
          <w:color w:val="000000" w:themeColor="text1"/>
          <w:sz w:val="32"/>
          <w:szCs w:val="32"/>
          <w:bdr w:val="none" w:sz="0" w:space="0" w:color="auto" w:frame="1"/>
        </w:rPr>
        <w:t>CARTA has been pursuing the goal of re-launching African universities as central actors in the production of rigorous high-quality research for Africa’s development.</w:t>
      </w:r>
    </w:p>
    <w:p w:rsidR="00A5500B" w:rsidRPr="00B7191F" w:rsidRDefault="004746DD" w:rsidP="004746DD">
      <w:pPr>
        <w:spacing w:after="0"/>
        <w:jc w:val="both"/>
        <w:rPr>
          <w:rFonts w:ascii="Garamond" w:eastAsia="Cambria" w:hAnsi="Garamond" w:cs="Cambria"/>
          <w:color w:val="000000" w:themeColor="text1"/>
          <w:sz w:val="32"/>
          <w:szCs w:val="32"/>
          <w:bdr w:val="none" w:sz="0" w:space="0" w:color="auto" w:frame="1"/>
        </w:rPr>
      </w:pPr>
      <w:r w:rsidRPr="00B7191F">
        <w:rPr>
          <w:rFonts w:ascii="Garamond" w:eastAsia="Cambria" w:hAnsi="Garamond" w:cs="Cambria"/>
          <w:color w:val="000000" w:themeColor="text1"/>
          <w:sz w:val="32"/>
          <w:szCs w:val="32"/>
          <w:bdr w:val="none" w:sz="0" w:space="0" w:color="auto" w:frame="1"/>
        </w:rPr>
        <w:t xml:space="preserve">This workshop therefore resonates with the vision of CARTA to be the catalyst for the emergence of a vibrant African academy able to lead world-class multidisciplinary research that makes a positive impact on population and public health. </w:t>
      </w:r>
    </w:p>
    <w:p w:rsidR="00A5500B" w:rsidRPr="00B7191F" w:rsidRDefault="00A5500B" w:rsidP="004746DD">
      <w:pPr>
        <w:spacing w:after="0"/>
        <w:jc w:val="both"/>
        <w:rPr>
          <w:rFonts w:ascii="Garamond" w:eastAsia="Cambria" w:hAnsi="Garamond" w:cs="Cambria"/>
          <w:color w:val="000000" w:themeColor="text1"/>
          <w:sz w:val="32"/>
          <w:szCs w:val="32"/>
          <w:bdr w:val="none" w:sz="0" w:space="0" w:color="auto" w:frame="1"/>
        </w:rPr>
      </w:pPr>
    </w:p>
    <w:p w:rsidR="004746DD" w:rsidRPr="00B7191F" w:rsidRDefault="004746DD" w:rsidP="00A5500B">
      <w:pPr>
        <w:spacing w:after="0"/>
        <w:jc w:val="both"/>
        <w:rPr>
          <w:rFonts w:ascii="Garamond" w:eastAsia="Cambria" w:hAnsi="Garamond" w:cs="Cambria"/>
          <w:color w:val="000000" w:themeColor="text1"/>
          <w:sz w:val="32"/>
          <w:szCs w:val="32"/>
          <w:bdr w:val="none" w:sz="0" w:space="0" w:color="auto" w:frame="1"/>
        </w:rPr>
      </w:pPr>
      <w:r w:rsidRPr="00B7191F">
        <w:rPr>
          <w:rFonts w:ascii="Garamond" w:eastAsia="Cambria" w:hAnsi="Garamond" w:cs="Cambria"/>
          <w:color w:val="000000" w:themeColor="text1"/>
          <w:sz w:val="32"/>
          <w:szCs w:val="32"/>
          <w:bdr w:val="none" w:sz="0" w:space="0" w:color="auto" w:frame="1"/>
        </w:rPr>
        <w:t xml:space="preserve">In closing, </w:t>
      </w:r>
      <w:r w:rsidRPr="00B7191F">
        <w:rPr>
          <w:rFonts w:ascii="Garamond" w:hAnsi="Garamond" w:cs="Arial"/>
          <w:color w:val="000000" w:themeColor="text1"/>
          <w:sz w:val="32"/>
          <w:szCs w:val="32"/>
        </w:rPr>
        <w:t>I am confident that a lot will be achieved in this workshop which will have long long-term impact on research and doctoral training.</w:t>
      </w:r>
      <w:r w:rsidR="00A5500B" w:rsidRPr="00B7191F">
        <w:rPr>
          <w:rFonts w:ascii="Garamond" w:eastAsia="Cambria" w:hAnsi="Garamond" w:cs="Cambria"/>
          <w:color w:val="000000" w:themeColor="text1"/>
          <w:sz w:val="32"/>
          <w:szCs w:val="32"/>
          <w:bdr w:val="none" w:sz="0" w:space="0" w:color="auto" w:frame="1"/>
        </w:rPr>
        <w:t xml:space="preserve"> </w:t>
      </w:r>
      <w:r w:rsidRPr="00B7191F">
        <w:rPr>
          <w:rFonts w:ascii="Garamond" w:hAnsi="Garamond" w:cs="Arial"/>
          <w:color w:val="000000" w:themeColor="text1"/>
          <w:sz w:val="32"/>
          <w:szCs w:val="32"/>
        </w:rPr>
        <w:t xml:space="preserve">I wish you all the best </w:t>
      </w:r>
      <w:r w:rsidR="00A5500B" w:rsidRPr="00B7191F">
        <w:rPr>
          <w:rFonts w:ascii="Garamond" w:hAnsi="Garamond" w:cs="Arial"/>
          <w:color w:val="000000" w:themeColor="text1"/>
          <w:sz w:val="32"/>
          <w:szCs w:val="32"/>
        </w:rPr>
        <w:t xml:space="preserve">in your </w:t>
      </w:r>
      <w:r w:rsidRPr="00B7191F">
        <w:rPr>
          <w:rFonts w:ascii="Garamond" w:hAnsi="Garamond" w:cs="Arial"/>
          <w:color w:val="000000" w:themeColor="text1"/>
          <w:sz w:val="32"/>
          <w:szCs w:val="32"/>
        </w:rPr>
        <w:t>deliberations</w:t>
      </w:r>
      <w:r w:rsidR="00A5500B" w:rsidRPr="00B7191F">
        <w:rPr>
          <w:rFonts w:ascii="Garamond" w:hAnsi="Garamond" w:cs="Arial"/>
          <w:color w:val="000000" w:themeColor="text1"/>
          <w:sz w:val="32"/>
          <w:szCs w:val="32"/>
        </w:rPr>
        <w:t xml:space="preserve"> this week</w:t>
      </w:r>
      <w:r w:rsidRPr="00B7191F">
        <w:rPr>
          <w:rFonts w:ascii="Garamond" w:hAnsi="Garamond" w:cs="Arial"/>
          <w:color w:val="000000" w:themeColor="text1"/>
          <w:sz w:val="32"/>
          <w:szCs w:val="32"/>
        </w:rPr>
        <w:t>.</w:t>
      </w:r>
    </w:p>
    <w:p w:rsidR="004746DD" w:rsidRPr="00B7191F" w:rsidRDefault="004746DD" w:rsidP="004746DD">
      <w:pPr>
        <w:jc w:val="both"/>
        <w:rPr>
          <w:rFonts w:ascii="Garamond" w:hAnsi="Garamond" w:cs="Arial"/>
          <w:color w:val="000000" w:themeColor="text1"/>
          <w:sz w:val="32"/>
          <w:szCs w:val="32"/>
          <w:lang w:val="en-US"/>
        </w:rPr>
      </w:pPr>
    </w:p>
    <w:p w:rsidR="00DB0255" w:rsidRPr="00B7191F" w:rsidRDefault="004746DD" w:rsidP="004746DD">
      <w:pPr>
        <w:jc w:val="both"/>
        <w:rPr>
          <w:rFonts w:ascii="Garamond" w:hAnsi="Garamond" w:cs="Tahoma"/>
          <w:b/>
          <w:color w:val="000000" w:themeColor="text1"/>
          <w:sz w:val="32"/>
          <w:szCs w:val="32"/>
        </w:rPr>
      </w:pPr>
      <w:r w:rsidRPr="00B7191F">
        <w:rPr>
          <w:rFonts w:ascii="Garamond" w:hAnsi="Garamond" w:cs="Tahoma"/>
          <w:b/>
          <w:color w:val="000000" w:themeColor="text1"/>
          <w:sz w:val="32"/>
          <w:szCs w:val="32"/>
        </w:rPr>
        <w:lastRenderedPageBreak/>
        <w:t xml:space="preserve">Thank you and may God Almighty bless you all </w:t>
      </w:r>
      <w:bookmarkStart w:id="0" w:name="_GoBack"/>
      <w:bookmarkEnd w:id="0"/>
    </w:p>
    <w:p w:rsidR="00DB0255" w:rsidRPr="00B7191F" w:rsidRDefault="00DB0255" w:rsidP="004746DD">
      <w:pPr>
        <w:jc w:val="both"/>
        <w:rPr>
          <w:rFonts w:ascii="Garamond" w:hAnsi="Garamond" w:cs="Arial"/>
          <w:color w:val="000000" w:themeColor="text1"/>
          <w:sz w:val="32"/>
          <w:szCs w:val="32"/>
        </w:rPr>
      </w:pPr>
      <w:r w:rsidRPr="00B7191F">
        <w:rPr>
          <w:rFonts w:ascii="Garamond" w:hAnsi="Garamond" w:cs="Tahoma"/>
          <w:b/>
          <w:color w:val="000000" w:themeColor="text1"/>
          <w:sz w:val="32"/>
          <w:szCs w:val="32"/>
        </w:rPr>
        <w:t>I would now like to invite our friend and host Carta VC</w:t>
      </w:r>
      <w:r w:rsidR="00B7191F">
        <w:rPr>
          <w:rFonts w:ascii="Garamond" w:hAnsi="Garamond" w:cs="Tahoma"/>
          <w:b/>
          <w:color w:val="000000" w:themeColor="text1"/>
          <w:sz w:val="32"/>
          <w:szCs w:val="32"/>
        </w:rPr>
        <w:t xml:space="preserve"> University Prof Cotton to give</w:t>
      </w:r>
      <w:r w:rsidRPr="00B7191F">
        <w:rPr>
          <w:rFonts w:ascii="Garamond" w:hAnsi="Garamond" w:cs="Tahoma"/>
          <w:b/>
          <w:color w:val="000000" w:themeColor="text1"/>
          <w:sz w:val="32"/>
          <w:szCs w:val="32"/>
        </w:rPr>
        <w:t xml:space="preserve"> us his remarks </w:t>
      </w:r>
    </w:p>
    <w:p w:rsidR="008F3211" w:rsidRPr="00B7191F" w:rsidRDefault="00B7191F">
      <w:pPr>
        <w:rPr>
          <w:rFonts w:ascii="Garamond" w:hAnsi="Garamond"/>
          <w:color w:val="000000" w:themeColor="text1"/>
          <w:sz w:val="32"/>
          <w:szCs w:val="32"/>
        </w:rPr>
      </w:pPr>
    </w:p>
    <w:sectPr w:rsidR="008F3211" w:rsidRPr="00B71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DD"/>
    <w:rsid w:val="003A74E6"/>
    <w:rsid w:val="004746DD"/>
    <w:rsid w:val="006A5701"/>
    <w:rsid w:val="00A5500B"/>
    <w:rsid w:val="00B7191F"/>
    <w:rsid w:val="00D92981"/>
    <w:rsid w:val="00DB0255"/>
    <w:rsid w:val="00E51D31"/>
    <w:rsid w:val="00F3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11D4-A903-4FF2-87EE-A252BE13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9294">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sChild>
        <w:div w:id="2065907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00212">
              <w:marLeft w:val="0"/>
              <w:marRight w:val="0"/>
              <w:marTop w:val="0"/>
              <w:marBottom w:val="0"/>
              <w:divBdr>
                <w:top w:val="none" w:sz="0" w:space="0" w:color="auto"/>
                <w:left w:val="none" w:sz="0" w:space="0" w:color="auto"/>
                <w:bottom w:val="none" w:sz="0" w:space="0" w:color="auto"/>
                <w:right w:val="none" w:sz="0" w:space="0" w:color="auto"/>
              </w:divBdr>
              <w:divsChild>
                <w:div w:id="1323696412">
                  <w:marLeft w:val="0"/>
                  <w:marRight w:val="0"/>
                  <w:marTop w:val="0"/>
                  <w:marBottom w:val="0"/>
                  <w:divBdr>
                    <w:top w:val="none" w:sz="0" w:space="0" w:color="auto"/>
                    <w:left w:val="none" w:sz="0" w:space="0" w:color="auto"/>
                    <w:bottom w:val="none" w:sz="0" w:space="0" w:color="auto"/>
                    <w:right w:val="none" w:sz="0" w:space="0" w:color="auto"/>
                  </w:divBdr>
                  <w:divsChild>
                    <w:div w:id="953364945">
                      <w:marLeft w:val="0"/>
                      <w:marRight w:val="0"/>
                      <w:marTop w:val="0"/>
                      <w:marBottom w:val="0"/>
                      <w:divBdr>
                        <w:top w:val="none" w:sz="0" w:space="0" w:color="auto"/>
                        <w:left w:val="none" w:sz="0" w:space="0" w:color="auto"/>
                        <w:bottom w:val="none" w:sz="0" w:space="0" w:color="auto"/>
                        <w:right w:val="none" w:sz="0" w:space="0" w:color="auto"/>
                      </w:divBdr>
                    </w:div>
                    <w:div w:id="704987208">
                      <w:marLeft w:val="0"/>
                      <w:marRight w:val="0"/>
                      <w:marTop w:val="0"/>
                      <w:marBottom w:val="0"/>
                      <w:divBdr>
                        <w:top w:val="none" w:sz="0" w:space="0" w:color="auto"/>
                        <w:left w:val="none" w:sz="0" w:space="0" w:color="auto"/>
                        <w:bottom w:val="none" w:sz="0" w:space="0" w:color="auto"/>
                        <w:right w:val="none" w:sz="0" w:space="0" w:color="auto"/>
                      </w:divBdr>
                    </w:div>
                    <w:div w:id="840047237">
                      <w:marLeft w:val="0"/>
                      <w:marRight w:val="0"/>
                      <w:marTop w:val="0"/>
                      <w:marBottom w:val="0"/>
                      <w:divBdr>
                        <w:top w:val="none" w:sz="0" w:space="0" w:color="auto"/>
                        <w:left w:val="none" w:sz="0" w:space="0" w:color="auto"/>
                        <w:bottom w:val="none" w:sz="0" w:space="0" w:color="auto"/>
                        <w:right w:val="none" w:sz="0" w:space="0" w:color="auto"/>
                      </w:divBdr>
                    </w:div>
                    <w:div w:id="18854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Kilonzo</dc:creator>
  <cp:keywords/>
  <dc:description/>
  <cp:lastModifiedBy>Eunice Kilonzo</cp:lastModifiedBy>
  <cp:revision>5</cp:revision>
  <dcterms:created xsi:type="dcterms:W3CDTF">2018-04-23T06:11:00Z</dcterms:created>
  <dcterms:modified xsi:type="dcterms:W3CDTF">2018-04-30T08:10:00Z</dcterms:modified>
</cp:coreProperties>
</file>