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E5BAD" w14:textId="1135CC27" w:rsidR="00882B8E" w:rsidRDefault="000D065B" w:rsidP="00882B8E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Lovely 3-Story Condo, Steps from Westville Village</w:t>
      </w:r>
    </w:p>
    <w:p w14:paraId="66F312AD" w14:textId="52CFFADE" w:rsidR="00C328DD" w:rsidRPr="00882B8E" w:rsidRDefault="00033B89" w:rsidP="00882B8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New Price: $119,900</w:t>
      </w:r>
    </w:p>
    <w:p w14:paraId="0287D40A" w14:textId="77777777" w:rsidR="00515659" w:rsidRDefault="00515659" w:rsidP="00D23F3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FFC175" w14:textId="59EF26A9" w:rsidR="00C233B7" w:rsidRDefault="001C5721" w:rsidP="00D23F3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A04843">
        <w:rPr>
          <w:rFonts w:ascii="Times New Roman" w:eastAsia="Times New Roman" w:hAnsi="Times New Roman" w:cs="Times New Roman"/>
          <w:sz w:val="24"/>
          <w:szCs w:val="24"/>
        </w:rPr>
        <w:t>his</w:t>
      </w:r>
      <w:r w:rsidR="00882B8E" w:rsidRPr="00882B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7391">
        <w:rPr>
          <w:rFonts w:ascii="Times New Roman" w:eastAsia="Times New Roman" w:hAnsi="Times New Roman" w:cs="Times New Roman"/>
          <w:sz w:val="24"/>
          <w:szCs w:val="24"/>
        </w:rPr>
        <w:t>huge, bright</w:t>
      </w:r>
      <w:r w:rsidR="00882B8E" w:rsidRPr="00882B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5659">
        <w:rPr>
          <w:rFonts w:ascii="Times New Roman" w:eastAsia="Times New Roman" w:hAnsi="Times New Roman" w:cs="Times New Roman"/>
          <w:sz w:val="24"/>
          <w:szCs w:val="24"/>
        </w:rPr>
        <w:t>two-bed</w:t>
      </w:r>
      <w:r w:rsidR="003C2AB5">
        <w:rPr>
          <w:rFonts w:ascii="Times New Roman" w:eastAsia="Times New Roman" w:hAnsi="Times New Roman" w:cs="Times New Roman"/>
          <w:sz w:val="24"/>
          <w:szCs w:val="24"/>
        </w:rPr>
        <w:t xml:space="preserve">room, 1.5 bath </w:t>
      </w:r>
      <w:r w:rsidR="00057391">
        <w:rPr>
          <w:rFonts w:ascii="Times New Roman" w:eastAsia="Times New Roman" w:hAnsi="Times New Roman" w:cs="Times New Roman"/>
          <w:sz w:val="24"/>
          <w:szCs w:val="24"/>
        </w:rPr>
        <w:t xml:space="preserve">3-story 1400 </w:t>
      </w:r>
      <w:proofErr w:type="spellStart"/>
      <w:r w:rsidR="00057391">
        <w:rPr>
          <w:rFonts w:ascii="Times New Roman" w:eastAsia="Times New Roman" w:hAnsi="Times New Roman" w:cs="Times New Roman"/>
          <w:sz w:val="24"/>
          <w:szCs w:val="24"/>
        </w:rPr>
        <w:t>sq</w:t>
      </w:r>
      <w:proofErr w:type="spellEnd"/>
      <w:r w:rsidR="00057391">
        <w:rPr>
          <w:rFonts w:ascii="Times New Roman" w:eastAsia="Times New Roman" w:hAnsi="Times New Roman" w:cs="Times New Roman"/>
          <w:sz w:val="24"/>
          <w:szCs w:val="24"/>
        </w:rPr>
        <w:t xml:space="preserve"> foot </w:t>
      </w:r>
      <w:r w:rsidR="003C2AB5">
        <w:rPr>
          <w:rFonts w:ascii="Times New Roman" w:eastAsia="Times New Roman" w:hAnsi="Times New Roman" w:cs="Times New Roman"/>
          <w:sz w:val="24"/>
          <w:szCs w:val="24"/>
        </w:rPr>
        <w:t>condo has it all!  Enjoy views of West Rock from private balcony off the</w:t>
      </w:r>
      <w:r w:rsidR="00515659">
        <w:rPr>
          <w:rFonts w:ascii="Times New Roman" w:eastAsia="Times New Roman" w:hAnsi="Times New Roman" w:cs="Times New Roman"/>
          <w:sz w:val="24"/>
          <w:szCs w:val="24"/>
        </w:rPr>
        <w:t xml:space="preserve"> lar</w:t>
      </w:r>
      <w:r w:rsidR="00C328DD">
        <w:rPr>
          <w:rFonts w:ascii="Times New Roman" w:eastAsia="Times New Roman" w:hAnsi="Times New Roman" w:cs="Times New Roman"/>
          <w:sz w:val="24"/>
          <w:szCs w:val="24"/>
        </w:rPr>
        <w:t>ge and airy living room</w:t>
      </w:r>
      <w:r w:rsidR="00057391">
        <w:rPr>
          <w:rFonts w:ascii="Times New Roman" w:eastAsia="Times New Roman" w:hAnsi="Times New Roman" w:cs="Times New Roman"/>
          <w:sz w:val="24"/>
          <w:szCs w:val="24"/>
        </w:rPr>
        <w:t>.  Also on main floor, n</w:t>
      </w:r>
      <w:r w:rsidR="003C2AB5">
        <w:rPr>
          <w:rFonts w:ascii="Times New Roman" w:eastAsia="Times New Roman" w:hAnsi="Times New Roman" w:cs="Times New Roman"/>
          <w:sz w:val="24"/>
          <w:szCs w:val="24"/>
        </w:rPr>
        <w:t>ice galley kitchen opens onto a bright dining room.  Downstairs is a large workroom/home office</w:t>
      </w:r>
      <w:r w:rsidR="00C328DD">
        <w:rPr>
          <w:rFonts w:ascii="Times New Roman" w:eastAsia="Times New Roman" w:hAnsi="Times New Roman" w:cs="Times New Roman"/>
          <w:sz w:val="24"/>
          <w:szCs w:val="24"/>
        </w:rPr>
        <w:t xml:space="preserve"> (could be 3</w:t>
      </w:r>
      <w:r w:rsidR="00C328DD" w:rsidRPr="00C328D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="00C328DD">
        <w:rPr>
          <w:rFonts w:ascii="Times New Roman" w:eastAsia="Times New Roman" w:hAnsi="Times New Roman" w:cs="Times New Roman"/>
          <w:sz w:val="24"/>
          <w:szCs w:val="24"/>
        </w:rPr>
        <w:t xml:space="preserve"> bedroom)</w:t>
      </w:r>
      <w:r w:rsidR="003C2AB5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AC1716">
        <w:rPr>
          <w:rFonts w:ascii="Times New Roman" w:eastAsia="Times New Roman" w:hAnsi="Times New Roman" w:cs="Times New Roman"/>
          <w:sz w:val="24"/>
          <w:szCs w:val="24"/>
        </w:rPr>
        <w:t>attached garage.  Upstairs feat</w:t>
      </w:r>
      <w:r w:rsidR="003C2AB5">
        <w:rPr>
          <w:rFonts w:ascii="Times New Roman" w:eastAsia="Times New Roman" w:hAnsi="Times New Roman" w:cs="Times New Roman"/>
          <w:sz w:val="24"/>
          <w:szCs w:val="24"/>
        </w:rPr>
        <w:t>u</w:t>
      </w:r>
      <w:r w:rsidR="00AC1716">
        <w:rPr>
          <w:rFonts w:ascii="Times New Roman" w:eastAsia="Times New Roman" w:hAnsi="Times New Roman" w:cs="Times New Roman"/>
          <w:sz w:val="24"/>
          <w:szCs w:val="24"/>
        </w:rPr>
        <w:t>r</w:t>
      </w:r>
      <w:r w:rsidR="003C2AB5">
        <w:rPr>
          <w:rFonts w:ascii="Times New Roman" w:eastAsia="Times New Roman" w:hAnsi="Times New Roman" w:cs="Times New Roman"/>
          <w:sz w:val="24"/>
          <w:szCs w:val="24"/>
        </w:rPr>
        <w:t xml:space="preserve">es </w:t>
      </w:r>
      <w:r w:rsidR="00426993">
        <w:rPr>
          <w:rFonts w:ascii="Times New Roman" w:eastAsia="Times New Roman" w:hAnsi="Times New Roman" w:cs="Times New Roman"/>
          <w:sz w:val="24"/>
          <w:szCs w:val="24"/>
        </w:rPr>
        <w:t xml:space="preserve">two </w:t>
      </w:r>
      <w:r w:rsidR="003C2AB5">
        <w:rPr>
          <w:rFonts w:ascii="Times New Roman" w:eastAsia="Times New Roman" w:hAnsi="Times New Roman" w:cs="Times New Roman"/>
          <w:sz w:val="24"/>
          <w:szCs w:val="24"/>
        </w:rPr>
        <w:t>large bedrooms and full bath.</w:t>
      </w:r>
    </w:p>
    <w:p w14:paraId="0EAD7588" w14:textId="77777777" w:rsidR="00C233B7" w:rsidRDefault="00C233B7" w:rsidP="0088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829595" w14:textId="475B669C" w:rsidR="00882B8E" w:rsidRPr="00882B8E" w:rsidRDefault="00426993" w:rsidP="0088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Conveniently located right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Whalley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Avenue, this end-unit condo at the very back of the Westgate Complex feels like a quiet bungalow, with a small garden area out front and a semi-private yard out back.  </w:t>
      </w:r>
      <w:r w:rsidR="00882B8E" w:rsidRPr="00882B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4D49">
        <w:rPr>
          <w:rFonts w:ascii="Times New Roman" w:eastAsia="Times New Roman" w:hAnsi="Times New Roman" w:cs="Times New Roman"/>
          <w:sz w:val="24"/>
          <w:szCs w:val="24"/>
        </w:rPr>
        <w:t>At this price, owning is cheaper than renting!</w:t>
      </w:r>
      <w:r w:rsidR="00882B8E" w:rsidRPr="00882B8E">
        <w:rPr>
          <w:rFonts w:ascii="Times New Roman" w:eastAsia="Times New Roman" w:hAnsi="Times New Roman" w:cs="Times New Roman"/>
          <w:sz w:val="24"/>
          <w:szCs w:val="24"/>
        </w:rPr>
        <w:br/>
      </w:r>
      <w:r w:rsidR="00882B8E" w:rsidRPr="00882B8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123742">
        <w:rPr>
          <w:rFonts w:ascii="Times New Roman" w:eastAsia="Times New Roman" w:hAnsi="Times New Roman" w:cs="Times New Roman"/>
          <w:sz w:val="24"/>
          <w:szCs w:val="24"/>
        </w:rPr>
        <w:t>asy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walk to Westvill</w:t>
      </w:r>
      <w:r w:rsidR="003C2AB5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Village shops &amp; restaurants, to Edgewood Park, to Congregation BEKI or to St. Aedan’s &amp; St. Brendan’s.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Right by Chapel Haven.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Easy on/off access to route 15.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About 5 min drive from SCSU, or 15 min drive from Yale.</w:t>
      </w:r>
      <w:r w:rsidR="00882B8E" w:rsidRPr="00882B8E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5"/>
        <w:gridCol w:w="4781"/>
      </w:tblGrid>
      <w:tr w:rsidR="007C7511" w14:paraId="5CE77834" w14:textId="77777777" w:rsidTr="007C7511">
        <w:tc>
          <w:tcPr>
            <w:tcW w:w="4682" w:type="dxa"/>
            <w:tcBorders>
              <w:bottom w:val="nil"/>
            </w:tcBorders>
          </w:tcPr>
          <w:p w14:paraId="3FB1514B" w14:textId="3594BCD9" w:rsidR="00A04843" w:rsidRDefault="007C7511">
            <w:r>
              <w:rPr>
                <w:noProof/>
              </w:rPr>
              <w:drawing>
                <wp:inline distT="0" distB="0" distL="0" distR="0" wp14:anchorId="0FB22C15" wp14:editId="657CB4E4">
                  <wp:extent cx="3159344" cy="2110740"/>
                  <wp:effectExtent l="0" t="0" r="0" b="0"/>
                  <wp:docPr id="4" name="Picture 4" descr="../../../../Pictures/DSC09289nik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Pictures/DSC09289nik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3935" cy="2140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8" w:type="dxa"/>
            <w:tcBorders>
              <w:bottom w:val="nil"/>
            </w:tcBorders>
          </w:tcPr>
          <w:p w14:paraId="10886DC2" w14:textId="761C3147" w:rsidR="00A04843" w:rsidRDefault="007C7511">
            <w:r>
              <w:rPr>
                <w:noProof/>
              </w:rPr>
              <w:drawing>
                <wp:inline distT="0" distB="0" distL="0" distR="0" wp14:anchorId="044C5B04" wp14:editId="27015196">
                  <wp:extent cx="3148965" cy="2139681"/>
                  <wp:effectExtent l="0" t="0" r="635" b="0"/>
                  <wp:docPr id="5" name="Picture 5" descr="../../../../Pictures/DSC09340-HDRnik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../Pictures/DSC09340-HDRnik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4708" cy="2163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7511" w14:paraId="73724AB2" w14:textId="77777777" w:rsidTr="007C7511">
        <w:trPr>
          <w:trHeight w:val="1350"/>
        </w:trPr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14:paraId="36FB3CBB" w14:textId="6BE14A69" w:rsidR="00A04843" w:rsidRDefault="007C7511">
            <w:r>
              <w:rPr>
                <w:noProof/>
              </w:rPr>
              <w:drawing>
                <wp:inline distT="0" distB="0" distL="0" distR="0" wp14:anchorId="01E112C1" wp14:editId="2116E50D">
                  <wp:extent cx="2741140" cy="1831340"/>
                  <wp:effectExtent l="0" t="0" r="2540" b="0"/>
                  <wp:docPr id="6" name="Picture 6" descr="../../../../Pictures/DSC09354-HDR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../Pictures/DSC09354-HDR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9952" cy="1857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14:paraId="5F55A39B" w14:textId="6C8DCFB7" w:rsidR="00A04843" w:rsidRDefault="007C7511">
            <w:r>
              <w:rPr>
                <w:noProof/>
              </w:rPr>
              <w:drawing>
                <wp:inline distT="0" distB="0" distL="0" distR="0" wp14:anchorId="5BBBF2AD" wp14:editId="255364A1">
                  <wp:extent cx="2858135" cy="1903384"/>
                  <wp:effectExtent l="0" t="0" r="12065" b="1905"/>
                  <wp:docPr id="7" name="Picture 7" descr="../../../../Pictures/DSC09365-HDRnik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../Pictures/DSC09365-HDRnik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0527" cy="1944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A88342" w14:textId="73FDFD76" w:rsidR="00882B8E" w:rsidRDefault="00E33B18">
      <w:r>
        <w:t>FOR MORE INFORMATION: Please contact Rebecca</w:t>
      </w:r>
      <w:r w:rsidR="00515659">
        <w:t xml:space="preserve"> Weiner, Betsy </w:t>
      </w:r>
      <w:proofErr w:type="spellStart"/>
      <w:r w:rsidR="00515659">
        <w:t>Grauer</w:t>
      </w:r>
      <w:proofErr w:type="spellEnd"/>
      <w:r w:rsidR="00515659">
        <w:t xml:space="preserve"> Realty</w:t>
      </w:r>
      <w:proofErr w:type="gramStart"/>
      <w:r>
        <w:t xml:space="preserve">, </w:t>
      </w:r>
      <w:r w:rsidR="00515659">
        <w:t xml:space="preserve"> 197</w:t>
      </w:r>
      <w:proofErr w:type="gramEnd"/>
      <w:r w:rsidR="00515659">
        <w:t xml:space="preserve"> Bradley Street, New Haven, CT 06511 . </w:t>
      </w:r>
      <w:hyperlink r:id="rId9" w:history="1">
        <w:r w:rsidRPr="00E8555C">
          <w:rPr>
            <w:rStyle w:val="Hyperlink"/>
          </w:rPr>
          <w:t>rhweiner@sbcglobal.net</w:t>
        </w:r>
      </w:hyperlink>
      <w:r>
        <w:t xml:space="preserve">, 203-687-8227. </w:t>
      </w:r>
    </w:p>
    <w:sectPr w:rsidR="00882B8E" w:rsidSect="00590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B8E"/>
    <w:rsid w:val="00033B89"/>
    <w:rsid w:val="00057391"/>
    <w:rsid w:val="000C663E"/>
    <w:rsid w:val="000D065B"/>
    <w:rsid w:val="00123742"/>
    <w:rsid w:val="0017012F"/>
    <w:rsid w:val="00173544"/>
    <w:rsid w:val="00184F08"/>
    <w:rsid w:val="001A5BFC"/>
    <w:rsid w:val="001C5721"/>
    <w:rsid w:val="0021684B"/>
    <w:rsid w:val="002C4E63"/>
    <w:rsid w:val="00322CA5"/>
    <w:rsid w:val="003C2AB5"/>
    <w:rsid w:val="003E0C23"/>
    <w:rsid w:val="00426993"/>
    <w:rsid w:val="00437800"/>
    <w:rsid w:val="00515659"/>
    <w:rsid w:val="00522769"/>
    <w:rsid w:val="005902C0"/>
    <w:rsid w:val="007B7816"/>
    <w:rsid w:val="007C7511"/>
    <w:rsid w:val="008053B0"/>
    <w:rsid w:val="00882B8E"/>
    <w:rsid w:val="009B76D4"/>
    <w:rsid w:val="00A04843"/>
    <w:rsid w:val="00AC1716"/>
    <w:rsid w:val="00B37768"/>
    <w:rsid w:val="00C233B7"/>
    <w:rsid w:val="00C328DD"/>
    <w:rsid w:val="00CE4D49"/>
    <w:rsid w:val="00D23F3D"/>
    <w:rsid w:val="00D250FC"/>
    <w:rsid w:val="00D2749F"/>
    <w:rsid w:val="00D51CAC"/>
    <w:rsid w:val="00D560AF"/>
    <w:rsid w:val="00E33B18"/>
    <w:rsid w:val="00E400BB"/>
    <w:rsid w:val="00E72E42"/>
    <w:rsid w:val="00EE216A"/>
    <w:rsid w:val="00EF479B"/>
    <w:rsid w:val="00FE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BE7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4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4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8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3B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4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4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8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3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hweiner@sbcgloba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2011-01-07T10:18:00Z</cp:lastPrinted>
  <dcterms:created xsi:type="dcterms:W3CDTF">2017-09-01T17:51:00Z</dcterms:created>
  <dcterms:modified xsi:type="dcterms:W3CDTF">2017-09-01T17:51:00Z</dcterms:modified>
</cp:coreProperties>
</file>