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86" w:rsidRPr="00443A8A" w:rsidRDefault="00443A8A" w:rsidP="009173C9">
      <w:pPr>
        <w:rPr>
          <w:rFonts w:asciiTheme="minorHAnsi" w:hAnsiTheme="minorHAnsi"/>
          <w:b/>
          <w:color w:val="111111"/>
          <w:sz w:val="28"/>
          <w:szCs w:val="28"/>
        </w:rPr>
      </w:pPr>
      <w:r w:rsidRPr="00443A8A">
        <w:rPr>
          <w:rFonts w:asciiTheme="minorHAnsi" w:hAnsiTheme="minorHAnsi"/>
          <w:b/>
          <w:color w:val="111111"/>
          <w:sz w:val="28"/>
          <w:szCs w:val="28"/>
        </w:rPr>
        <w:t xml:space="preserve">BONUS CHECK ENTRY </w:t>
      </w:r>
    </w:p>
    <w:p w:rsidR="009173C9" w:rsidRPr="001050BE" w:rsidRDefault="00B35D26" w:rsidP="009173C9">
      <w:pPr>
        <w:rPr>
          <w:rFonts w:asciiTheme="minorHAnsi" w:hAnsiTheme="minorHAnsi"/>
          <w:color w:val="111111"/>
          <w:sz w:val="24"/>
          <w:szCs w:val="24"/>
        </w:rPr>
      </w:pPr>
      <w:r w:rsidRPr="001050BE">
        <w:rPr>
          <w:rFonts w:asciiTheme="minorHAnsi" w:hAnsiTheme="minorHAnsi"/>
          <w:color w:val="111111"/>
          <w:sz w:val="24"/>
          <w:szCs w:val="24"/>
        </w:rPr>
        <w:t>W</w:t>
      </w:r>
      <w:r w:rsidR="009173C9" w:rsidRPr="001050BE">
        <w:rPr>
          <w:rFonts w:asciiTheme="minorHAnsi" w:hAnsiTheme="minorHAnsi"/>
          <w:color w:val="111111"/>
          <w:sz w:val="24"/>
          <w:szCs w:val="24"/>
        </w:rPr>
        <w:t xml:space="preserve">e will use Additional Check – Gross Up as the example, however the steps are applicable for the other check types. </w:t>
      </w:r>
    </w:p>
    <w:p w:rsidR="00000C86" w:rsidRPr="001050BE" w:rsidRDefault="00000C86" w:rsidP="009173C9">
      <w:pPr>
        <w:rPr>
          <w:rFonts w:asciiTheme="minorHAnsi" w:hAnsiTheme="minorHAnsi"/>
          <w:color w:val="111111"/>
          <w:sz w:val="24"/>
          <w:szCs w:val="24"/>
        </w:rPr>
      </w:pPr>
    </w:p>
    <w:p w:rsidR="009173C9" w:rsidRPr="0058356D" w:rsidRDefault="00000C86" w:rsidP="009173C9">
      <w:pPr>
        <w:rPr>
          <w:rFonts w:asciiTheme="minorHAnsi" w:hAnsiTheme="minorHAnsi"/>
          <w:color w:val="111111"/>
          <w:sz w:val="28"/>
          <w:szCs w:val="28"/>
        </w:rPr>
      </w:pPr>
      <w:r w:rsidRPr="0058356D">
        <w:rPr>
          <w:rFonts w:asciiTheme="minorHAnsi" w:hAnsiTheme="minorHAnsi"/>
          <w:b/>
          <w:sz w:val="28"/>
          <w:szCs w:val="28"/>
        </w:rPr>
        <w:t xml:space="preserve">Entering in bonus checks for individual employees </w:t>
      </w:r>
    </w:p>
    <w:p w:rsidR="00CC6F90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Select the employee from the Employee List (bulleted list icon)</w:t>
      </w:r>
    </w:p>
    <w:p w:rsidR="009173C9" w:rsidRPr="001050BE" w:rsidRDefault="00CC6F90" w:rsidP="00CC6F90">
      <w:pPr>
        <w:pStyle w:val="ListParagraph"/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t xml:space="preserve"> </w:t>
      </w: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9AB56E6" wp14:editId="3D319FBB">
            <wp:extent cx="933450" cy="486410"/>
            <wp:effectExtent l="0" t="0" r="0" b="8890"/>
            <wp:docPr id="3" name="Picture 3" descr="cid:image001.png@01D31046.BD54C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1046.BD54C2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3C9" w:rsidRPr="001050BE" w:rsidRDefault="009173C9" w:rsidP="009173C9">
      <w:pPr>
        <w:pStyle w:val="ListParagraph"/>
        <w:rPr>
          <w:rFonts w:asciiTheme="minorHAnsi" w:hAnsiTheme="minorHAnsi"/>
          <w:sz w:val="24"/>
          <w:szCs w:val="24"/>
        </w:rPr>
      </w:pP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Go to: PAYROLL PROCESSING/Payroll Entry &lt; Individual Time Entry </w:t>
      </w: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Select: </w:t>
      </w:r>
      <w:r w:rsidRPr="001050BE">
        <w:rPr>
          <w:rFonts w:asciiTheme="minorHAnsi" w:hAnsiTheme="minorHAnsi"/>
          <w:sz w:val="24"/>
          <w:szCs w:val="24"/>
          <w:bdr w:val="single" w:sz="8" w:space="0" w:color="auto" w:frame="1"/>
        </w:rPr>
        <w:t>+Add New</w:t>
      </w:r>
      <w:r w:rsidRPr="001050BE">
        <w:rPr>
          <w:rFonts w:asciiTheme="minorHAnsi" w:hAnsiTheme="minorHAnsi"/>
          <w:sz w:val="24"/>
          <w:szCs w:val="24"/>
        </w:rPr>
        <w:t xml:space="preserve"> on the blue bar </w:t>
      </w: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Choose from the drop down. Example - Additional Check – Gross Up </w:t>
      </w:r>
    </w:p>
    <w:p w:rsidR="00443A8A" w:rsidRPr="00443A8A" w:rsidRDefault="009173C9" w:rsidP="00443A8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Select </w:t>
      </w:r>
      <w:r w:rsidRPr="001050BE">
        <w:rPr>
          <w:rFonts w:asciiTheme="minorHAnsi" w:hAnsiTheme="minorHAnsi"/>
          <w:sz w:val="24"/>
          <w:szCs w:val="24"/>
          <w:bdr w:val="single" w:sz="8" w:space="0" w:color="auto" w:frame="1"/>
        </w:rPr>
        <w:t xml:space="preserve">Save </w:t>
      </w:r>
    </w:p>
    <w:p w:rsidR="00E814F3" w:rsidRPr="00443A8A" w:rsidRDefault="00E814F3" w:rsidP="00443A8A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443A8A">
        <w:rPr>
          <w:rFonts w:asciiTheme="minorHAnsi" w:hAnsiTheme="minorHAnsi"/>
          <w:sz w:val="24"/>
          <w:szCs w:val="24"/>
        </w:rPr>
        <w:t>Select the Template from the top right drop down so that BONUS appears as a column. It most cases it will be Regular or Bonus.</w:t>
      </w:r>
      <w:r w:rsidR="00443A8A" w:rsidRPr="00443A8A">
        <w:rPr>
          <w:rFonts w:asciiTheme="minorHAnsi" w:hAnsiTheme="minorHAnsi"/>
          <w:sz w:val="24"/>
          <w:szCs w:val="24"/>
        </w:rPr>
        <w:t xml:space="preserve"> </w:t>
      </w:r>
      <w:r w:rsidR="00443A8A" w:rsidRPr="00443A8A">
        <w:rPr>
          <w:rFonts w:asciiTheme="minorHAnsi" w:hAnsiTheme="minorHAnsi"/>
          <w:i/>
          <w:sz w:val="24"/>
          <w:szCs w:val="24"/>
          <w:u w:val="single"/>
        </w:rPr>
        <w:t xml:space="preserve">If you do not have  Bonus listed in the Grid, select a different Template type. If you still do not see Bonus as an option, please </w:t>
      </w:r>
      <w:r w:rsidR="00443A8A" w:rsidRPr="00443A8A">
        <w:rPr>
          <w:rFonts w:asciiTheme="minorHAnsi" w:hAnsiTheme="minorHAnsi"/>
          <w:i/>
          <w:color w:val="111111"/>
          <w:sz w:val="24"/>
          <w:szCs w:val="24"/>
          <w:u w:val="single"/>
        </w:rPr>
        <w:t>contact Kabel Business Services as it will need to be set up.</w:t>
      </w: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Enter in the dollar amount of the bonus: Row - Bonus   Column – Dollars </w:t>
      </w:r>
    </w:p>
    <w:p w:rsidR="009173C9" w:rsidRPr="001050BE" w:rsidRDefault="009173C9" w:rsidP="009173C9">
      <w:pPr>
        <w:pStyle w:val="ListParagraph"/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5204460" cy="1673225"/>
            <wp:effectExtent l="0" t="0" r="0" b="3175"/>
            <wp:docPr id="2" name="Picture 2" descr="cid:image005.jpg@01D3104B.CB1F8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5.jpg@01D3104B.CB1F8AF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Select </w:t>
      </w:r>
      <w:r w:rsidRPr="001050BE">
        <w:rPr>
          <w:rFonts w:asciiTheme="minorHAnsi" w:hAnsiTheme="minorHAnsi"/>
          <w:sz w:val="24"/>
          <w:szCs w:val="24"/>
          <w:bdr w:val="single" w:sz="8" w:space="0" w:color="auto" w:frame="1"/>
        </w:rPr>
        <w:t>Preview Check</w:t>
      </w:r>
      <w:r w:rsidRPr="001050BE">
        <w:rPr>
          <w:rFonts w:asciiTheme="minorHAnsi" w:hAnsiTheme="minorHAnsi"/>
          <w:sz w:val="24"/>
          <w:szCs w:val="24"/>
        </w:rPr>
        <w:t xml:space="preserve"> on the blue bar. This will display what this Additional Gross Up check will look like </w:t>
      </w:r>
    </w:p>
    <w:p w:rsidR="009173C9" w:rsidRDefault="00E814F3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There</w:t>
      </w:r>
      <w:r w:rsidR="009173C9" w:rsidRPr="001050BE">
        <w:rPr>
          <w:rFonts w:asciiTheme="minorHAnsi" w:hAnsiTheme="minorHAnsi"/>
          <w:sz w:val="24"/>
          <w:szCs w:val="24"/>
        </w:rPr>
        <w:t xml:space="preserve"> is no save</w:t>
      </w:r>
      <w:r>
        <w:rPr>
          <w:rFonts w:asciiTheme="minorHAnsi" w:hAnsiTheme="minorHAnsi"/>
          <w:sz w:val="24"/>
          <w:szCs w:val="24"/>
        </w:rPr>
        <w:t xml:space="preserve"> option – your entries are automatically saved. </w:t>
      </w:r>
    </w:p>
    <w:p w:rsidR="0058356D" w:rsidRDefault="0058356D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When finished previewing, select the back button on the blue bar</w:t>
      </w:r>
    </w:p>
    <w:p w:rsidR="0058356D" w:rsidRDefault="0058356D" w:rsidP="0058356D">
      <w:pPr>
        <w:pStyle w:val="ListParagraph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5108EC2B" wp14:editId="4827DDCA">
            <wp:extent cx="2609850" cy="1838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56D" w:rsidRPr="001050BE" w:rsidRDefault="0058356D" w:rsidP="0058356D">
      <w:pPr>
        <w:pStyle w:val="ListParagraph"/>
        <w:rPr>
          <w:rFonts w:asciiTheme="minorHAnsi" w:hAnsiTheme="minorHAnsi"/>
          <w:sz w:val="24"/>
          <w:szCs w:val="24"/>
        </w:rPr>
      </w:pPr>
    </w:p>
    <w:p w:rsidR="009173C9" w:rsidRPr="001050BE" w:rsidRDefault="009173C9" w:rsidP="009173C9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lastRenderedPageBreak/>
        <w:t xml:space="preserve">If you need to delete this </w:t>
      </w:r>
      <w:r w:rsidR="00CC6F90" w:rsidRPr="001050BE">
        <w:rPr>
          <w:rFonts w:asciiTheme="minorHAnsi" w:hAnsiTheme="minorHAnsi"/>
          <w:sz w:val="24"/>
          <w:szCs w:val="24"/>
        </w:rPr>
        <w:t xml:space="preserve">additional </w:t>
      </w:r>
      <w:r w:rsidRPr="001050BE">
        <w:rPr>
          <w:rFonts w:asciiTheme="minorHAnsi" w:hAnsiTheme="minorHAnsi"/>
          <w:sz w:val="24"/>
          <w:szCs w:val="24"/>
        </w:rPr>
        <w:t xml:space="preserve">check you can click on the X </w:t>
      </w:r>
      <w:r w:rsidR="00795571" w:rsidRPr="001050BE">
        <w:rPr>
          <w:rFonts w:asciiTheme="minorHAnsi" w:hAnsiTheme="minorHAnsi"/>
          <w:sz w:val="24"/>
          <w:szCs w:val="24"/>
        </w:rPr>
        <w:t xml:space="preserve">by </w:t>
      </w:r>
      <w:r w:rsidRPr="001050BE">
        <w:rPr>
          <w:rFonts w:asciiTheme="minorHAnsi" w:hAnsiTheme="minorHAnsi"/>
          <w:sz w:val="24"/>
          <w:szCs w:val="24"/>
        </w:rPr>
        <w:t xml:space="preserve">the newly added check </w:t>
      </w:r>
    </w:p>
    <w:p w:rsidR="0058356D" w:rsidRDefault="009173C9" w:rsidP="0058356D">
      <w:pPr>
        <w:pStyle w:val="ListParagraph"/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>
            <wp:extent cx="2227580" cy="865505"/>
            <wp:effectExtent l="0" t="0" r="1270" b="0"/>
            <wp:docPr id="1" name="Picture 1" descr="cid:image002.png@01D31047.C98DE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1047.C98DEB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56D" w:rsidRDefault="0058356D" w:rsidP="0058356D">
      <w:pPr>
        <w:pStyle w:val="ListParagraph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Click on the bullet list icon to go back to the full employee list </w:t>
      </w:r>
    </w:p>
    <w:p w:rsidR="0058356D" w:rsidRPr="0058356D" w:rsidRDefault="0058356D" w:rsidP="0058356D">
      <w:pPr>
        <w:pStyle w:val="ListParagraph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3E3C98B5" wp14:editId="6B86CD93">
            <wp:extent cx="2400300" cy="533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E4" w:rsidRPr="001050BE" w:rsidRDefault="00604D4E" w:rsidP="009173C9">
      <w:pPr>
        <w:rPr>
          <w:rFonts w:asciiTheme="minorHAnsi" w:hAnsiTheme="minorHAnsi"/>
          <w:sz w:val="24"/>
          <w:szCs w:val="24"/>
        </w:rPr>
      </w:pPr>
    </w:p>
    <w:p w:rsidR="00000C86" w:rsidRPr="0058356D" w:rsidRDefault="00000C86" w:rsidP="009173C9">
      <w:pPr>
        <w:rPr>
          <w:rFonts w:asciiTheme="minorHAnsi" w:hAnsiTheme="minorHAnsi"/>
          <w:b/>
          <w:sz w:val="28"/>
          <w:szCs w:val="28"/>
        </w:rPr>
      </w:pPr>
      <w:r w:rsidRPr="0058356D">
        <w:rPr>
          <w:rFonts w:asciiTheme="minorHAnsi" w:hAnsiTheme="minorHAnsi"/>
          <w:b/>
          <w:sz w:val="28"/>
          <w:szCs w:val="28"/>
        </w:rPr>
        <w:t xml:space="preserve">Entering in bonus checks for all or most of your employees </w:t>
      </w:r>
    </w:p>
    <w:p w:rsidR="00B35D26" w:rsidRPr="001050BE" w:rsidRDefault="00000C86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T</w:t>
      </w:r>
      <w:r w:rsidR="00B35D26" w:rsidRPr="001050BE">
        <w:rPr>
          <w:rFonts w:asciiTheme="minorHAnsi" w:hAnsiTheme="minorHAnsi"/>
          <w:sz w:val="24"/>
          <w:szCs w:val="24"/>
        </w:rPr>
        <w:t xml:space="preserve">he Additional Check Entry Grid will allow you to enter the </w:t>
      </w:r>
      <w:r w:rsidR="00795571" w:rsidRPr="001050BE">
        <w:rPr>
          <w:rFonts w:asciiTheme="minorHAnsi" w:hAnsiTheme="minorHAnsi"/>
          <w:sz w:val="24"/>
          <w:szCs w:val="24"/>
        </w:rPr>
        <w:t>b</w:t>
      </w:r>
      <w:r w:rsidR="00B35D26" w:rsidRPr="001050BE">
        <w:rPr>
          <w:rFonts w:asciiTheme="minorHAnsi" w:hAnsiTheme="minorHAnsi"/>
          <w:sz w:val="24"/>
          <w:szCs w:val="24"/>
        </w:rPr>
        <w:t xml:space="preserve">onus amount </w:t>
      </w:r>
      <w:r w:rsidRPr="001050BE">
        <w:rPr>
          <w:rFonts w:asciiTheme="minorHAnsi" w:hAnsiTheme="minorHAnsi"/>
          <w:sz w:val="24"/>
          <w:szCs w:val="24"/>
        </w:rPr>
        <w:t>for multiple employees at a time</w:t>
      </w:r>
      <w:r w:rsidR="00B35D26" w:rsidRPr="001050BE">
        <w:rPr>
          <w:rFonts w:asciiTheme="minorHAnsi" w:hAnsiTheme="minorHAnsi"/>
          <w:sz w:val="24"/>
          <w:szCs w:val="24"/>
        </w:rPr>
        <w:t xml:space="preserve">. </w:t>
      </w:r>
    </w:p>
    <w:p w:rsidR="00B35D26" w:rsidRPr="001050BE" w:rsidRDefault="00B35D26" w:rsidP="009173C9">
      <w:pPr>
        <w:rPr>
          <w:rFonts w:asciiTheme="minorHAnsi" w:hAnsiTheme="minorHAnsi"/>
          <w:sz w:val="24"/>
          <w:szCs w:val="24"/>
        </w:rPr>
      </w:pPr>
    </w:p>
    <w:p w:rsidR="00B35D26" w:rsidRPr="001050BE" w:rsidRDefault="00B35D26" w:rsidP="009173C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Navigate to: PAYROLL PROCESSING/Payroll Entry/Additional Check Entry Grid</w:t>
      </w:r>
    </w:p>
    <w:p w:rsidR="00795571" w:rsidRPr="00443A8A" w:rsidRDefault="00B35D26" w:rsidP="00812090">
      <w:pPr>
        <w:pStyle w:val="ListParagraph"/>
        <w:numPr>
          <w:ilvl w:val="0"/>
          <w:numId w:val="4"/>
        </w:numPr>
        <w:rPr>
          <w:rFonts w:asciiTheme="minorHAnsi" w:hAnsiTheme="minorHAnsi"/>
          <w:i/>
          <w:sz w:val="24"/>
          <w:szCs w:val="24"/>
          <w:u w:val="single"/>
        </w:rPr>
      </w:pPr>
      <w:r w:rsidRPr="001050BE">
        <w:rPr>
          <w:rFonts w:asciiTheme="minorHAnsi" w:hAnsiTheme="minorHAnsi"/>
          <w:sz w:val="24"/>
          <w:szCs w:val="24"/>
        </w:rPr>
        <w:t>Select the Template f</w:t>
      </w:r>
      <w:r w:rsidR="00000C86" w:rsidRPr="001050BE">
        <w:rPr>
          <w:rFonts w:asciiTheme="minorHAnsi" w:hAnsiTheme="minorHAnsi"/>
          <w:sz w:val="24"/>
          <w:szCs w:val="24"/>
        </w:rPr>
        <w:t>ro</w:t>
      </w:r>
      <w:r w:rsidRPr="001050BE">
        <w:rPr>
          <w:rFonts w:asciiTheme="minorHAnsi" w:hAnsiTheme="minorHAnsi"/>
          <w:sz w:val="24"/>
          <w:szCs w:val="24"/>
        </w:rPr>
        <w:t xml:space="preserve">m the top left drop down. </w:t>
      </w:r>
      <w:r w:rsidR="00443A8A">
        <w:rPr>
          <w:rFonts w:asciiTheme="minorHAnsi" w:hAnsiTheme="minorHAnsi"/>
          <w:i/>
          <w:sz w:val="24"/>
          <w:szCs w:val="24"/>
        </w:rPr>
        <w:t>It most case, the Template Type</w:t>
      </w:r>
      <w:r w:rsidRPr="00443A8A">
        <w:rPr>
          <w:rFonts w:asciiTheme="minorHAnsi" w:hAnsiTheme="minorHAnsi"/>
          <w:i/>
          <w:sz w:val="24"/>
          <w:szCs w:val="24"/>
        </w:rPr>
        <w:t xml:space="preserve"> will be Regular or All.</w:t>
      </w:r>
    </w:p>
    <w:p w:rsidR="003B7EE3" w:rsidRDefault="00B35D26" w:rsidP="003B7EE3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Select the Additional Check Type. In the example below I </w:t>
      </w:r>
      <w:r w:rsidR="00000C86" w:rsidRPr="001050BE">
        <w:rPr>
          <w:rFonts w:asciiTheme="minorHAnsi" w:hAnsiTheme="minorHAnsi"/>
          <w:sz w:val="24"/>
          <w:szCs w:val="24"/>
        </w:rPr>
        <w:t>selected</w:t>
      </w:r>
      <w:r w:rsidRPr="001050BE">
        <w:rPr>
          <w:rFonts w:asciiTheme="minorHAnsi" w:hAnsiTheme="minorHAnsi"/>
          <w:sz w:val="24"/>
          <w:szCs w:val="24"/>
        </w:rPr>
        <w:t xml:space="preserve"> </w:t>
      </w:r>
      <w:r w:rsidR="00E814F3">
        <w:rPr>
          <w:rFonts w:asciiTheme="minorHAnsi" w:hAnsiTheme="minorHAnsi"/>
          <w:sz w:val="24"/>
          <w:szCs w:val="24"/>
        </w:rPr>
        <w:t>Gross Up</w:t>
      </w:r>
      <w:r w:rsidRPr="001050BE">
        <w:rPr>
          <w:rFonts w:asciiTheme="minorHAnsi" w:hAnsiTheme="minorHAnsi"/>
          <w:sz w:val="24"/>
          <w:szCs w:val="24"/>
        </w:rPr>
        <w:t xml:space="preserve">, however see the list of check types above for </w:t>
      </w:r>
      <w:r w:rsidR="00000C86" w:rsidRPr="001050BE">
        <w:rPr>
          <w:rFonts w:asciiTheme="minorHAnsi" w:hAnsiTheme="minorHAnsi"/>
          <w:sz w:val="24"/>
          <w:szCs w:val="24"/>
        </w:rPr>
        <w:t>option descriptions</w:t>
      </w:r>
      <w:r w:rsidRPr="001050BE">
        <w:rPr>
          <w:rFonts w:asciiTheme="minorHAnsi" w:hAnsiTheme="minorHAnsi"/>
          <w:sz w:val="24"/>
          <w:szCs w:val="24"/>
        </w:rPr>
        <w:t xml:space="preserve">. </w:t>
      </w:r>
    </w:p>
    <w:p w:rsidR="00E814F3" w:rsidRDefault="00E814F3" w:rsidP="003B7EE3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Hit Apply to view the grid</w:t>
      </w:r>
    </w:p>
    <w:p w:rsidR="0058356D" w:rsidRPr="001050BE" w:rsidRDefault="0058356D" w:rsidP="0058356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i/>
          <w:sz w:val="24"/>
          <w:szCs w:val="24"/>
          <w:u w:val="single"/>
        </w:rPr>
        <w:t xml:space="preserve">If you do not have </w:t>
      </w:r>
      <w:r w:rsidRPr="001050BE">
        <w:rPr>
          <w:rFonts w:asciiTheme="minorHAnsi" w:hAnsiTheme="minorHAnsi"/>
          <w:i/>
          <w:sz w:val="24"/>
          <w:szCs w:val="24"/>
          <w:u w:val="single"/>
        </w:rPr>
        <w:t xml:space="preserve"> Bonus </w:t>
      </w:r>
      <w:r>
        <w:rPr>
          <w:rFonts w:asciiTheme="minorHAnsi" w:hAnsiTheme="minorHAnsi"/>
          <w:i/>
          <w:sz w:val="24"/>
          <w:szCs w:val="24"/>
          <w:u w:val="single"/>
        </w:rPr>
        <w:t>listed in the Grid, select a different Template type. If you still do not see Bonus as an option</w:t>
      </w:r>
      <w:r w:rsidRPr="001050BE">
        <w:rPr>
          <w:rFonts w:asciiTheme="minorHAnsi" w:hAnsiTheme="minorHAnsi"/>
          <w:i/>
          <w:sz w:val="24"/>
          <w:szCs w:val="24"/>
          <w:u w:val="single"/>
        </w:rPr>
        <w:t xml:space="preserve">, please </w:t>
      </w:r>
      <w:r w:rsidRPr="001050BE">
        <w:rPr>
          <w:rFonts w:asciiTheme="minorHAnsi" w:hAnsiTheme="minorHAnsi"/>
          <w:i/>
          <w:color w:val="111111"/>
          <w:sz w:val="24"/>
          <w:szCs w:val="24"/>
          <w:u w:val="single"/>
        </w:rPr>
        <w:t>contact Kabel Business Servic</w:t>
      </w:r>
      <w:r>
        <w:rPr>
          <w:rFonts w:asciiTheme="minorHAnsi" w:hAnsiTheme="minorHAnsi"/>
          <w:i/>
          <w:color w:val="111111"/>
          <w:sz w:val="24"/>
          <w:szCs w:val="24"/>
          <w:u w:val="single"/>
        </w:rPr>
        <w:t>es as it will need to be set up.</w:t>
      </w:r>
    </w:p>
    <w:p w:rsidR="0058356D" w:rsidRPr="001050BE" w:rsidRDefault="0058356D" w:rsidP="0058356D">
      <w:pPr>
        <w:pStyle w:val="ListParagraph"/>
        <w:rPr>
          <w:rFonts w:asciiTheme="minorHAnsi" w:hAnsiTheme="minorHAnsi"/>
          <w:sz w:val="24"/>
          <w:szCs w:val="24"/>
        </w:rPr>
      </w:pPr>
    </w:p>
    <w:p w:rsidR="00E100BE" w:rsidRPr="001050BE" w:rsidRDefault="00E100BE" w:rsidP="00E100BE">
      <w:pPr>
        <w:pStyle w:val="ListParagraph"/>
        <w:rPr>
          <w:rFonts w:asciiTheme="minorHAnsi" w:hAnsiTheme="minorHAnsi"/>
          <w:i/>
          <w:sz w:val="24"/>
          <w:szCs w:val="24"/>
        </w:rPr>
      </w:pPr>
    </w:p>
    <w:p w:rsidR="00B35D26" w:rsidRPr="001050BE" w:rsidRDefault="00E814F3" w:rsidP="009173C9">
      <w:pPr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inline distT="0" distB="0" distL="0" distR="0" wp14:anchorId="26B63B5E" wp14:editId="0B662832">
            <wp:extent cx="5943600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D26" w:rsidRPr="001050BE" w:rsidRDefault="00B35D26" w:rsidP="009173C9">
      <w:pPr>
        <w:rPr>
          <w:rFonts w:asciiTheme="minorHAnsi" w:hAnsiTheme="minorHAnsi"/>
          <w:sz w:val="24"/>
          <w:szCs w:val="24"/>
        </w:rPr>
      </w:pPr>
    </w:p>
    <w:p w:rsidR="00B35D26" w:rsidRPr="001050BE" w:rsidRDefault="00B35D26" w:rsidP="009173C9">
      <w:pPr>
        <w:rPr>
          <w:rFonts w:asciiTheme="minorHAnsi" w:hAnsiTheme="minorHAnsi"/>
          <w:sz w:val="24"/>
          <w:szCs w:val="24"/>
        </w:rPr>
      </w:pPr>
    </w:p>
    <w:p w:rsidR="00B35D26" w:rsidRPr="00E814F3" w:rsidRDefault="00397033" w:rsidP="00E814F3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E814F3">
        <w:rPr>
          <w:rFonts w:asciiTheme="minorHAnsi" w:hAnsiTheme="minorHAnsi"/>
          <w:sz w:val="24"/>
          <w:szCs w:val="24"/>
        </w:rPr>
        <w:t xml:space="preserve">Enter in the bonus amounts for the applicable employees. </w:t>
      </w:r>
    </w:p>
    <w:p w:rsidR="00397033" w:rsidRPr="001050BE" w:rsidRDefault="00397033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1A2DA3D7" wp14:editId="2390A35B">
            <wp:extent cx="2133600" cy="1409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4F3" w:rsidRDefault="00E814F3" w:rsidP="009173C9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There</w:t>
      </w:r>
      <w:r w:rsidRPr="001050BE">
        <w:rPr>
          <w:rFonts w:asciiTheme="minorHAnsi" w:hAnsiTheme="minorHAnsi"/>
          <w:sz w:val="24"/>
          <w:szCs w:val="24"/>
        </w:rPr>
        <w:t xml:space="preserve"> is no save</w:t>
      </w:r>
      <w:r>
        <w:rPr>
          <w:rFonts w:asciiTheme="minorHAnsi" w:hAnsiTheme="minorHAnsi"/>
          <w:sz w:val="24"/>
          <w:szCs w:val="24"/>
        </w:rPr>
        <w:t xml:space="preserve"> option – your entries are automatically saved.  </w:t>
      </w:r>
    </w:p>
    <w:p w:rsidR="00662800" w:rsidRDefault="00662800" w:rsidP="00E814F3">
      <w:pPr>
        <w:pStyle w:val="ListParagraph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397033" w:rsidRPr="00E814F3" w:rsidRDefault="00397033" w:rsidP="00E814F3">
      <w:pPr>
        <w:pStyle w:val="ListParagraph"/>
        <w:rPr>
          <w:rFonts w:asciiTheme="minorHAnsi" w:hAnsiTheme="minorHAnsi"/>
          <w:sz w:val="24"/>
          <w:szCs w:val="24"/>
        </w:rPr>
      </w:pPr>
      <w:r w:rsidRPr="00E814F3">
        <w:rPr>
          <w:rFonts w:asciiTheme="minorHAnsi" w:hAnsiTheme="minorHAnsi"/>
          <w:b/>
          <w:i/>
          <w:sz w:val="24"/>
          <w:szCs w:val="24"/>
          <w:u w:val="single"/>
        </w:rPr>
        <w:t>IMPORTANT:</w:t>
      </w:r>
      <w:r w:rsidRPr="00E814F3">
        <w:rPr>
          <w:rFonts w:asciiTheme="minorHAnsi" w:hAnsiTheme="minorHAnsi"/>
          <w:sz w:val="24"/>
          <w:szCs w:val="24"/>
        </w:rPr>
        <w:t xml:space="preserve"> </w:t>
      </w:r>
      <w:r w:rsidR="00662800">
        <w:rPr>
          <w:rFonts w:asciiTheme="minorHAnsi" w:hAnsiTheme="minorHAnsi"/>
          <w:sz w:val="24"/>
          <w:szCs w:val="24"/>
        </w:rPr>
        <w:t xml:space="preserve">Try not to </w:t>
      </w:r>
      <w:r w:rsidRPr="00E814F3">
        <w:rPr>
          <w:rFonts w:asciiTheme="minorHAnsi" w:hAnsiTheme="minorHAnsi"/>
          <w:sz w:val="24"/>
          <w:szCs w:val="24"/>
        </w:rPr>
        <w:t>move off the Additional Time Entry Grid until you have entered in all of the employees</w:t>
      </w:r>
      <w:r w:rsidR="00E814F3" w:rsidRPr="00E814F3">
        <w:rPr>
          <w:rFonts w:asciiTheme="minorHAnsi" w:hAnsiTheme="minorHAnsi"/>
          <w:sz w:val="24"/>
          <w:szCs w:val="24"/>
        </w:rPr>
        <w:t xml:space="preserve"> as needed</w:t>
      </w:r>
      <w:r w:rsidRPr="00E814F3">
        <w:rPr>
          <w:rFonts w:asciiTheme="minorHAnsi" w:hAnsiTheme="minorHAnsi"/>
          <w:sz w:val="24"/>
          <w:szCs w:val="24"/>
        </w:rPr>
        <w:t xml:space="preserve">. </w:t>
      </w:r>
      <w:r w:rsidR="00662800">
        <w:rPr>
          <w:rFonts w:asciiTheme="minorHAnsi" w:hAnsiTheme="minorHAnsi"/>
          <w:sz w:val="24"/>
          <w:szCs w:val="24"/>
        </w:rPr>
        <w:t xml:space="preserve">If you do move off the grid, just be sure to re-select the Template Type and Additional Check Type again. </w:t>
      </w:r>
    </w:p>
    <w:p w:rsidR="00397033" w:rsidRPr="001050BE" w:rsidRDefault="00397033" w:rsidP="009173C9">
      <w:pPr>
        <w:rPr>
          <w:rFonts w:asciiTheme="minorHAnsi" w:hAnsiTheme="minorHAnsi"/>
          <w:sz w:val="24"/>
          <w:szCs w:val="24"/>
        </w:rPr>
      </w:pPr>
    </w:p>
    <w:p w:rsidR="003B7EE3" w:rsidRPr="001050BE" w:rsidRDefault="003B7EE3" w:rsidP="009173C9">
      <w:pPr>
        <w:rPr>
          <w:rFonts w:asciiTheme="minorHAnsi" w:hAnsiTheme="minorHAnsi"/>
          <w:b/>
          <w:sz w:val="24"/>
          <w:szCs w:val="24"/>
        </w:rPr>
      </w:pPr>
      <w:r w:rsidRPr="001050BE">
        <w:rPr>
          <w:rFonts w:asciiTheme="minorHAnsi" w:hAnsiTheme="minorHAnsi"/>
          <w:b/>
          <w:sz w:val="24"/>
          <w:szCs w:val="24"/>
        </w:rPr>
        <w:t>Previewing Bonus Checks:</w:t>
      </w:r>
    </w:p>
    <w:p w:rsidR="003B7EE3" w:rsidRPr="001050BE" w:rsidRDefault="009C5911" w:rsidP="003B7EE3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Preview</w:t>
      </w:r>
      <w:r w:rsidR="00397033" w:rsidRPr="001050BE">
        <w:rPr>
          <w:rFonts w:asciiTheme="minorHAnsi" w:hAnsiTheme="minorHAnsi"/>
          <w:sz w:val="24"/>
          <w:szCs w:val="24"/>
        </w:rPr>
        <w:t xml:space="preserve"> </w:t>
      </w:r>
      <w:r w:rsidR="00AA414F" w:rsidRPr="001050BE">
        <w:rPr>
          <w:rFonts w:asciiTheme="minorHAnsi" w:hAnsiTheme="minorHAnsi"/>
          <w:sz w:val="24"/>
          <w:szCs w:val="24"/>
        </w:rPr>
        <w:t xml:space="preserve">all of </w:t>
      </w:r>
      <w:r w:rsidR="00397033" w:rsidRPr="001050BE">
        <w:rPr>
          <w:rFonts w:asciiTheme="minorHAnsi" w:hAnsiTheme="minorHAnsi"/>
          <w:sz w:val="24"/>
          <w:szCs w:val="24"/>
        </w:rPr>
        <w:t xml:space="preserve">the bonus checks </w:t>
      </w:r>
      <w:r w:rsidR="00AA414F" w:rsidRPr="001050BE">
        <w:rPr>
          <w:rFonts w:asciiTheme="minorHAnsi" w:hAnsiTheme="minorHAnsi"/>
          <w:sz w:val="24"/>
          <w:szCs w:val="24"/>
        </w:rPr>
        <w:t>entered in on this grid by navigating to: PAYRO</w:t>
      </w:r>
      <w:r w:rsidR="003B7EE3" w:rsidRPr="001050BE">
        <w:rPr>
          <w:rFonts w:asciiTheme="minorHAnsi" w:hAnsiTheme="minorHAnsi"/>
          <w:sz w:val="24"/>
          <w:szCs w:val="24"/>
        </w:rPr>
        <w:t xml:space="preserve">LL PROCESSING, Preview Payroll. </w:t>
      </w:r>
      <w:r w:rsidR="00662800">
        <w:rPr>
          <w:rFonts w:asciiTheme="minorHAnsi" w:hAnsiTheme="minorHAnsi"/>
          <w:sz w:val="24"/>
          <w:szCs w:val="24"/>
        </w:rPr>
        <w:t xml:space="preserve">(Same process you follow when previewing your payrolls) </w:t>
      </w:r>
    </w:p>
    <w:p w:rsidR="003B7EE3" w:rsidRPr="001050BE" w:rsidRDefault="003B7EE3" w:rsidP="003B7EE3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Select the </w:t>
      </w:r>
      <w:r w:rsidRPr="001050BE">
        <w:rPr>
          <w:rFonts w:asciiTheme="minorHAnsi" w:hAnsiTheme="minorHAnsi"/>
          <w:sz w:val="24"/>
          <w:szCs w:val="24"/>
          <w:bdr w:val="single" w:sz="4" w:space="0" w:color="auto"/>
        </w:rPr>
        <w:t>Preview Payroll</w:t>
      </w:r>
      <w:r w:rsidRPr="001050BE">
        <w:rPr>
          <w:rFonts w:asciiTheme="minorHAnsi" w:hAnsiTheme="minorHAnsi"/>
          <w:sz w:val="24"/>
          <w:szCs w:val="24"/>
        </w:rPr>
        <w:t xml:space="preserve"> button </w:t>
      </w: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73502F57" wp14:editId="08E413DC">
            <wp:extent cx="1828800" cy="3524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EE3" w:rsidRPr="001050BE" w:rsidRDefault="003B7EE3" w:rsidP="009173C9">
      <w:pPr>
        <w:rPr>
          <w:rFonts w:asciiTheme="minorHAnsi" w:hAnsiTheme="minorHAnsi"/>
          <w:sz w:val="24"/>
          <w:szCs w:val="24"/>
        </w:rPr>
      </w:pPr>
    </w:p>
    <w:p w:rsidR="003B7EE3" w:rsidRPr="001050BE" w:rsidRDefault="003B7EE3" w:rsidP="003B7EE3">
      <w:pPr>
        <w:pStyle w:val="ListParagraph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Review the Payroll Register Report. </w:t>
      </w:r>
    </w:p>
    <w:p w:rsidR="003B7EE3" w:rsidRPr="001050BE" w:rsidRDefault="003B7EE3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164A73A" wp14:editId="5FC157CD">
            <wp:extent cx="2819400" cy="18764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800" w:rsidRPr="001050BE" w:rsidRDefault="00662800" w:rsidP="0066280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Deleting</w:t>
      </w:r>
      <w:r w:rsidRPr="001050BE">
        <w:rPr>
          <w:rFonts w:asciiTheme="minorHAnsi" w:hAnsiTheme="minorHAnsi"/>
          <w:b/>
          <w:sz w:val="24"/>
          <w:szCs w:val="24"/>
        </w:rPr>
        <w:t xml:space="preserve"> Bonus Checks:</w:t>
      </w:r>
    </w:p>
    <w:p w:rsidR="003B7EE3" w:rsidRPr="001050BE" w:rsidRDefault="003B7EE3" w:rsidP="009173C9">
      <w:pPr>
        <w:rPr>
          <w:rFonts w:asciiTheme="minorHAnsi" w:hAnsiTheme="minorHAnsi"/>
          <w:sz w:val="24"/>
          <w:szCs w:val="24"/>
        </w:rPr>
      </w:pPr>
    </w:p>
    <w:p w:rsidR="003B7EE3" w:rsidRPr="001050BE" w:rsidRDefault="003B7EE3" w:rsidP="008049CD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If you find a bonus check that ha</w:t>
      </w:r>
      <w:r w:rsidR="00092DAD" w:rsidRPr="001050BE">
        <w:rPr>
          <w:rFonts w:asciiTheme="minorHAnsi" w:hAnsiTheme="minorHAnsi"/>
          <w:sz w:val="24"/>
          <w:szCs w:val="24"/>
        </w:rPr>
        <w:t>s</w:t>
      </w:r>
      <w:r w:rsidRPr="001050BE">
        <w:rPr>
          <w:rFonts w:asciiTheme="minorHAnsi" w:hAnsiTheme="minorHAnsi"/>
          <w:sz w:val="24"/>
          <w:szCs w:val="24"/>
        </w:rPr>
        <w:t xml:space="preserve"> to be </w:t>
      </w:r>
      <w:r w:rsidR="00B1715E">
        <w:rPr>
          <w:rFonts w:asciiTheme="minorHAnsi" w:hAnsiTheme="minorHAnsi"/>
          <w:sz w:val="24"/>
          <w:szCs w:val="24"/>
          <w:u w:val="single"/>
        </w:rPr>
        <w:t>deleted</w:t>
      </w:r>
      <w:r w:rsidRPr="001050BE">
        <w:rPr>
          <w:rFonts w:asciiTheme="minorHAnsi" w:hAnsiTheme="minorHAnsi"/>
          <w:sz w:val="24"/>
          <w:szCs w:val="24"/>
        </w:rPr>
        <w:t xml:space="preserve">, you must go to that employees Individual Time Entry screen to make the </w:t>
      </w:r>
      <w:r w:rsidR="00CC6F90" w:rsidRPr="001050BE">
        <w:rPr>
          <w:rFonts w:asciiTheme="minorHAnsi" w:hAnsiTheme="minorHAnsi"/>
          <w:sz w:val="24"/>
          <w:szCs w:val="24"/>
        </w:rPr>
        <w:t xml:space="preserve">individual </w:t>
      </w:r>
      <w:r w:rsidRPr="001050BE">
        <w:rPr>
          <w:rFonts w:asciiTheme="minorHAnsi" w:hAnsiTheme="minorHAnsi"/>
          <w:sz w:val="24"/>
          <w:szCs w:val="24"/>
        </w:rPr>
        <w:t xml:space="preserve">deletion. </w:t>
      </w:r>
    </w:p>
    <w:p w:rsidR="003B7EE3" w:rsidRPr="001050BE" w:rsidRDefault="003B7EE3" w:rsidP="003B7EE3">
      <w:pPr>
        <w:pStyle w:val="ListParagraph"/>
        <w:rPr>
          <w:rFonts w:asciiTheme="minorHAnsi" w:hAnsiTheme="minorHAnsi"/>
          <w:sz w:val="24"/>
          <w:szCs w:val="24"/>
        </w:rPr>
      </w:pPr>
    </w:p>
    <w:p w:rsidR="003B7EE3" w:rsidRPr="001050BE" w:rsidRDefault="003B7EE3" w:rsidP="00092DAD">
      <w:pPr>
        <w:pStyle w:val="ListParagraph"/>
        <w:numPr>
          <w:ilvl w:val="1"/>
          <w:numId w:val="7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Go to: PAYROLL PROCESSING/Payroll Entry &lt; Individual Time Entry</w:t>
      </w:r>
    </w:p>
    <w:p w:rsidR="003B7EE3" w:rsidRPr="001050BE" w:rsidRDefault="003B7EE3" w:rsidP="003B7EE3">
      <w:pPr>
        <w:pStyle w:val="ListParagraph"/>
        <w:rPr>
          <w:rFonts w:asciiTheme="minorHAnsi" w:hAnsiTheme="minorHAnsi"/>
          <w:sz w:val="24"/>
          <w:szCs w:val="24"/>
        </w:rPr>
      </w:pPr>
    </w:p>
    <w:p w:rsidR="003B7EE3" w:rsidRPr="001050BE" w:rsidRDefault="003B7EE3" w:rsidP="00092DAD">
      <w:pPr>
        <w:pStyle w:val="ListParagraph"/>
        <w:numPr>
          <w:ilvl w:val="1"/>
          <w:numId w:val="7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Click on the X near the newly added check </w:t>
      </w:r>
    </w:p>
    <w:p w:rsidR="003B7EE3" w:rsidRPr="001050BE" w:rsidRDefault="003B7EE3" w:rsidP="003B7EE3">
      <w:pPr>
        <w:pStyle w:val="ListParagraph"/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43E87675" wp14:editId="4815425E">
            <wp:extent cx="2227580" cy="865505"/>
            <wp:effectExtent l="0" t="0" r="1270" b="0"/>
            <wp:docPr id="8" name="Picture 8" descr="cid:image002.png@01D31047.C98DE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31047.C98DEB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58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EE3" w:rsidRPr="001050BE" w:rsidRDefault="003B7EE3" w:rsidP="009173C9">
      <w:pPr>
        <w:rPr>
          <w:rFonts w:asciiTheme="minorHAnsi" w:hAnsiTheme="minorHAnsi"/>
          <w:sz w:val="24"/>
          <w:szCs w:val="24"/>
        </w:rPr>
      </w:pPr>
    </w:p>
    <w:p w:rsidR="00092DAD" w:rsidRPr="001050BE" w:rsidRDefault="003B7EE3" w:rsidP="008049CD">
      <w:pPr>
        <w:pStyle w:val="ListParagraph"/>
        <w:numPr>
          <w:ilvl w:val="0"/>
          <w:numId w:val="11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If you find an </w:t>
      </w:r>
      <w:r w:rsidRPr="001050BE">
        <w:rPr>
          <w:rFonts w:asciiTheme="minorHAnsi" w:hAnsiTheme="minorHAnsi"/>
          <w:sz w:val="24"/>
          <w:szCs w:val="24"/>
          <w:u w:val="single"/>
        </w:rPr>
        <w:t>amount that needs to be changed</w:t>
      </w:r>
    </w:p>
    <w:p w:rsidR="00092DAD" w:rsidRPr="001050BE" w:rsidRDefault="00092DAD" w:rsidP="00092DAD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Go </w:t>
      </w:r>
      <w:r w:rsidR="003B7EE3" w:rsidRPr="001050BE">
        <w:rPr>
          <w:rFonts w:asciiTheme="minorHAnsi" w:hAnsiTheme="minorHAnsi"/>
          <w:sz w:val="24"/>
          <w:szCs w:val="24"/>
        </w:rPr>
        <w:t xml:space="preserve">back to the Additional Time Entry Grid </w:t>
      </w:r>
    </w:p>
    <w:p w:rsidR="003B7EE3" w:rsidRPr="001050BE" w:rsidRDefault="00092DAD" w:rsidP="00092DAD">
      <w:pPr>
        <w:pStyle w:val="ListParagraph"/>
        <w:numPr>
          <w:ilvl w:val="0"/>
          <w:numId w:val="9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Key in </w:t>
      </w:r>
      <w:r w:rsidR="003B7EE3" w:rsidRPr="001050BE">
        <w:rPr>
          <w:rFonts w:asciiTheme="minorHAnsi" w:hAnsiTheme="minorHAnsi"/>
          <w:sz w:val="24"/>
          <w:szCs w:val="24"/>
        </w:rPr>
        <w:t>the change</w:t>
      </w:r>
      <w:r w:rsidR="00795571" w:rsidRPr="001050BE">
        <w:rPr>
          <w:rFonts w:asciiTheme="minorHAnsi" w:hAnsiTheme="minorHAnsi"/>
          <w:sz w:val="24"/>
          <w:szCs w:val="24"/>
        </w:rPr>
        <w:t>(s)</w:t>
      </w:r>
      <w:r w:rsidRPr="001050BE">
        <w:rPr>
          <w:rFonts w:asciiTheme="minorHAnsi" w:hAnsiTheme="minorHAnsi"/>
          <w:sz w:val="24"/>
          <w:szCs w:val="24"/>
        </w:rPr>
        <w:t xml:space="preserve"> needed </w:t>
      </w:r>
    </w:p>
    <w:p w:rsidR="003B7EE3" w:rsidRPr="001050BE" w:rsidRDefault="003B7EE3" w:rsidP="003B7EE3">
      <w:pPr>
        <w:rPr>
          <w:rFonts w:asciiTheme="minorHAnsi" w:hAnsiTheme="minorHAnsi"/>
          <w:sz w:val="24"/>
          <w:szCs w:val="24"/>
        </w:rPr>
      </w:pPr>
    </w:p>
    <w:p w:rsidR="00092DAD" w:rsidRPr="001050BE" w:rsidRDefault="00092DAD" w:rsidP="00B1715E">
      <w:pPr>
        <w:tabs>
          <w:tab w:val="left" w:pos="2780"/>
        </w:tabs>
        <w:rPr>
          <w:rFonts w:asciiTheme="minorHAnsi" w:hAnsiTheme="minorHAnsi"/>
          <w:b/>
          <w:sz w:val="24"/>
          <w:szCs w:val="24"/>
        </w:rPr>
      </w:pPr>
      <w:r w:rsidRPr="001050BE">
        <w:rPr>
          <w:rFonts w:asciiTheme="minorHAnsi" w:hAnsiTheme="minorHAnsi"/>
          <w:b/>
          <w:sz w:val="24"/>
          <w:szCs w:val="24"/>
        </w:rPr>
        <w:t>Final Steps</w:t>
      </w:r>
      <w:r w:rsidR="00B1715E">
        <w:rPr>
          <w:rFonts w:asciiTheme="minorHAnsi" w:hAnsiTheme="minorHAnsi"/>
          <w:b/>
          <w:sz w:val="24"/>
          <w:szCs w:val="24"/>
        </w:rPr>
        <w:tab/>
      </w:r>
    </w:p>
    <w:p w:rsidR="003B7EE3" w:rsidRPr="001050BE" w:rsidRDefault="003B7EE3" w:rsidP="003B7EE3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After any of the above changes are made, be sure to go back to the Preview Payroll and re-run the Payroll Register</w:t>
      </w:r>
      <w:r w:rsidR="00092DAD" w:rsidRPr="001050BE">
        <w:rPr>
          <w:rFonts w:asciiTheme="minorHAnsi" w:hAnsiTheme="minorHAnsi"/>
          <w:sz w:val="24"/>
          <w:szCs w:val="24"/>
        </w:rPr>
        <w:t xml:space="preserve"> Report</w:t>
      </w:r>
      <w:r w:rsidRPr="001050BE">
        <w:rPr>
          <w:rFonts w:asciiTheme="minorHAnsi" w:hAnsiTheme="minorHAnsi"/>
          <w:sz w:val="24"/>
          <w:szCs w:val="24"/>
        </w:rPr>
        <w:t xml:space="preserve"> to review your changes.</w:t>
      </w:r>
    </w:p>
    <w:p w:rsidR="00092DAD" w:rsidRPr="001050BE" w:rsidRDefault="00092DAD" w:rsidP="003B7EE3">
      <w:pPr>
        <w:rPr>
          <w:rFonts w:asciiTheme="minorHAnsi" w:hAnsiTheme="minorHAnsi"/>
          <w:sz w:val="24"/>
          <w:szCs w:val="24"/>
        </w:rPr>
      </w:pPr>
    </w:p>
    <w:p w:rsidR="00092DAD" w:rsidRPr="001050BE" w:rsidRDefault="00092DAD" w:rsidP="003B7EE3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lastRenderedPageBreak/>
        <w:t xml:space="preserve">Once  you are satisfied with the Bonus Checks, there is no further action. The Bonus Checks will be pulled into the next payroll. </w:t>
      </w:r>
    </w:p>
    <w:p w:rsidR="00092DAD" w:rsidRPr="001050BE" w:rsidRDefault="00092DAD" w:rsidP="003B7EE3">
      <w:pPr>
        <w:rPr>
          <w:rFonts w:asciiTheme="minorHAnsi" w:hAnsiTheme="minorHAnsi"/>
          <w:sz w:val="24"/>
          <w:szCs w:val="24"/>
        </w:rPr>
      </w:pPr>
    </w:p>
    <w:p w:rsidR="00092DAD" w:rsidRPr="001050BE" w:rsidRDefault="00092DAD" w:rsidP="003B7EE3">
      <w:pPr>
        <w:rPr>
          <w:rFonts w:asciiTheme="minorHAnsi" w:hAnsiTheme="minorHAnsi"/>
          <w:sz w:val="24"/>
          <w:szCs w:val="24"/>
        </w:rPr>
      </w:pPr>
    </w:p>
    <w:p w:rsidR="00092DAD" w:rsidRPr="001071CF" w:rsidRDefault="001071CF" w:rsidP="009173C9">
      <w:pPr>
        <w:rPr>
          <w:rFonts w:asciiTheme="minorHAnsi" w:hAnsiTheme="minorHAnsi"/>
          <w:b/>
          <w:sz w:val="28"/>
          <w:szCs w:val="28"/>
        </w:rPr>
      </w:pPr>
      <w:r w:rsidRPr="001071CF">
        <w:rPr>
          <w:rFonts w:asciiTheme="minorHAnsi" w:hAnsiTheme="minorHAnsi"/>
          <w:b/>
          <w:sz w:val="28"/>
          <w:szCs w:val="28"/>
        </w:rPr>
        <w:t xml:space="preserve">Bonus Check </w:t>
      </w:r>
      <w:r w:rsidR="00092DAD" w:rsidRPr="001071CF">
        <w:rPr>
          <w:rFonts w:asciiTheme="minorHAnsi" w:hAnsiTheme="minorHAnsi"/>
          <w:b/>
          <w:sz w:val="28"/>
          <w:szCs w:val="28"/>
        </w:rPr>
        <w:t>Guidelines</w:t>
      </w:r>
    </w:p>
    <w:p w:rsidR="001071CF" w:rsidRDefault="001071CF" w:rsidP="009173C9">
      <w:pPr>
        <w:rPr>
          <w:rFonts w:asciiTheme="minorHAnsi" w:hAnsiTheme="minorHAnsi"/>
          <w:b/>
          <w:sz w:val="24"/>
          <w:szCs w:val="24"/>
        </w:rPr>
      </w:pPr>
    </w:p>
    <w:p w:rsidR="001071CF" w:rsidRDefault="001071CF" w:rsidP="009173C9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Taxations</w:t>
      </w:r>
    </w:p>
    <w:p w:rsidR="001071CF" w:rsidRPr="001071CF" w:rsidRDefault="001071CF" w:rsidP="009173C9">
      <w:pPr>
        <w:rPr>
          <w:rFonts w:asciiTheme="minorHAnsi" w:hAnsiTheme="minorHAnsi"/>
          <w:sz w:val="24"/>
          <w:szCs w:val="24"/>
        </w:rPr>
      </w:pPr>
      <w:r w:rsidRPr="001071CF">
        <w:rPr>
          <w:rFonts w:asciiTheme="minorHAnsi" w:hAnsiTheme="minorHAnsi"/>
          <w:sz w:val="24"/>
          <w:szCs w:val="24"/>
        </w:rPr>
        <w:t xml:space="preserve">Bonus amounts are subject to taxes </w:t>
      </w:r>
    </w:p>
    <w:p w:rsidR="00092DAD" w:rsidRPr="001050BE" w:rsidRDefault="00092DAD" w:rsidP="009173C9">
      <w:pPr>
        <w:rPr>
          <w:rFonts w:asciiTheme="minorHAnsi" w:hAnsiTheme="minorHAnsi"/>
          <w:b/>
          <w:sz w:val="24"/>
          <w:szCs w:val="24"/>
        </w:rPr>
      </w:pPr>
    </w:p>
    <w:p w:rsidR="00F741D8" w:rsidRPr="001050BE" w:rsidRDefault="00F741D8" w:rsidP="009173C9">
      <w:pPr>
        <w:rPr>
          <w:rFonts w:asciiTheme="minorHAnsi" w:hAnsiTheme="minorHAnsi"/>
          <w:b/>
          <w:sz w:val="24"/>
          <w:szCs w:val="24"/>
        </w:rPr>
      </w:pPr>
      <w:r w:rsidRPr="001050BE">
        <w:rPr>
          <w:rFonts w:asciiTheme="minorHAnsi" w:hAnsiTheme="minorHAnsi"/>
          <w:b/>
          <w:sz w:val="24"/>
          <w:szCs w:val="24"/>
        </w:rPr>
        <w:t>Due Date</w:t>
      </w:r>
    </w:p>
    <w:p w:rsidR="00092DAD" w:rsidRPr="001050BE" w:rsidRDefault="00092DAD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The Bonus Check data entry is due the same</w:t>
      </w:r>
      <w:r w:rsidR="00795571" w:rsidRPr="001050BE">
        <w:rPr>
          <w:rFonts w:asciiTheme="minorHAnsi" w:hAnsiTheme="minorHAnsi"/>
          <w:sz w:val="24"/>
          <w:szCs w:val="24"/>
        </w:rPr>
        <w:t xml:space="preserve"> date that your regular </w:t>
      </w:r>
      <w:r w:rsidRPr="001050BE">
        <w:rPr>
          <w:rFonts w:asciiTheme="minorHAnsi" w:hAnsiTheme="minorHAnsi"/>
          <w:sz w:val="24"/>
          <w:szCs w:val="24"/>
        </w:rPr>
        <w:t xml:space="preserve">payroll is due. </w:t>
      </w:r>
      <w:r w:rsidR="00E35BDB" w:rsidRPr="001050BE">
        <w:rPr>
          <w:rFonts w:asciiTheme="minorHAnsi" w:hAnsiTheme="minorHAnsi"/>
          <w:sz w:val="24"/>
          <w:szCs w:val="24"/>
        </w:rPr>
        <w:t xml:space="preserve">The bonus checks and the regular payroll checks will be dated the same. </w:t>
      </w:r>
    </w:p>
    <w:p w:rsidR="00092DAD" w:rsidRPr="001050BE" w:rsidRDefault="00092DAD" w:rsidP="009173C9">
      <w:pPr>
        <w:rPr>
          <w:rFonts w:asciiTheme="minorHAnsi" w:hAnsiTheme="minorHAnsi"/>
          <w:sz w:val="24"/>
          <w:szCs w:val="24"/>
        </w:rPr>
      </w:pPr>
    </w:p>
    <w:p w:rsidR="00F741D8" w:rsidRPr="001050BE" w:rsidRDefault="00F741D8" w:rsidP="009173C9">
      <w:pPr>
        <w:rPr>
          <w:rFonts w:asciiTheme="minorHAnsi" w:hAnsiTheme="minorHAnsi"/>
          <w:b/>
          <w:sz w:val="24"/>
          <w:szCs w:val="24"/>
        </w:rPr>
      </w:pPr>
      <w:r w:rsidRPr="001050BE">
        <w:rPr>
          <w:rFonts w:asciiTheme="minorHAnsi" w:hAnsiTheme="minorHAnsi"/>
          <w:b/>
          <w:sz w:val="24"/>
          <w:szCs w:val="24"/>
        </w:rPr>
        <w:t xml:space="preserve">Off Cycle Bonus Checks </w:t>
      </w:r>
    </w:p>
    <w:p w:rsidR="001071CF" w:rsidRDefault="00092DAD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 xml:space="preserve">If you require an off cycle Bonus Check payroll run, you must </w:t>
      </w:r>
      <w:r w:rsidR="001071CF">
        <w:rPr>
          <w:rFonts w:asciiTheme="minorHAnsi" w:hAnsiTheme="minorHAnsi"/>
          <w:sz w:val="24"/>
          <w:szCs w:val="24"/>
        </w:rPr>
        <w:t>email</w:t>
      </w:r>
      <w:r w:rsidRPr="001050BE">
        <w:rPr>
          <w:rFonts w:asciiTheme="minorHAnsi" w:hAnsiTheme="minorHAnsi"/>
          <w:sz w:val="24"/>
          <w:szCs w:val="24"/>
        </w:rPr>
        <w:t xml:space="preserve"> Kabel Business Service</w:t>
      </w:r>
      <w:r w:rsidR="001071CF">
        <w:rPr>
          <w:rFonts w:asciiTheme="minorHAnsi" w:hAnsiTheme="minorHAnsi"/>
          <w:sz w:val="24"/>
          <w:szCs w:val="24"/>
        </w:rPr>
        <w:t xml:space="preserve">s at </w:t>
      </w:r>
      <w:hyperlink r:id="rId20" w:history="1">
        <w:r w:rsidR="001071CF" w:rsidRPr="001050BE">
          <w:rPr>
            <w:rStyle w:val="Hyperlink"/>
            <w:rFonts w:asciiTheme="minorHAnsi" w:hAnsiTheme="minorHAnsi"/>
            <w:sz w:val="24"/>
            <w:szCs w:val="24"/>
          </w:rPr>
          <w:t>payrolldepartment@kabelbiz.com</w:t>
        </w:r>
      </w:hyperlink>
      <w:r w:rsidRPr="001050BE">
        <w:rPr>
          <w:rFonts w:asciiTheme="minorHAnsi" w:hAnsiTheme="minorHAnsi"/>
          <w:sz w:val="24"/>
          <w:szCs w:val="24"/>
        </w:rPr>
        <w:t xml:space="preserve"> </w:t>
      </w:r>
      <w:r w:rsidR="001071CF">
        <w:rPr>
          <w:rFonts w:asciiTheme="minorHAnsi" w:hAnsiTheme="minorHAnsi"/>
          <w:sz w:val="24"/>
          <w:szCs w:val="24"/>
        </w:rPr>
        <w:t xml:space="preserve">3 </w:t>
      </w:r>
      <w:r w:rsidRPr="001071CF">
        <w:rPr>
          <w:rFonts w:asciiTheme="minorHAnsi" w:hAnsiTheme="minorHAnsi"/>
          <w:sz w:val="24"/>
          <w:szCs w:val="24"/>
        </w:rPr>
        <w:t>Days</w:t>
      </w:r>
      <w:r w:rsidRPr="001050BE">
        <w:rPr>
          <w:rFonts w:asciiTheme="minorHAnsi" w:hAnsiTheme="minorHAnsi"/>
          <w:sz w:val="24"/>
          <w:szCs w:val="24"/>
        </w:rPr>
        <w:t xml:space="preserve"> prior</w:t>
      </w:r>
      <w:r w:rsidR="001071CF">
        <w:rPr>
          <w:rFonts w:asciiTheme="minorHAnsi" w:hAnsiTheme="minorHAnsi"/>
          <w:sz w:val="24"/>
          <w:szCs w:val="24"/>
        </w:rPr>
        <w:t xml:space="preserve"> to the requested check date</w:t>
      </w:r>
      <w:r w:rsidRPr="001050BE">
        <w:rPr>
          <w:rFonts w:asciiTheme="minorHAnsi" w:hAnsiTheme="minorHAnsi"/>
          <w:sz w:val="24"/>
          <w:szCs w:val="24"/>
        </w:rPr>
        <w:t xml:space="preserve">. </w:t>
      </w:r>
      <w:r w:rsidR="001071CF">
        <w:rPr>
          <w:rFonts w:asciiTheme="minorHAnsi" w:hAnsiTheme="minorHAnsi"/>
          <w:sz w:val="24"/>
          <w:szCs w:val="24"/>
        </w:rPr>
        <w:t xml:space="preserve">Be sure to complete, save and attach to your email the  “Off Cycle Bonus Check Request Form” </w:t>
      </w:r>
    </w:p>
    <w:p w:rsidR="001071CF" w:rsidRDefault="001071CF" w:rsidP="009173C9">
      <w:pPr>
        <w:rPr>
          <w:rFonts w:asciiTheme="minorHAnsi" w:hAnsiTheme="minorHAnsi"/>
          <w:sz w:val="24"/>
          <w:szCs w:val="24"/>
        </w:rPr>
      </w:pPr>
    </w:p>
    <w:p w:rsidR="00092DAD" w:rsidRPr="001050BE" w:rsidRDefault="00092DAD" w:rsidP="009173C9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The fees</w:t>
      </w:r>
      <w:r w:rsidR="001071CF">
        <w:rPr>
          <w:rFonts w:asciiTheme="minorHAnsi" w:hAnsiTheme="minorHAnsi"/>
          <w:sz w:val="24"/>
          <w:szCs w:val="24"/>
        </w:rPr>
        <w:t xml:space="preserve"> for off cycle runs</w:t>
      </w:r>
      <w:r w:rsidRPr="001050BE">
        <w:rPr>
          <w:rFonts w:asciiTheme="minorHAnsi" w:hAnsiTheme="minorHAnsi"/>
          <w:sz w:val="24"/>
          <w:szCs w:val="24"/>
        </w:rPr>
        <w:t xml:space="preserve"> are as follows: </w:t>
      </w:r>
    </w:p>
    <w:p w:rsidR="00092DAD" w:rsidRPr="001050BE" w:rsidRDefault="00092DAD" w:rsidP="00092DAD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0-25 employees: $25.00</w:t>
      </w:r>
    </w:p>
    <w:p w:rsidR="00092DAD" w:rsidRPr="001050BE" w:rsidRDefault="00092DAD" w:rsidP="00092DAD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26-50 employees: $50.00</w:t>
      </w:r>
    </w:p>
    <w:p w:rsidR="00092DAD" w:rsidRDefault="00092DAD" w:rsidP="00092DAD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Over 50 employees: $75.00</w:t>
      </w:r>
    </w:p>
    <w:p w:rsidR="001071CF" w:rsidRPr="001050BE" w:rsidRDefault="001071CF" w:rsidP="00092DAD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Plus any shipping fees if applicable </w:t>
      </w:r>
    </w:p>
    <w:p w:rsidR="00092DAD" w:rsidRPr="001050BE" w:rsidRDefault="00092DAD" w:rsidP="00092DAD">
      <w:pPr>
        <w:rPr>
          <w:rFonts w:asciiTheme="minorHAnsi" w:hAnsiTheme="minorHAnsi"/>
          <w:sz w:val="24"/>
          <w:szCs w:val="24"/>
        </w:rPr>
      </w:pPr>
    </w:p>
    <w:p w:rsidR="00F741D8" w:rsidRPr="001050BE" w:rsidRDefault="00F741D8" w:rsidP="00092DAD">
      <w:pPr>
        <w:rPr>
          <w:rFonts w:asciiTheme="minorHAnsi" w:hAnsiTheme="minorHAnsi"/>
          <w:b/>
          <w:sz w:val="24"/>
          <w:szCs w:val="24"/>
        </w:rPr>
      </w:pPr>
      <w:r w:rsidRPr="001050BE">
        <w:rPr>
          <w:rFonts w:asciiTheme="minorHAnsi" w:hAnsiTheme="minorHAnsi"/>
          <w:b/>
          <w:sz w:val="24"/>
          <w:szCs w:val="24"/>
        </w:rPr>
        <w:t xml:space="preserve">Tax Liability Notification </w:t>
      </w:r>
    </w:p>
    <w:p w:rsidR="00092DAD" w:rsidRPr="001050BE" w:rsidRDefault="00092DAD" w:rsidP="00092DAD">
      <w:pPr>
        <w:rPr>
          <w:rFonts w:asciiTheme="minorHAnsi" w:hAnsiTheme="minorHAnsi"/>
          <w:sz w:val="24"/>
          <w:szCs w:val="24"/>
        </w:rPr>
      </w:pPr>
      <w:r w:rsidRPr="001050BE">
        <w:rPr>
          <w:rFonts w:asciiTheme="minorHAnsi" w:hAnsiTheme="minorHAnsi"/>
          <w:sz w:val="24"/>
          <w:szCs w:val="24"/>
        </w:rPr>
        <w:t>If your bonus payroll amount is over $100,00</w:t>
      </w:r>
      <w:r w:rsidR="00F741D8" w:rsidRPr="001050BE">
        <w:rPr>
          <w:rFonts w:asciiTheme="minorHAnsi" w:hAnsiTheme="minorHAnsi"/>
          <w:sz w:val="24"/>
          <w:szCs w:val="24"/>
        </w:rPr>
        <w:t>0</w:t>
      </w:r>
      <w:r w:rsidRPr="001050BE">
        <w:rPr>
          <w:rFonts w:asciiTheme="minorHAnsi" w:hAnsiTheme="minorHAnsi"/>
          <w:sz w:val="24"/>
          <w:szCs w:val="24"/>
        </w:rPr>
        <w:t xml:space="preserve"> OR if the combined amount of your regular payroll plus the </w:t>
      </w:r>
      <w:r w:rsidR="00F741D8" w:rsidRPr="001050BE">
        <w:rPr>
          <w:rFonts w:asciiTheme="minorHAnsi" w:hAnsiTheme="minorHAnsi"/>
          <w:sz w:val="24"/>
          <w:szCs w:val="24"/>
        </w:rPr>
        <w:t xml:space="preserve">added bonuses is over $100,000, you must notify Kabel Business Services at least 3 days prior to the payroll being processed. Please email </w:t>
      </w:r>
      <w:hyperlink r:id="rId21" w:history="1">
        <w:r w:rsidR="00F741D8" w:rsidRPr="001050BE">
          <w:rPr>
            <w:rStyle w:val="Hyperlink"/>
            <w:rFonts w:asciiTheme="minorHAnsi" w:hAnsiTheme="minorHAnsi"/>
            <w:sz w:val="24"/>
            <w:szCs w:val="24"/>
          </w:rPr>
          <w:t>payrolldepartment@kabelbiz.com</w:t>
        </w:r>
      </w:hyperlink>
      <w:r w:rsidR="00F741D8" w:rsidRPr="001050BE">
        <w:rPr>
          <w:rFonts w:asciiTheme="minorHAnsi" w:hAnsiTheme="minorHAnsi"/>
          <w:sz w:val="24"/>
          <w:szCs w:val="24"/>
        </w:rPr>
        <w:t xml:space="preserve"> and CC: </w:t>
      </w:r>
      <w:hyperlink r:id="rId22" w:history="1">
        <w:r w:rsidR="00795571" w:rsidRPr="001050BE">
          <w:rPr>
            <w:rStyle w:val="Hyperlink"/>
            <w:rFonts w:asciiTheme="minorHAnsi" w:hAnsiTheme="minorHAnsi"/>
            <w:sz w:val="24"/>
            <w:szCs w:val="24"/>
          </w:rPr>
          <w:t>erins@kabelbiz.com</w:t>
        </w:r>
      </w:hyperlink>
      <w:r w:rsidR="00F741D8" w:rsidRPr="001050BE">
        <w:rPr>
          <w:rFonts w:asciiTheme="minorHAnsi" w:hAnsiTheme="minorHAnsi"/>
          <w:sz w:val="24"/>
          <w:szCs w:val="24"/>
        </w:rPr>
        <w:t xml:space="preserve"> </w:t>
      </w:r>
    </w:p>
    <w:p w:rsidR="00397033" w:rsidRDefault="00397033" w:rsidP="009173C9">
      <w:pPr>
        <w:rPr>
          <w:rFonts w:asciiTheme="minorHAnsi" w:hAnsiTheme="minorHAnsi"/>
          <w:sz w:val="24"/>
          <w:szCs w:val="24"/>
        </w:rPr>
      </w:pPr>
    </w:p>
    <w:p w:rsidR="001071CF" w:rsidRDefault="001071CF" w:rsidP="009173C9">
      <w:pPr>
        <w:rPr>
          <w:rFonts w:asciiTheme="minorHAnsi" w:hAnsiTheme="minorHAnsi"/>
          <w:b/>
          <w:sz w:val="24"/>
          <w:szCs w:val="24"/>
        </w:rPr>
      </w:pPr>
      <w:r w:rsidRPr="001071CF">
        <w:rPr>
          <w:rFonts w:asciiTheme="minorHAnsi" w:hAnsiTheme="minorHAnsi"/>
          <w:b/>
          <w:sz w:val="24"/>
          <w:szCs w:val="24"/>
        </w:rPr>
        <w:t xml:space="preserve">Blocking Direct Deposit </w:t>
      </w:r>
    </w:p>
    <w:p w:rsidR="001071CF" w:rsidRDefault="001071CF" w:rsidP="009173C9">
      <w:pPr>
        <w:rPr>
          <w:rFonts w:asciiTheme="minorHAnsi" w:hAnsiTheme="minorHAnsi"/>
          <w:sz w:val="24"/>
          <w:szCs w:val="24"/>
        </w:rPr>
      </w:pPr>
      <w:r w:rsidRPr="001071CF">
        <w:rPr>
          <w:rFonts w:asciiTheme="minorHAnsi" w:hAnsiTheme="minorHAnsi"/>
          <w:sz w:val="24"/>
          <w:szCs w:val="24"/>
        </w:rPr>
        <w:t>If you wou</w:t>
      </w:r>
      <w:r w:rsidR="00D5563F">
        <w:rPr>
          <w:rFonts w:asciiTheme="minorHAnsi" w:hAnsiTheme="minorHAnsi"/>
          <w:sz w:val="24"/>
          <w:szCs w:val="24"/>
        </w:rPr>
        <w:t>ld like the Bon</w:t>
      </w:r>
      <w:bookmarkStart w:id="0" w:name="_GoBack"/>
      <w:bookmarkEnd w:id="0"/>
      <w:r w:rsidR="00D5563F">
        <w:rPr>
          <w:rFonts w:asciiTheme="minorHAnsi" w:hAnsiTheme="minorHAnsi"/>
          <w:sz w:val="24"/>
          <w:szCs w:val="24"/>
        </w:rPr>
        <w:t xml:space="preserve">us Checks to be </w:t>
      </w:r>
      <w:r w:rsidRPr="001071CF">
        <w:rPr>
          <w:rFonts w:asciiTheme="minorHAnsi" w:hAnsiTheme="minorHAnsi"/>
          <w:sz w:val="24"/>
          <w:szCs w:val="24"/>
        </w:rPr>
        <w:t>paper check</w:t>
      </w:r>
      <w:r w:rsidR="00D5563F">
        <w:rPr>
          <w:rFonts w:asciiTheme="minorHAnsi" w:hAnsiTheme="minorHAnsi"/>
          <w:sz w:val="24"/>
          <w:szCs w:val="24"/>
        </w:rPr>
        <w:t>s</w:t>
      </w:r>
      <w:r w:rsidRPr="001071CF">
        <w:rPr>
          <w:rFonts w:asciiTheme="minorHAnsi" w:hAnsiTheme="minorHAnsi"/>
          <w:sz w:val="24"/>
          <w:szCs w:val="24"/>
        </w:rPr>
        <w:t xml:space="preserve"> </w:t>
      </w:r>
      <w:r w:rsidR="00D5563F">
        <w:rPr>
          <w:rFonts w:asciiTheme="minorHAnsi" w:hAnsiTheme="minorHAnsi"/>
          <w:sz w:val="24"/>
          <w:szCs w:val="24"/>
        </w:rPr>
        <w:t>rather than</w:t>
      </w:r>
      <w:r w:rsidRPr="001071CF">
        <w:rPr>
          <w:rFonts w:asciiTheme="minorHAnsi" w:hAnsiTheme="minorHAnsi"/>
          <w:sz w:val="24"/>
          <w:szCs w:val="24"/>
        </w:rPr>
        <w:t xml:space="preserve"> direct deposited, please email</w:t>
      </w:r>
      <w:r w:rsidRPr="001050BE">
        <w:rPr>
          <w:rFonts w:asciiTheme="minorHAnsi" w:hAnsiTheme="minorHAnsi"/>
          <w:sz w:val="24"/>
          <w:szCs w:val="24"/>
        </w:rPr>
        <w:t xml:space="preserve"> Kabel Business Service</w:t>
      </w:r>
      <w:r>
        <w:rPr>
          <w:rFonts w:asciiTheme="minorHAnsi" w:hAnsiTheme="minorHAnsi"/>
          <w:sz w:val="24"/>
          <w:szCs w:val="24"/>
        </w:rPr>
        <w:t xml:space="preserve">s at </w:t>
      </w:r>
      <w:hyperlink r:id="rId23" w:history="1">
        <w:r w:rsidRPr="001050BE">
          <w:rPr>
            <w:rStyle w:val="Hyperlink"/>
            <w:rFonts w:asciiTheme="minorHAnsi" w:hAnsiTheme="minorHAnsi"/>
            <w:sz w:val="24"/>
            <w:szCs w:val="24"/>
          </w:rPr>
          <w:t>payrolldepartment@kabelbiz.com</w:t>
        </w:r>
      </w:hyperlink>
      <w:r w:rsidR="001260D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3 </w:t>
      </w:r>
      <w:r w:rsidRPr="001071CF">
        <w:rPr>
          <w:rFonts w:asciiTheme="minorHAnsi" w:hAnsiTheme="minorHAnsi"/>
          <w:sz w:val="24"/>
          <w:szCs w:val="24"/>
        </w:rPr>
        <w:t>Days</w:t>
      </w:r>
      <w:r w:rsidRPr="001050BE">
        <w:rPr>
          <w:rFonts w:asciiTheme="minorHAnsi" w:hAnsiTheme="minorHAnsi"/>
          <w:sz w:val="24"/>
          <w:szCs w:val="24"/>
        </w:rPr>
        <w:t xml:space="preserve"> prior</w:t>
      </w:r>
      <w:r>
        <w:rPr>
          <w:rFonts w:asciiTheme="minorHAnsi" w:hAnsiTheme="minorHAnsi"/>
          <w:sz w:val="24"/>
          <w:szCs w:val="24"/>
        </w:rPr>
        <w:t xml:space="preserve"> to the check date</w:t>
      </w:r>
      <w:r w:rsidRPr="001050BE">
        <w:rPr>
          <w:rFonts w:asciiTheme="minorHAnsi" w:hAnsiTheme="minorHAnsi"/>
          <w:sz w:val="24"/>
          <w:szCs w:val="24"/>
        </w:rPr>
        <w:t>.</w:t>
      </w:r>
    </w:p>
    <w:p w:rsidR="001071CF" w:rsidRDefault="001071CF" w:rsidP="009173C9">
      <w:pPr>
        <w:rPr>
          <w:rFonts w:asciiTheme="minorHAnsi" w:hAnsiTheme="minorHAnsi"/>
          <w:sz w:val="24"/>
          <w:szCs w:val="24"/>
        </w:rPr>
      </w:pPr>
    </w:p>
    <w:p w:rsidR="001071CF" w:rsidRPr="001071CF" w:rsidRDefault="001071CF" w:rsidP="001071CF">
      <w:pPr>
        <w:rPr>
          <w:rFonts w:asciiTheme="minorHAnsi" w:hAnsiTheme="minorHAnsi"/>
          <w:b/>
          <w:sz w:val="24"/>
          <w:szCs w:val="24"/>
        </w:rPr>
      </w:pPr>
      <w:r w:rsidRPr="001071CF">
        <w:rPr>
          <w:rFonts w:asciiTheme="minorHAnsi" w:hAnsiTheme="minorHAnsi"/>
          <w:b/>
          <w:sz w:val="24"/>
          <w:szCs w:val="24"/>
        </w:rPr>
        <w:t>Employee Notification</w:t>
      </w:r>
    </w:p>
    <w:p w:rsidR="001071CF" w:rsidRPr="001071CF" w:rsidRDefault="001071CF" w:rsidP="001071CF">
      <w:pPr>
        <w:rPr>
          <w:rFonts w:asciiTheme="minorHAnsi" w:hAnsiTheme="minorHAnsi"/>
          <w:sz w:val="24"/>
          <w:szCs w:val="24"/>
        </w:rPr>
      </w:pPr>
      <w:r w:rsidRPr="001071CF">
        <w:rPr>
          <w:rFonts w:asciiTheme="minorHAnsi" w:hAnsiTheme="minorHAnsi"/>
          <w:sz w:val="24"/>
          <w:szCs w:val="24"/>
        </w:rPr>
        <w:t xml:space="preserve">For employees enrolled in Employee Self Service, they will get the email notification and be able to see the Bonus Check voucher as soon as you submit the bonus payroll. </w:t>
      </w:r>
    </w:p>
    <w:p w:rsidR="001071CF" w:rsidRPr="001071CF" w:rsidRDefault="001071CF" w:rsidP="009173C9">
      <w:pPr>
        <w:rPr>
          <w:rFonts w:asciiTheme="minorHAnsi" w:hAnsiTheme="minorHAnsi"/>
          <w:b/>
          <w:sz w:val="24"/>
          <w:szCs w:val="24"/>
        </w:rPr>
      </w:pPr>
    </w:p>
    <w:sectPr w:rsidR="001071CF" w:rsidRPr="001071CF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D4E" w:rsidRDefault="00604D4E" w:rsidP="00BA1DF1">
      <w:r>
        <w:separator/>
      </w:r>
    </w:p>
  </w:endnote>
  <w:endnote w:type="continuationSeparator" w:id="0">
    <w:p w:rsidR="00604D4E" w:rsidRDefault="00604D4E" w:rsidP="00BA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464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DF1" w:rsidRDefault="00BA1DF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0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A1DF1" w:rsidRDefault="00BA1D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D4E" w:rsidRDefault="00604D4E" w:rsidP="00BA1DF1">
      <w:r>
        <w:separator/>
      </w:r>
    </w:p>
  </w:footnote>
  <w:footnote w:type="continuationSeparator" w:id="0">
    <w:p w:rsidR="00604D4E" w:rsidRDefault="00604D4E" w:rsidP="00BA1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122"/>
    <w:multiLevelType w:val="hybridMultilevel"/>
    <w:tmpl w:val="23A24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9007D"/>
    <w:multiLevelType w:val="hybridMultilevel"/>
    <w:tmpl w:val="B5D2D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7D53EA"/>
    <w:multiLevelType w:val="hybridMultilevel"/>
    <w:tmpl w:val="11402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644DFE"/>
    <w:multiLevelType w:val="hybridMultilevel"/>
    <w:tmpl w:val="14E4D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10155"/>
    <w:multiLevelType w:val="hybridMultilevel"/>
    <w:tmpl w:val="46244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13C"/>
    <w:multiLevelType w:val="hybridMultilevel"/>
    <w:tmpl w:val="CE0636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F0D10"/>
    <w:multiLevelType w:val="hybridMultilevel"/>
    <w:tmpl w:val="C71280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0289C"/>
    <w:multiLevelType w:val="hybridMultilevel"/>
    <w:tmpl w:val="968C24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4131D5"/>
    <w:multiLevelType w:val="hybridMultilevel"/>
    <w:tmpl w:val="14E4D5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90D0B"/>
    <w:multiLevelType w:val="hybridMultilevel"/>
    <w:tmpl w:val="13A0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C9"/>
    <w:rsid w:val="00000C86"/>
    <w:rsid w:val="00020BD8"/>
    <w:rsid w:val="00092DAD"/>
    <w:rsid w:val="000A3BCF"/>
    <w:rsid w:val="001050BE"/>
    <w:rsid w:val="001071CF"/>
    <w:rsid w:val="00113375"/>
    <w:rsid w:val="001260D0"/>
    <w:rsid w:val="001A5EAD"/>
    <w:rsid w:val="00254FB0"/>
    <w:rsid w:val="00397033"/>
    <w:rsid w:val="003B7EE3"/>
    <w:rsid w:val="00443A8A"/>
    <w:rsid w:val="004507DB"/>
    <w:rsid w:val="00537499"/>
    <w:rsid w:val="0058356D"/>
    <w:rsid w:val="00604D4E"/>
    <w:rsid w:val="00662800"/>
    <w:rsid w:val="006E7250"/>
    <w:rsid w:val="007160B7"/>
    <w:rsid w:val="00795571"/>
    <w:rsid w:val="007F2DA7"/>
    <w:rsid w:val="008049CD"/>
    <w:rsid w:val="00812090"/>
    <w:rsid w:val="009173C9"/>
    <w:rsid w:val="009C5911"/>
    <w:rsid w:val="00A71461"/>
    <w:rsid w:val="00AA414F"/>
    <w:rsid w:val="00AB73E6"/>
    <w:rsid w:val="00B1715E"/>
    <w:rsid w:val="00B35D26"/>
    <w:rsid w:val="00BA1DF1"/>
    <w:rsid w:val="00C24F67"/>
    <w:rsid w:val="00C4421E"/>
    <w:rsid w:val="00CC6F90"/>
    <w:rsid w:val="00D5563F"/>
    <w:rsid w:val="00D632F1"/>
    <w:rsid w:val="00E100BE"/>
    <w:rsid w:val="00E137ED"/>
    <w:rsid w:val="00E35BDB"/>
    <w:rsid w:val="00E814F3"/>
    <w:rsid w:val="00F7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687E-A53E-4FF2-AE52-D0FC2116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3C9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unhideWhenUsed/>
    <w:qFormat/>
    <w:rsid w:val="009173C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73C9"/>
    <w:rPr>
      <w:rFonts w:ascii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9173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2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2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41D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DF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1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DF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payrolldepartment@kabelbiz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payrolldepartment@kabelbiz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5.jpg@01D3104B.CB1F8AF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mailto:payrolldepartment@kabelbiz.com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cid:image001.png@01D31046.BD54C200" TargetMode="External"/><Relationship Id="rId14" Type="http://schemas.openxmlformats.org/officeDocument/2006/relationships/image" Target="cid:image002.png@01D31047.C98DEB40" TargetMode="External"/><Relationship Id="rId22" Type="http://schemas.openxmlformats.org/officeDocument/2006/relationships/hyperlink" Target="mailto:erins@kabelbi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96D18-C3C0-40B9-8205-B0C16217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Decker</dc:creator>
  <cp:keywords/>
  <dc:description/>
  <cp:lastModifiedBy>Anna Lam</cp:lastModifiedBy>
  <cp:revision>10</cp:revision>
  <cp:lastPrinted>2017-10-04T14:58:00Z</cp:lastPrinted>
  <dcterms:created xsi:type="dcterms:W3CDTF">2017-09-28T14:08:00Z</dcterms:created>
  <dcterms:modified xsi:type="dcterms:W3CDTF">2017-10-11T19:25:00Z</dcterms:modified>
</cp:coreProperties>
</file>