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BB3A9D" w:rsidRPr="00BB3A9D" w:rsidTr="00BB3A9D">
        <w:trPr>
          <w:tblCellSpacing w:w="0" w:type="dxa"/>
          <w:jc w:val="center"/>
        </w:trPr>
        <w:tc>
          <w:tcPr>
            <w:tcW w:w="0" w:type="auto"/>
            <w:shd w:val="clear" w:color="auto" w:fill="FFFFF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10800"/>
            </w:tblGrid>
            <w:tr w:rsidR="00BB3A9D" w:rsidRPr="00BB3A9D">
              <w:trPr>
                <w:tblCellSpacing w:w="0" w:type="dxa"/>
                <w:jc w:val="center"/>
              </w:trPr>
              <w:tc>
                <w:tcPr>
                  <w:tcW w:w="5000" w:type="pct"/>
                  <w:hideMark/>
                </w:tcPr>
                <w:p w:rsidR="00BB3A9D" w:rsidRPr="00BB3A9D" w:rsidRDefault="00BB3A9D" w:rsidP="00BB3A9D">
                  <w:pPr>
                    <w:spacing w:after="0" w:line="240" w:lineRule="auto"/>
                    <w:rPr>
                      <w:rFonts w:ascii="Times New Roman" w:eastAsia="Times New Roman" w:hAnsi="Times New Roman" w:cs="Times New Roman"/>
                      <w:sz w:val="24"/>
                      <w:szCs w:val="24"/>
                    </w:rPr>
                  </w:pPr>
                </w:p>
              </w:tc>
            </w:tr>
            <w:tr w:rsidR="00BB3A9D" w:rsidRPr="00BB3A9D">
              <w:trPr>
                <w:tblCellSpacing w:w="0" w:type="dxa"/>
                <w:jc w:val="center"/>
              </w:trPr>
              <w:tc>
                <w:tcPr>
                  <w:tcW w:w="0" w:type="auto"/>
                  <w:shd w:val="clear" w:color="auto" w:fill="000000"/>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6978"/>
                    <w:gridCol w:w="3792"/>
                  </w:tblGrid>
                  <w:tr w:rsidR="00BB3A9D" w:rsidRPr="00BB3A9D">
                    <w:trPr>
                      <w:tblCellSpacing w:w="0" w:type="dxa"/>
                    </w:trPr>
                    <w:tc>
                      <w:tcPr>
                        <w:tcW w:w="5000" w:type="pct"/>
                        <w:gridSpan w:val="2"/>
                        <w:shd w:val="clear" w:color="auto" w:fill="000000"/>
                        <w:hideMark/>
                      </w:tcPr>
                      <w:tbl>
                        <w:tblPr>
                          <w:tblW w:w="5000" w:type="pct"/>
                          <w:tblCellSpacing w:w="37" w:type="dxa"/>
                          <w:tblCellMar>
                            <w:left w:w="0" w:type="dxa"/>
                            <w:right w:w="0" w:type="dxa"/>
                          </w:tblCellMar>
                          <w:tblLook w:val="04A0" w:firstRow="1" w:lastRow="0" w:firstColumn="1" w:lastColumn="0" w:noHBand="0" w:noVBand="1"/>
                        </w:tblPr>
                        <w:tblGrid>
                          <w:gridCol w:w="10770"/>
                        </w:tblGrid>
                        <w:tr w:rsidR="00BB3A9D" w:rsidRPr="00BB3A9D">
                          <w:trPr>
                            <w:tblCellSpacing w:w="37" w:type="dxa"/>
                          </w:trPr>
                          <w:tc>
                            <w:tcPr>
                              <w:tcW w:w="0" w:type="auto"/>
                              <w:vAlign w:val="center"/>
                              <w:hideMark/>
                            </w:tcPr>
                            <w:p w:rsidR="00BB3A9D" w:rsidRPr="00BB3A9D" w:rsidRDefault="00BB3A9D" w:rsidP="00BB3A9D">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noProof/>
                                  <w:color w:val="FFFFFF"/>
                                  <w:sz w:val="24"/>
                                  <w:szCs w:val="24"/>
                                </w:rPr>
                                <w:drawing>
                                  <wp:inline distT="0" distB="0" distL="0" distR="0">
                                    <wp:extent cx="6448425" cy="1695450"/>
                                    <wp:effectExtent l="0" t="0" r="9525" b="0"/>
                                    <wp:docPr id="10" name="Picture 10" descr="https://mlsvc01-prod.s3.amazonaws.com/afd6522e101/2c54faff-f1ef-4714-88df-5eaad4359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afd6522e101/2c54faff-f1ef-4714-88df-5eaad43590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8425" cy="1695450"/>
                                            </a:xfrm>
                                            <a:prstGeom prst="rect">
                                              <a:avLst/>
                                            </a:prstGeom>
                                            <a:noFill/>
                                            <a:ln>
                                              <a:noFill/>
                                            </a:ln>
                                          </pic:spPr>
                                        </pic:pic>
                                      </a:graphicData>
                                    </a:graphic>
                                  </wp:inline>
                                </w:drawing>
                              </w:r>
                            </w:p>
                          </w:tc>
                        </w:tr>
                      </w:tbl>
                      <w:p w:rsidR="00BB3A9D" w:rsidRPr="00BB3A9D" w:rsidRDefault="00BB3A9D" w:rsidP="00BB3A9D">
                        <w:pPr>
                          <w:spacing w:after="0" w:line="240" w:lineRule="auto"/>
                          <w:rPr>
                            <w:rFonts w:ascii="Times New Roman" w:eastAsia="Times New Roman" w:hAnsi="Times New Roman" w:cs="Times New Roman"/>
                            <w:vanish/>
                            <w:sz w:val="24"/>
                            <w:szCs w:val="24"/>
                          </w:rPr>
                        </w:pPr>
                      </w:p>
                      <w:tbl>
                        <w:tblPr>
                          <w:tblW w:w="5000" w:type="pct"/>
                          <w:tblCellSpacing w:w="37" w:type="dxa"/>
                          <w:shd w:val="clear" w:color="auto" w:fill="A68F66"/>
                          <w:tblCellMar>
                            <w:left w:w="0" w:type="dxa"/>
                            <w:right w:w="0" w:type="dxa"/>
                          </w:tblCellMar>
                          <w:tblLook w:val="04A0" w:firstRow="1" w:lastRow="0" w:firstColumn="1" w:lastColumn="0" w:noHBand="0" w:noVBand="1"/>
                        </w:tblPr>
                        <w:tblGrid>
                          <w:gridCol w:w="10770"/>
                        </w:tblGrid>
                        <w:tr w:rsidR="00BB3A9D" w:rsidRPr="00BB3A9D">
                          <w:trPr>
                            <w:tblCellSpacing w:w="37" w:type="dxa"/>
                          </w:trPr>
                          <w:tc>
                            <w:tcPr>
                              <w:tcW w:w="0" w:type="auto"/>
                              <w:shd w:val="clear" w:color="auto" w:fill="A68F66"/>
                              <w:vAlign w:val="center"/>
                              <w:hideMark/>
                            </w:tcPr>
                            <w:p w:rsidR="00BB3A9D" w:rsidRPr="00BB3A9D" w:rsidRDefault="00BB3A9D" w:rsidP="00BB3A9D">
                              <w:pPr>
                                <w:spacing w:after="0" w:line="240" w:lineRule="auto"/>
                                <w:jc w:val="center"/>
                                <w:rPr>
                                  <w:rFonts w:ascii="Georgia" w:eastAsia="Times New Roman" w:hAnsi="Georgia" w:cs="Times New Roman"/>
                                  <w:color w:val="000000"/>
                                  <w:sz w:val="24"/>
                                  <w:szCs w:val="24"/>
                                </w:rPr>
                              </w:pPr>
                              <w:r w:rsidRPr="00BB3A9D">
                                <w:rPr>
                                  <w:rFonts w:ascii="Trebuchet MS" w:eastAsia="Times New Roman" w:hAnsi="Trebuchet MS" w:cs="Times New Roman"/>
                                  <w:b/>
                                  <w:bCs/>
                                  <w:color w:val="000000"/>
                                  <w:sz w:val="36"/>
                                  <w:szCs w:val="36"/>
                                </w:rPr>
                                <w:t>Announcement of 11 Semifinalists of the Biletnikoff Award, Which Recognizes the College Football Season's Outstanding Receiver Regardless of Position</w:t>
                              </w:r>
                            </w:p>
                          </w:tc>
                        </w:tr>
                      </w:tbl>
                      <w:p w:rsidR="00BB3A9D" w:rsidRPr="00BB3A9D" w:rsidRDefault="00BB3A9D" w:rsidP="00BB3A9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10770"/>
                        </w:tblGrid>
                        <w:tr w:rsidR="00BB3A9D" w:rsidRPr="00BB3A9D">
                          <w:trPr>
                            <w:tblCellSpacing w:w="0" w:type="dxa"/>
                          </w:trPr>
                          <w:tc>
                            <w:tcPr>
                              <w:tcW w:w="0" w:type="auto"/>
                              <w:shd w:val="clear" w:color="auto" w:fill="000000"/>
                              <w:tcMar>
                                <w:top w:w="75" w:type="dxa"/>
                                <w:left w:w="225" w:type="dxa"/>
                                <w:bottom w:w="75" w:type="dxa"/>
                                <w:right w:w="225" w:type="dxa"/>
                              </w:tcMar>
                              <w:hideMark/>
                            </w:tcPr>
                            <w:p w:rsidR="00BB3A9D" w:rsidRPr="00BB3A9D" w:rsidRDefault="00BB3A9D" w:rsidP="00BB3A9D">
                              <w:pPr>
                                <w:spacing w:after="0" w:line="240" w:lineRule="auto"/>
                                <w:rPr>
                                  <w:rFonts w:ascii="Verdana" w:eastAsia="Times New Roman" w:hAnsi="Verdana" w:cs="Times New Roman"/>
                                  <w:color w:val="5D5C56"/>
                                  <w:sz w:val="20"/>
                                  <w:szCs w:val="20"/>
                                </w:rPr>
                              </w:pPr>
                            </w:p>
                          </w:tc>
                        </w:tr>
                      </w:tbl>
                      <w:p w:rsidR="00BB3A9D" w:rsidRPr="00BB3A9D" w:rsidRDefault="00BB3A9D" w:rsidP="00BB3A9D">
                        <w:pPr>
                          <w:spacing w:after="0" w:line="240" w:lineRule="auto"/>
                          <w:rPr>
                            <w:rFonts w:ascii="Times New Roman" w:eastAsia="Times New Roman" w:hAnsi="Times New Roman" w:cs="Times New Roman"/>
                            <w:sz w:val="24"/>
                            <w:szCs w:val="24"/>
                          </w:rPr>
                        </w:pPr>
                      </w:p>
                    </w:tc>
                  </w:tr>
                  <w:tr w:rsidR="00BB3A9D" w:rsidRPr="00BB3A9D">
                    <w:trPr>
                      <w:tblCellSpacing w:w="0" w:type="dxa"/>
                    </w:trPr>
                    <w:tc>
                      <w:tcPr>
                        <w:tcW w:w="5000" w:type="pct"/>
                        <w:gridSpan w:val="2"/>
                        <w:shd w:val="clear" w:color="auto" w:fill="A9A89D"/>
                        <w:hideMark/>
                      </w:tcPr>
                      <w:p w:rsidR="00BB3A9D" w:rsidRPr="00BB3A9D" w:rsidRDefault="00BB3A9D" w:rsidP="00BB3A9D">
                        <w:pPr>
                          <w:spacing w:after="0" w:line="240" w:lineRule="auto"/>
                          <w:rPr>
                            <w:rFonts w:ascii="Times New Roman" w:eastAsia="Times New Roman" w:hAnsi="Times New Roman" w:cs="Times New Roman"/>
                            <w:sz w:val="24"/>
                            <w:szCs w:val="24"/>
                          </w:rPr>
                        </w:pPr>
                      </w:p>
                    </w:tc>
                  </w:tr>
                  <w:tr w:rsidR="00BB3A9D" w:rsidRPr="00BB3A9D">
                    <w:trPr>
                      <w:tblCellSpacing w:w="0" w:type="dxa"/>
                    </w:trPr>
                    <w:tc>
                      <w:tcPr>
                        <w:tcW w:w="0" w:type="auto"/>
                        <w:shd w:val="clear" w:color="auto" w:fill="FFFFFF"/>
                        <w:hideMark/>
                      </w:tcPr>
                      <w:tbl>
                        <w:tblPr>
                          <w:tblW w:w="6150" w:type="dxa"/>
                          <w:tblCellSpacing w:w="0" w:type="dxa"/>
                          <w:tblCellMar>
                            <w:left w:w="0" w:type="dxa"/>
                            <w:right w:w="0" w:type="dxa"/>
                          </w:tblCellMar>
                          <w:tblLook w:val="04A0" w:firstRow="1" w:lastRow="0" w:firstColumn="1" w:lastColumn="0" w:noHBand="0" w:noVBand="1"/>
                        </w:tblPr>
                        <w:tblGrid>
                          <w:gridCol w:w="6978"/>
                        </w:tblGrid>
                        <w:tr w:rsidR="00BB3A9D" w:rsidRPr="00BB3A9D">
                          <w:trPr>
                            <w:tblCellSpacing w:w="0" w:type="dxa"/>
                          </w:trPr>
                          <w:tc>
                            <w:tcPr>
                              <w:tcW w:w="5000" w:type="pct"/>
                              <w:hideMark/>
                            </w:tcPr>
                            <w:tbl>
                              <w:tblPr>
                                <w:tblW w:w="5000" w:type="pct"/>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6978"/>
                              </w:tblGrid>
                              <w:tr w:rsidR="00BB3A9D" w:rsidRPr="00BB3A9D">
                                <w:trPr>
                                  <w:tblCellSpacing w:w="0" w:type="dxa"/>
                                </w:trPr>
                                <w:tc>
                                  <w:tcPr>
                                    <w:tcW w:w="0" w:type="auto"/>
                                    <w:shd w:val="clear" w:color="auto" w:fill="FFFFFF"/>
                                    <w:hideMark/>
                                  </w:tcPr>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shd w:val="clear" w:color="auto" w:fill="FFFFFF"/>
                                      </w:rPr>
                                      <w:t>PDF Format:</w:t>
                                    </w:r>
                                    <w:r w:rsidRPr="00BB3A9D">
                                      <w:rPr>
                                        <w:rFonts w:ascii="Verdana" w:eastAsia="Times New Roman" w:hAnsi="Verdana" w:cs="Times New Roman"/>
                                        <w:color w:val="000000"/>
                                        <w:sz w:val="20"/>
                                        <w:szCs w:val="20"/>
                                        <w:shd w:val="clear" w:color="auto" w:fill="FFFFFF"/>
                                      </w:rPr>
                                      <w:br/>
                                      <w:t>Word Format:</w:t>
                                    </w:r>
                                  </w:p>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b/>
                                        <w:bCs/>
                                        <w:color w:val="000000"/>
                                        <w:sz w:val="20"/>
                                        <w:szCs w:val="20"/>
                                        <w:shd w:val="clear" w:color="auto" w:fill="FFFFFF"/>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b/>
                                        <w:bCs/>
                                        <w:color w:val="000000"/>
                                        <w:sz w:val="20"/>
                                        <w:szCs w:val="20"/>
                                      </w:rPr>
                                      <w:t>For Immediate Release: November 12, 2018</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tbl>
                                    <w:tblPr>
                                      <w:tblW w:w="5910" w:type="dxa"/>
                                      <w:tblCellSpacing w:w="0" w:type="dxa"/>
                                      <w:tblInd w:w="900" w:type="dxa"/>
                                      <w:tblCellMar>
                                        <w:left w:w="0" w:type="dxa"/>
                                        <w:right w:w="0" w:type="dxa"/>
                                      </w:tblCellMar>
                                      <w:tblLook w:val="04A0" w:firstRow="1" w:lastRow="0" w:firstColumn="1" w:lastColumn="0" w:noHBand="0" w:noVBand="1"/>
                                    </w:tblPr>
                                    <w:tblGrid>
                                      <w:gridCol w:w="5628"/>
                                    </w:tblGrid>
                                    <w:tr w:rsidR="00BB3A9D" w:rsidRPr="00BB3A9D" w:rsidTr="00BB3A9D">
                                      <w:trPr>
                                        <w:tblCellSpacing w:w="0" w:type="dxa"/>
                                      </w:trPr>
                                      <w:tc>
                                        <w:tcPr>
                                          <w:tcW w:w="5000" w:type="pct"/>
                                          <w:vAlign w:val="center"/>
                                          <w:hideMark/>
                                        </w:tcPr>
                                        <w:p w:rsidR="00BB3A9D" w:rsidRPr="00BB3A9D" w:rsidRDefault="00BB3A9D" w:rsidP="00BB3A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52850" cy="3209925"/>
                                                <wp:effectExtent l="0" t="0" r="0" b="9525"/>
                                                <wp:docPr id="9" name="Picture 9" descr="https://mlsvc01-prod.s3.amazonaws.com/afd6522e101/064e63fb-da41-483a-a4f0-63bf3383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afd6522e101/064e63fb-da41-483a-a4f0-63bf33834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209925"/>
                                                        </a:xfrm>
                                                        <a:prstGeom prst="rect">
                                                          <a:avLst/>
                                                        </a:prstGeom>
                                                        <a:noFill/>
                                                        <a:ln>
                                                          <a:noFill/>
                                                        </a:ln>
                                                      </pic:spPr>
                                                    </pic:pic>
                                                  </a:graphicData>
                                                </a:graphic>
                                              </wp:inline>
                                            </w:drawing>
                                          </w:r>
                                        </w:p>
                                      </w:tc>
                                    </w:tr>
                                    <w:tr w:rsidR="00BB3A9D" w:rsidRPr="00BB3A9D" w:rsidTr="00BB3A9D">
                                      <w:trPr>
                                        <w:tblCellSpacing w:w="0" w:type="dxa"/>
                                      </w:trPr>
                                      <w:tc>
                                        <w:tcPr>
                                          <w:tcW w:w="0" w:type="auto"/>
                                          <w:vAlign w:val="center"/>
                                          <w:hideMark/>
                                        </w:tcPr>
                                        <w:p w:rsidR="00BB3A9D" w:rsidRPr="00BB3A9D" w:rsidRDefault="00BB3A9D" w:rsidP="00BB3A9D">
                                          <w:pPr>
                                            <w:spacing w:after="0" w:line="240" w:lineRule="auto"/>
                                            <w:jc w:val="center"/>
                                            <w:rPr>
                                              <w:rFonts w:ascii="Verdana" w:eastAsia="Times New Roman" w:hAnsi="Verdana" w:cs="Times New Roman"/>
                                              <w:color w:val="000000"/>
                                              <w:sz w:val="24"/>
                                              <w:szCs w:val="24"/>
                                            </w:rPr>
                                          </w:pPr>
                                          <w:r w:rsidRPr="00BB3A9D">
                                            <w:rPr>
                                              <w:rFonts w:ascii="Verdana" w:eastAsia="Times New Roman" w:hAnsi="Verdana" w:cs="Times New Roman"/>
                                              <w:b/>
                                              <w:bCs/>
                                              <w:color w:val="000000"/>
                                              <w:sz w:val="24"/>
                                              <w:szCs w:val="24"/>
                                            </w:rPr>
                                            <w:t>2017 Biletnikoff Award winner James Washington with Fred Biletnikoff and keynote speaker Floyd Little at the 2018 Biletnikoff Award Banquet. </w:t>
                                          </w:r>
                                        </w:p>
                                        <w:p w:rsidR="00BB3A9D" w:rsidRPr="00BB3A9D" w:rsidRDefault="00BB3A9D" w:rsidP="00BB3A9D">
                                          <w:pPr>
                                            <w:spacing w:after="0" w:line="240" w:lineRule="auto"/>
                                            <w:jc w:val="center"/>
                                            <w:rPr>
                                              <w:rFonts w:ascii="Verdana" w:eastAsia="Times New Roman" w:hAnsi="Verdana" w:cs="Times New Roman"/>
                                              <w:color w:val="000000"/>
                                              <w:sz w:val="24"/>
                                              <w:szCs w:val="24"/>
                                            </w:rPr>
                                          </w:pPr>
                                          <w:r w:rsidRPr="00BB3A9D">
                                            <w:rPr>
                                              <w:rFonts w:ascii="Verdana" w:eastAsia="Times New Roman" w:hAnsi="Verdana" w:cs="Times New Roman"/>
                                              <w:color w:val="000000"/>
                                              <w:sz w:val="24"/>
                                              <w:szCs w:val="24"/>
                                            </w:rPr>
                                            <w:t> </w:t>
                                          </w:r>
                                        </w:p>
                                      </w:tc>
                                    </w:tr>
                                  </w:tbl>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b/>
                                        <w:bCs/>
                                        <w:color w:val="000000"/>
                                        <w:sz w:val="20"/>
                                        <w:szCs w:val="20"/>
                                      </w:rPr>
                                      <w:t>Tallahassee, FL</w:t>
                                    </w:r>
                                    <w:r w:rsidRPr="00BB3A9D">
                                      <w:rPr>
                                        <w:rFonts w:ascii="Verdana" w:eastAsia="Times New Roman" w:hAnsi="Verdana" w:cs="Times New Roman"/>
                                        <w:color w:val="000000"/>
                                        <w:sz w:val="20"/>
                                        <w:szCs w:val="20"/>
                                      </w:rPr>
                                      <w:t xml:space="preserve"> - The Tallahassee Quarterback Club (TQC) Foundation, Inc., the Florida-based creator and sponsor of the Biletnikoff Award, announces the 11 semifinalists for the 2018 Biletnikoff Award. The secure and confidential electronic voting by the distinguished </w:t>
                                    </w:r>
                                    <w:r w:rsidRPr="00BB3A9D">
                                      <w:rPr>
                                        <w:rFonts w:ascii="Verdana" w:eastAsia="Times New Roman" w:hAnsi="Verdana" w:cs="Times New Roman"/>
                                        <w:color w:val="000000"/>
                                        <w:sz w:val="20"/>
                                        <w:szCs w:val="20"/>
                                      </w:rPr>
                                      <w:lastRenderedPageBreak/>
                                      <w:t>members of the Biletnikoff Award National Selection Committee was conducted from November 5th through November 11th, and certified by a prominent CPA firm.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The Biletnikoff Award annually recognizes the outstanding FBS receiver in college football. </w:t>
                                    </w:r>
                                    <w:r w:rsidRPr="00BB3A9D">
                                      <w:rPr>
                                        <w:rFonts w:ascii="Verdana" w:eastAsia="Times New Roman" w:hAnsi="Verdana" w:cs="Times New Roman"/>
                                        <w:b/>
                                        <w:bCs/>
                                        <w:color w:val="000000"/>
                                        <w:sz w:val="20"/>
                                        <w:szCs w:val="20"/>
                                      </w:rPr>
                                      <w:t>Any player, regardless of position (wide receiver, tight end, slot back, and running back) who catches a pass is eligible for the award</w:t>
                                    </w:r>
                                    <w:r w:rsidRPr="00BB3A9D">
                                      <w:rPr>
                                        <w:rFonts w:ascii="Verdana" w:eastAsia="Times New Roman" w:hAnsi="Verdana" w:cs="Times New Roman"/>
                                        <w:color w:val="000000"/>
                                        <w:sz w:val="20"/>
                                        <w:szCs w:val="20"/>
                                      </w:rPr>
                                      <w:t xml:space="preserve">. As such, the Biletnikoff Award recognizes college football's outstanding receiver, not merely college football's outstanding </w:t>
                                    </w:r>
                                    <w:r w:rsidRPr="00BB3A9D">
                                      <w:rPr>
                                        <w:rFonts w:ascii="Verdana" w:eastAsia="Times New Roman" w:hAnsi="Verdana" w:cs="Times New Roman"/>
                                        <w:i/>
                                        <w:iCs/>
                                        <w:color w:val="000000"/>
                                        <w:sz w:val="20"/>
                                        <w:szCs w:val="20"/>
                                      </w:rPr>
                                      <w:t>wide</w:t>
                                    </w:r>
                                    <w:r w:rsidRPr="00BB3A9D">
                                      <w:rPr>
                                        <w:rFonts w:ascii="Verdana" w:eastAsia="Times New Roman" w:hAnsi="Verdana" w:cs="Times New Roman"/>
                                        <w:color w:val="000000"/>
                                        <w:sz w:val="20"/>
                                        <w:szCs w:val="20"/>
                                      </w:rPr>
                                      <w:t xml:space="preserve"> receiver.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The semifinalists, finalists, and award recipient are selected by the highly distinguished Biletnikoff Award National Selection Committee, a group of prominent college football journalists, commentators, announcers, Biletnikoff Award winners, and other former receivers. Foundation trustees do not vote and have never voted. For a list of voters, please see </w:t>
                                    </w:r>
                                    <w:hyperlink r:id="rId7" w:tgtFrame="_blank" w:history="1">
                                      <w:r w:rsidRPr="00BB3A9D">
                                        <w:rPr>
                                          <w:rFonts w:ascii="Verdana" w:eastAsia="Times New Roman" w:hAnsi="Verdana" w:cs="Times New Roman"/>
                                          <w:color w:val="0000FF"/>
                                          <w:sz w:val="20"/>
                                          <w:szCs w:val="20"/>
                                          <w:u w:val="single"/>
                                        </w:rPr>
                                        <w:t>BiletnikoffAward.com/voters</w:t>
                                      </w:r>
                                    </w:hyperlink>
                                  </w:p>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The transparently detailed and explicit criteria for candidate eligibility, watch list inclusion, and voting appear at: </w:t>
                                    </w:r>
                                    <w:hyperlink r:id="rId8" w:tgtFrame="_blank" w:history="1">
                                      <w:r w:rsidRPr="00BB3A9D">
                                        <w:rPr>
                                          <w:rFonts w:ascii="Verdana" w:eastAsia="Times New Roman" w:hAnsi="Verdana" w:cs="Times New Roman"/>
                                          <w:color w:val="0000FF"/>
                                          <w:sz w:val="20"/>
                                          <w:szCs w:val="20"/>
                                          <w:u w:val="single"/>
                                        </w:rPr>
                                        <w:t>BiletnikoffAward.com/criteria</w:t>
                                      </w:r>
                                    </w:hyperlink>
                                    <w:r w:rsidRPr="00BB3A9D">
                                      <w:rPr>
                                        <w:rFonts w:ascii="Verdana" w:eastAsia="Times New Roman" w:hAnsi="Verdana" w:cs="Times New Roman"/>
                                        <w:color w:val="000000"/>
                                        <w:sz w:val="20"/>
                                        <w:szCs w:val="20"/>
                                      </w:rPr>
                                      <w:t xml:space="preserve">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shd w:val="clear" w:color="auto" w:fill="FFFFFF"/>
                                      </w:rPr>
                                      <w:t>The 11 2018 Biletnikoff Award semifinalists are as follows (in alphabetical order):</w:t>
                                    </w:r>
                                  </w:p>
                                  <w:p w:rsidR="00BB3A9D" w:rsidRPr="00BB3A9D" w:rsidRDefault="00BB3A9D" w:rsidP="00BB3A9D">
                                    <w:pPr>
                                      <w:spacing w:after="0" w:line="240" w:lineRule="auto"/>
                                      <w:ind w:left="900"/>
                                      <w:rPr>
                                        <w:rFonts w:ascii="Verdana" w:eastAsia="Times New Roman" w:hAnsi="Verdana" w:cs="Times New Roman"/>
                                        <w:color w:val="000000"/>
                                        <w:sz w:val="20"/>
                                        <w:szCs w:val="20"/>
                                      </w:rPr>
                                    </w:pPr>
                                  </w:p>
                                  <w:tbl>
                                    <w:tblPr>
                                      <w:tblW w:w="5000" w:type="pct"/>
                                      <w:tblCellSpacing w:w="7" w:type="dxa"/>
                                      <w:tblInd w:w="9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591"/>
                                      <w:gridCol w:w="2921"/>
                                    </w:tblGrid>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jc w:val="center"/>
                                            <w:rPr>
                                              <w:rFonts w:ascii="Times New Roman" w:eastAsia="Times New Roman" w:hAnsi="Times New Roman" w:cs="Times New Roman"/>
                                              <w:sz w:val="24"/>
                                              <w:szCs w:val="24"/>
                                            </w:rPr>
                                          </w:pPr>
                                          <w:r w:rsidRPr="00BB3A9D">
                                            <w:rPr>
                                              <w:rFonts w:ascii="Times New Roman" w:eastAsia="Times New Roman" w:hAnsi="Times New Roman" w:cs="Times New Roman"/>
                                              <w:b/>
                                              <w:bCs/>
                                              <w:sz w:val="24"/>
                                              <w:szCs w:val="24"/>
                                            </w:rPr>
                                            <w:t>Player</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jc w:val="center"/>
                                            <w:rPr>
                                              <w:rFonts w:ascii="Times New Roman" w:eastAsia="Times New Roman" w:hAnsi="Times New Roman" w:cs="Times New Roman"/>
                                              <w:sz w:val="24"/>
                                              <w:szCs w:val="24"/>
                                            </w:rPr>
                                          </w:pPr>
                                          <w:r w:rsidRPr="00BB3A9D">
                                            <w:rPr>
                                              <w:rFonts w:ascii="Times New Roman" w:eastAsia="Times New Roman" w:hAnsi="Times New Roman" w:cs="Times New Roman"/>
                                              <w:b/>
                                              <w:bCs/>
                                              <w:sz w:val="24"/>
                                              <w:szCs w:val="24"/>
                                            </w:rPr>
                                            <w:t>School</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Times New Roman" w:eastAsia="Times New Roman" w:hAnsi="Times New Roman" w:cs="Times New Roman"/>
                                              <w:sz w:val="24"/>
                                              <w:szCs w:val="24"/>
                                            </w:rPr>
                                          </w:pPr>
                                          <w:r w:rsidRPr="00BB3A9D">
                                            <w:rPr>
                                              <w:rFonts w:ascii="Times New Roman" w:eastAsia="Times New Roman" w:hAnsi="Times New Roman" w:cs="Times New Roman"/>
                                              <w:sz w:val="24"/>
                                              <w:szCs w:val="24"/>
                                            </w:rPr>
                                            <w:t xml:space="preserve">JJ </w:t>
                                          </w:r>
                                          <w:proofErr w:type="spellStart"/>
                                          <w:r w:rsidRPr="00BB3A9D">
                                            <w:rPr>
                                              <w:rFonts w:ascii="Times New Roman" w:eastAsia="Times New Roman" w:hAnsi="Times New Roman" w:cs="Times New Roman"/>
                                              <w:sz w:val="24"/>
                                              <w:szCs w:val="24"/>
                                            </w:rPr>
                                            <w:t>Arcega</w:t>
                                          </w:r>
                                          <w:proofErr w:type="spellEnd"/>
                                          <w:r w:rsidRPr="00BB3A9D">
                                            <w:rPr>
                                              <w:rFonts w:ascii="Times New Roman" w:eastAsia="Times New Roman" w:hAnsi="Times New Roman" w:cs="Times New Roman"/>
                                              <w:sz w:val="24"/>
                                              <w:szCs w:val="24"/>
                                            </w:rPr>
                                            <w:t>-Whiteside</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Times New Roman" w:eastAsia="Times New Roman" w:hAnsi="Times New Roman" w:cs="Times New Roman"/>
                                              <w:sz w:val="24"/>
                                              <w:szCs w:val="24"/>
                                            </w:rPr>
                                          </w:pPr>
                                          <w:r w:rsidRPr="00BB3A9D">
                                            <w:rPr>
                                              <w:rFonts w:ascii="Times New Roman" w:eastAsia="Times New Roman" w:hAnsi="Times New Roman" w:cs="Times New Roman"/>
                                              <w:sz w:val="24"/>
                                              <w:szCs w:val="24"/>
                                            </w:rPr>
                                            <w:t>Stanford</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A.J. Brown</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Ole Miss</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Marquise Brown</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Oklahoma</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proofErr w:type="spellStart"/>
                                          <w:r w:rsidRPr="00BB3A9D">
                                            <w:rPr>
                                              <w:rFonts w:ascii="Verdana" w:eastAsia="Times New Roman" w:hAnsi="Verdana" w:cs="Times New Roman"/>
                                              <w:color w:val="000000"/>
                                              <w:sz w:val="20"/>
                                              <w:szCs w:val="20"/>
                                            </w:rPr>
                                            <w:t>N'Keal</w:t>
                                          </w:r>
                                          <w:proofErr w:type="spellEnd"/>
                                          <w:r w:rsidRPr="00BB3A9D">
                                            <w:rPr>
                                              <w:rFonts w:ascii="Verdana" w:eastAsia="Times New Roman" w:hAnsi="Verdana" w:cs="Times New Roman"/>
                                              <w:color w:val="000000"/>
                                              <w:sz w:val="20"/>
                                              <w:szCs w:val="20"/>
                                            </w:rPr>
                                            <w:t xml:space="preserve"> Harry</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Arizona State</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Andy Isabella</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Massachusetts</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Jerry </w:t>
                                          </w:r>
                                          <w:proofErr w:type="spellStart"/>
                                          <w:r w:rsidRPr="00BB3A9D">
                                            <w:rPr>
                                              <w:rFonts w:ascii="Verdana" w:eastAsia="Times New Roman" w:hAnsi="Verdana" w:cs="Times New Roman"/>
                                              <w:color w:val="000000"/>
                                              <w:sz w:val="20"/>
                                              <w:szCs w:val="20"/>
                                            </w:rPr>
                                            <w:t>Jeudy</w:t>
                                          </w:r>
                                          <w:proofErr w:type="spellEnd"/>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Alabama</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proofErr w:type="spellStart"/>
                                          <w:r w:rsidRPr="00BB3A9D">
                                            <w:rPr>
                                              <w:rFonts w:ascii="Verdana" w:eastAsia="Times New Roman" w:hAnsi="Verdana" w:cs="Times New Roman"/>
                                              <w:color w:val="000000"/>
                                              <w:sz w:val="20"/>
                                              <w:szCs w:val="20"/>
                                            </w:rPr>
                                            <w:t>Rondale</w:t>
                                          </w:r>
                                          <w:proofErr w:type="spellEnd"/>
                                          <w:r w:rsidRPr="00BB3A9D">
                                            <w:rPr>
                                              <w:rFonts w:ascii="Verdana" w:eastAsia="Times New Roman" w:hAnsi="Verdana" w:cs="Times New Roman"/>
                                              <w:color w:val="000000"/>
                                              <w:sz w:val="20"/>
                                              <w:szCs w:val="20"/>
                                            </w:rPr>
                                            <w:t xml:space="preserve"> Moore</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Purdue</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D246E1">
                                          <w:pPr>
                                            <w:spacing w:after="0" w:line="240" w:lineRule="auto"/>
                                            <w:rPr>
                                              <w:rFonts w:ascii="Times New Roman" w:eastAsia="Times New Roman" w:hAnsi="Times New Roman" w:cs="Times New Roman"/>
                                              <w:sz w:val="24"/>
                                              <w:szCs w:val="24"/>
                                            </w:rPr>
                                          </w:pPr>
                                          <w:r w:rsidRPr="00BB3A9D">
                                            <w:rPr>
                                              <w:rFonts w:ascii="Times New Roman" w:eastAsia="Times New Roman" w:hAnsi="Times New Roman" w:cs="Times New Roman"/>
                                              <w:sz w:val="24"/>
                                              <w:szCs w:val="24"/>
                                            </w:rPr>
                                            <w:t>David Sills</w:t>
                                          </w:r>
                                          <w:bookmarkStart w:id="0" w:name="_GoBack"/>
                                          <w:bookmarkEnd w:id="0"/>
                                          <w:r w:rsidRPr="00BB3A9D">
                                            <w:rPr>
                                              <w:rFonts w:ascii="Times New Roman" w:eastAsia="Times New Roman" w:hAnsi="Times New Roman" w:cs="Times New Roman"/>
                                              <w:sz w:val="24"/>
                                              <w:szCs w:val="24"/>
                                            </w:rPr>
                                            <w:t xml:space="preserve"> V</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Times New Roman" w:eastAsia="Times New Roman" w:hAnsi="Times New Roman" w:cs="Times New Roman"/>
                                              <w:sz w:val="24"/>
                                              <w:szCs w:val="24"/>
                                            </w:rPr>
                                          </w:pPr>
                                          <w:r w:rsidRPr="00BB3A9D">
                                            <w:rPr>
                                              <w:rFonts w:ascii="Times New Roman" w:eastAsia="Times New Roman" w:hAnsi="Times New Roman" w:cs="Times New Roman"/>
                                              <w:sz w:val="24"/>
                                              <w:szCs w:val="24"/>
                                            </w:rPr>
                                            <w:t>West Virginia</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John </w:t>
                                          </w:r>
                                          <w:proofErr w:type="spellStart"/>
                                          <w:r w:rsidRPr="00BB3A9D">
                                            <w:rPr>
                                              <w:rFonts w:ascii="Verdana" w:eastAsia="Times New Roman" w:hAnsi="Verdana" w:cs="Times New Roman"/>
                                              <w:color w:val="000000"/>
                                              <w:sz w:val="20"/>
                                              <w:szCs w:val="20"/>
                                            </w:rPr>
                                            <w:t>Ursua</w:t>
                                          </w:r>
                                          <w:proofErr w:type="spellEnd"/>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Hawaii</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proofErr w:type="spellStart"/>
                                          <w:r w:rsidRPr="00BB3A9D">
                                            <w:rPr>
                                              <w:rFonts w:ascii="Verdana" w:eastAsia="Times New Roman" w:hAnsi="Verdana" w:cs="Times New Roman"/>
                                              <w:color w:val="000000"/>
                                              <w:sz w:val="20"/>
                                              <w:szCs w:val="20"/>
                                            </w:rPr>
                                            <w:t>Tylan</w:t>
                                          </w:r>
                                          <w:proofErr w:type="spellEnd"/>
                                          <w:r w:rsidRPr="00BB3A9D">
                                            <w:rPr>
                                              <w:rFonts w:ascii="Verdana" w:eastAsia="Times New Roman" w:hAnsi="Verdana" w:cs="Times New Roman"/>
                                              <w:color w:val="000000"/>
                                              <w:sz w:val="20"/>
                                              <w:szCs w:val="20"/>
                                            </w:rPr>
                                            <w:t xml:space="preserve"> Wallace</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Oklahoma State</w:t>
                                          </w:r>
                                        </w:p>
                                      </w:tc>
                                    </w:tr>
                                    <w:tr w:rsidR="00BB3A9D" w:rsidRPr="00BB3A9D" w:rsidTr="00BB3A9D">
                                      <w:trPr>
                                        <w:trHeight w:val="300"/>
                                        <w:tblCellSpacing w:w="7" w:type="dxa"/>
                                      </w:trPr>
                                      <w:tc>
                                        <w:tcPr>
                                          <w:tcW w:w="3095"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Antoine Wesley</w:t>
                                          </w:r>
                                        </w:p>
                                      </w:tc>
                                      <w:tc>
                                        <w:tcPr>
                                          <w:tcW w:w="2514" w:type="dxa"/>
                                          <w:tcBorders>
                                            <w:top w:val="single" w:sz="6" w:space="0" w:color="000000"/>
                                            <w:left w:val="single" w:sz="6" w:space="0" w:color="000000"/>
                                            <w:bottom w:val="single" w:sz="6" w:space="0" w:color="000000"/>
                                            <w:right w:val="single" w:sz="6" w:space="0" w:color="000000"/>
                                          </w:tcBorders>
                                          <w:shd w:val="clear" w:color="auto" w:fill="auto"/>
                                          <w:hideMark/>
                                        </w:tcPr>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Texas Tech</w:t>
                                          </w:r>
                                        </w:p>
                                      </w:tc>
                                    </w:tr>
                                  </w:tbl>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The 2018 Biletnikoff Award winner will be presented live on December 6, 2018, on The Home Depot College Football Awards presented by </w:t>
                                    </w:r>
                                    <w:proofErr w:type="spellStart"/>
                                    <w:r w:rsidRPr="00BB3A9D">
                                      <w:rPr>
                                        <w:rFonts w:ascii="Verdana" w:eastAsia="Times New Roman" w:hAnsi="Verdana" w:cs="Times New Roman"/>
                                        <w:color w:val="000000"/>
                                        <w:sz w:val="20"/>
                                        <w:szCs w:val="20"/>
                                      </w:rPr>
                                      <w:t>Gildan</w:t>
                                    </w:r>
                                    <w:proofErr w:type="spellEnd"/>
                                    <w:r w:rsidRPr="00BB3A9D">
                                      <w:rPr>
                                        <w:rFonts w:ascii="Verdana" w:eastAsia="Times New Roman" w:hAnsi="Verdana" w:cs="Times New Roman"/>
                                        <w:color w:val="000000"/>
                                        <w:sz w:val="20"/>
                                        <w:szCs w:val="20"/>
                                      </w:rPr>
                                      <w:t xml:space="preserve"> to be broadcast </w:t>
                                    </w:r>
                                    <w:r w:rsidRPr="00BB3A9D">
                                      <w:rPr>
                                        <w:rFonts w:ascii="Verdana" w:eastAsia="Times New Roman" w:hAnsi="Verdana" w:cs="Times New Roman"/>
                                        <w:color w:val="000000"/>
                                        <w:sz w:val="20"/>
                                        <w:szCs w:val="20"/>
                                      </w:rPr>
                                      <w:lastRenderedPageBreak/>
                                      <w:t>7:00 - 9:00pm (EST) on ESPN. College and pro football hall of famer Fred Biletnikoff will announce the 2018 Biletnikoff Award winner on the show.</w:t>
                                    </w:r>
                                  </w:p>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24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The correlation between Biletnikoff Award winners and stardom in the National Football League is nearly uniformly consistent. Past Biletnikoff Award winners include Calvin Johnson, Randy Moss, Michael Crabtree, Amari Cooper, and Larry Fitzgerald.</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The 2018 Biletnikoff Award winner will be presented the Biletnikoff Award trophy by college and pro football hall of famer Fred Biletnikoff and keynoter &amp; 1993 Lombardi Award and Jim Parker Award winner Aaron Taylor before 550 patrons at the Biletnikoff Award Banquet at the University Center Club at </w:t>
                                    </w:r>
                                    <w:proofErr w:type="spellStart"/>
                                    <w:r w:rsidRPr="00BB3A9D">
                                      <w:rPr>
                                        <w:rFonts w:ascii="Verdana" w:eastAsia="Times New Roman" w:hAnsi="Verdana" w:cs="Times New Roman"/>
                                        <w:color w:val="000000"/>
                                        <w:sz w:val="20"/>
                                        <w:szCs w:val="20"/>
                                      </w:rPr>
                                      <w:t>Doak</w:t>
                                    </w:r>
                                    <w:proofErr w:type="spellEnd"/>
                                    <w:r w:rsidRPr="00BB3A9D">
                                      <w:rPr>
                                        <w:rFonts w:ascii="Verdana" w:eastAsia="Times New Roman" w:hAnsi="Verdana" w:cs="Times New Roman"/>
                                        <w:color w:val="000000"/>
                                        <w:sz w:val="20"/>
                                        <w:szCs w:val="20"/>
                                      </w:rPr>
                                      <w:t xml:space="preserve"> Campbell Stadium in Tallahassee on Saturday, February 16, 2019. The banquet was hailed by 2014 keynote speaker Dick Vermeil, as well as by 2013 keynoter Larry </w:t>
                                    </w:r>
                                    <w:proofErr w:type="spellStart"/>
                                    <w:r w:rsidRPr="00BB3A9D">
                                      <w:rPr>
                                        <w:rFonts w:ascii="Verdana" w:eastAsia="Times New Roman" w:hAnsi="Verdana" w:cs="Times New Roman"/>
                                        <w:color w:val="000000"/>
                                        <w:sz w:val="20"/>
                                        <w:szCs w:val="20"/>
                                      </w:rPr>
                                      <w:t>Csonka</w:t>
                                    </w:r>
                                    <w:proofErr w:type="spellEnd"/>
                                    <w:r w:rsidRPr="00BB3A9D">
                                      <w:rPr>
                                        <w:rFonts w:ascii="Verdana" w:eastAsia="Times New Roman" w:hAnsi="Verdana" w:cs="Times New Roman"/>
                                        <w:color w:val="000000"/>
                                        <w:sz w:val="20"/>
                                        <w:szCs w:val="20"/>
                                      </w:rPr>
                                      <w:t xml:space="preserve">, as "the best banquet in college sports."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3657600" cy="4343400"/>
                                          <wp:effectExtent l="0" t="0" r="0" b="0"/>
                                          <wp:docPr id="8" name="Picture 8" descr="https://mlsvc01-prod.s3.amazonaws.com/afd6522e101/15735be4-8703-4a95-8645-5107198db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afd6522e101/15735be4-8703-4a95-8645-5107198db1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4343400"/>
                                                  </a:xfrm>
                                                  <a:prstGeom prst="rect">
                                                    <a:avLst/>
                                                  </a:prstGeom>
                                                  <a:noFill/>
                                                  <a:ln>
                                                    <a:noFill/>
                                                  </a:ln>
                                                </pic:spPr>
                                              </pic:pic>
                                            </a:graphicData>
                                          </a:graphic>
                                        </wp:inline>
                                      </w:drawing>
                                    </w:r>
                                  </w:p>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The banquet has featured distinguished keynoters of profound character and accomplishments including Bart Starr, Dick Vermeil, Floyd Little, Larry </w:t>
                                    </w:r>
                                    <w:proofErr w:type="spellStart"/>
                                    <w:r w:rsidRPr="00BB3A9D">
                                      <w:rPr>
                                        <w:rFonts w:ascii="Verdana" w:eastAsia="Times New Roman" w:hAnsi="Verdana" w:cs="Times New Roman"/>
                                        <w:color w:val="000000"/>
                                        <w:sz w:val="20"/>
                                        <w:szCs w:val="20"/>
                                      </w:rPr>
                                      <w:t>Csonka</w:t>
                                    </w:r>
                                    <w:proofErr w:type="spellEnd"/>
                                    <w:r w:rsidRPr="00BB3A9D">
                                      <w:rPr>
                                        <w:rFonts w:ascii="Verdana" w:eastAsia="Times New Roman" w:hAnsi="Verdana" w:cs="Times New Roman"/>
                                        <w:color w:val="000000"/>
                                        <w:sz w:val="20"/>
                                        <w:szCs w:val="20"/>
                                      </w:rPr>
                                      <w:t xml:space="preserve">, Steve Largent, Mike Ditka, Don Shula, Dan Reeves, Archie Manning, Ron </w:t>
                                    </w:r>
                                    <w:proofErr w:type="spellStart"/>
                                    <w:r w:rsidRPr="00BB3A9D">
                                      <w:rPr>
                                        <w:rFonts w:ascii="Verdana" w:eastAsia="Times New Roman" w:hAnsi="Verdana" w:cs="Times New Roman"/>
                                        <w:color w:val="000000"/>
                                        <w:sz w:val="20"/>
                                        <w:szCs w:val="20"/>
                                      </w:rPr>
                                      <w:t>Jaworski</w:t>
                                    </w:r>
                                    <w:proofErr w:type="spellEnd"/>
                                    <w:r w:rsidRPr="00BB3A9D">
                                      <w:rPr>
                                        <w:rFonts w:ascii="Verdana" w:eastAsia="Times New Roman" w:hAnsi="Verdana" w:cs="Times New Roman"/>
                                        <w:color w:val="000000"/>
                                        <w:sz w:val="20"/>
                                        <w:szCs w:val="20"/>
                                      </w:rPr>
                                      <w:t xml:space="preserve">, Gene Stallings, Bob </w:t>
                                    </w:r>
                                    <w:proofErr w:type="spellStart"/>
                                    <w:r w:rsidRPr="00BB3A9D">
                                      <w:rPr>
                                        <w:rFonts w:ascii="Verdana" w:eastAsia="Times New Roman" w:hAnsi="Verdana" w:cs="Times New Roman"/>
                                        <w:color w:val="000000"/>
                                        <w:sz w:val="20"/>
                                        <w:szCs w:val="20"/>
                                      </w:rPr>
                                      <w:t>Griese</w:t>
                                    </w:r>
                                    <w:proofErr w:type="spellEnd"/>
                                    <w:r w:rsidRPr="00BB3A9D">
                                      <w:rPr>
                                        <w:rFonts w:ascii="Verdana" w:eastAsia="Times New Roman" w:hAnsi="Verdana" w:cs="Times New Roman"/>
                                        <w:color w:val="000000"/>
                                        <w:sz w:val="20"/>
                                        <w:szCs w:val="20"/>
                                      </w:rPr>
                                      <w:t xml:space="preserve">, Bill Curry, Bobby Bowden, Jim Kelly, Jerry Kramer, Joe </w:t>
                                    </w:r>
                                    <w:proofErr w:type="spellStart"/>
                                    <w:r w:rsidRPr="00BB3A9D">
                                      <w:rPr>
                                        <w:rFonts w:ascii="Verdana" w:eastAsia="Times New Roman" w:hAnsi="Verdana" w:cs="Times New Roman"/>
                                        <w:color w:val="000000"/>
                                        <w:sz w:val="20"/>
                                        <w:szCs w:val="20"/>
                                      </w:rPr>
                                      <w:lastRenderedPageBreak/>
                                      <w:t>Theismann</w:t>
                                    </w:r>
                                    <w:proofErr w:type="spellEnd"/>
                                    <w:r w:rsidRPr="00BB3A9D">
                                      <w:rPr>
                                        <w:rFonts w:ascii="Verdana" w:eastAsia="Times New Roman" w:hAnsi="Verdana" w:cs="Times New Roman"/>
                                        <w:color w:val="000000"/>
                                        <w:sz w:val="20"/>
                                        <w:szCs w:val="20"/>
                                      </w:rPr>
                                      <w:t xml:space="preserve">, and Dan </w:t>
                                    </w:r>
                                    <w:proofErr w:type="spellStart"/>
                                    <w:r w:rsidRPr="00BB3A9D">
                                      <w:rPr>
                                        <w:rFonts w:ascii="Verdana" w:eastAsia="Times New Roman" w:hAnsi="Verdana" w:cs="Times New Roman"/>
                                        <w:color w:val="000000"/>
                                        <w:sz w:val="20"/>
                                        <w:szCs w:val="20"/>
                                      </w:rPr>
                                      <w:t>Fouts</w:t>
                                    </w:r>
                                    <w:proofErr w:type="spellEnd"/>
                                    <w:r w:rsidRPr="00BB3A9D">
                                      <w:rPr>
                                        <w:rFonts w:ascii="Verdana" w:eastAsia="Times New Roman" w:hAnsi="Verdana" w:cs="Times New Roman"/>
                                        <w:color w:val="000000"/>
                                        <w:sz w:val="20"/>
                                        <w:szCs w:val="20"/>
                                      </w:rPr>
                                      <w:t>.</w:t>
                                    </w:r>
                                  </w:p>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The banquet also recognizes the Foundation's scholarship recipients. The Foundation's charitable mission is the provision of college and vocational scholarships and related assistance to North Florida high school seniors who have overcome significant barriers to achieve at the highest academic and extracurricular levels. In 2018, fifteen high school seniors received scholarships.</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The Tallahassee Quarterback Club Foundation, Inc</w:t>
                                    </w:r>
                                    <w:proofErr w:type="gramStart"/>
                                    <w:r w:rsidRPr="00BB3A9D">
                                      <w:rPr>
                                        <w:rFonts w:ascii="Verdana" w:eastAsia="Times New Roman" w:hAnsi="Verdana" w:cs="Times New Roman"/>
                                        <w:color w:val="000000"/>
                                        <w:sz w:val="20"/>
                                        <w:szCs w:val="20"/>
                                      </w:rPr>
                                      <w:t>.,</w:t>
                                    </w:r>
                                    <w:proofErr w:type="gramEnd"/>
                                    <w:r w:rsidRPr="00BB3A9D">
                                      <w:rPr>
                                        <w:rFonts w:ascii="Verdana" w:eastAsia="Times New Roman" w:hAnsi="Verdana" w:cs="Times New Roman"/>
                                        <w:color w:val="000000"/>
                                        <w:sz w:val="20"/>
                                        <w:szCs w:val="20"/>
                                      </w:rPr>
                                      <w:t xml:space="preserve"> will announce the three finalists, following another vote, on November 19, 2018. For complete details and updates of interest, together with weekly statistics and timely, important news of the Biletnikoff Award candidates, as well as a fan vote and discussion board, please consult the Foundation's highly informative website at </w:t>
                                    </w:r>
                                    <w:hyperlink r:id="rId10" w:tgtFrame="_blank" w:history="1">
                                      <w:r w:rsidRPr="00BB3A9D">
                                        <w:rPr>
                                          <w:rFonts w:ascii="Verdana" w:eastAsia="Times New Roman" w:hAnsi="Verdana" w:cs="Times New Roman"/>
                                          <w:color w:val="0000FF"/>
                                          <w:sz w:val="20"/>
                                          <w:szCs w:val="20"/>
                                          <w:u w:val="single"/>
                                        </w:rPr>
                                        <w:t>BiletnikoffAward.com</w:t>
                                      </w:r>
                                    </w:hyperlink>
                                    <w:r w:rsidRPr="00BB3A9D">
                                      <w:rPr>
                                        <w:rFonts w:ascii="Verdana" w:eastAsia="Times New Roman" w:hAnsi="Verdana" w:cs="Times New Roman"/>
                                        <w:color w:val="000000"/>
                                        <w:sz w:val="20"/>
                                        <w:szCs w:val="20"/>
                                      </w:rPr>
                                      <w:t>.</w:t>
                                    </w:r>
                                  </w:p>
                                  <w:p w:rsidR="00BB3A9D" w:rsidRPr="00BB3A9D" w:rsidRDefault="00BB3A9D" w:rsidP="00BB3A9D">
                                    <w:pPr>
                                      <w:spacing w:after="0" w:line="240" w:lineRule="auto"/>
                                      <w:ind w:left="900"/>
                                      <w:rPr>
                                        <w:rFonts w:ascii="Verdana" w:eastAsia="Times New Roman" w:hAnsi="Verdana" w:cs="Times New Roman"/>
                                        <w:color w:val="000000"/>
                                        <w:sz w:val="20"/>
                                        <w:szCs w:val="20"/>
                                      </w:rPr>
                                    </w:pP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xml:space="preserve">The name </w:t>
                                    </w:r>
                                    <w:r w:rsidRPr="00BB3A9D">
                                      <w:rPr>
                                        <w:rFonts w:ascii="Verdana" w:eastAsia="Times New Roman" w:hAnsi="Verdana" w:cs="Times New Roman"/>
                                        <w:i/>
                                        <w:iCs/>
                                        <w:color w:val="000000"/>
                                        <w:sz w:val="20"/>
                                        <w:szCs w:val="20"/>
                                      </w:rPr>
                                      <w:t>Biletnikoff</w:t>
                                    </w:r>
                                    <w:r w:rsidRPr="00BB3A9D">
                                      <w:rPr>
                                        <w:rFonts w:ascii="Verdana" w:eastAsia="Times New Roman" w:hAnsi="Verdana" w:cs="Times New Roman"/>
                                        <w:color w:val="000000"/>
                                        <w:sz w:val="20"/>
                                        <w:szCs w:val="20"/>
                                      </w:rPr>
                                      <w:t xml:space="preserve"> is synonymous with the term </w:t>
                                    </w:r>
                                    <w:r w:rsidRPr="00BB3A9D">
                                      <w:rPr>
                                        <w:rFonts w:ascii="Verdana" w:eastAsia="Times New Roman" w:hAnsi="Verdana" w:cs="Times New Roman"/>
                                        <w:i/>
                                        <w:iCs/>
                                        <w:color w:val="000000"/>
                                        <w:sz w:val="20"/>
                                        <w:szCs w:val="20"/>
                                      </w:rPr>
                                      <w:t>receiver</w:t>
                                    </w:r>
                                    <w:r w:rsidRPr="00BB3A9D">
                                      <w:rPr>
                                        <w:rFonts w:ascii="Verdana" w:eastAsia="Times New Roman" w:hAnsi="Verdana" w:cs="Times New Roman"/>
                                        <w:color w:val="000000"/>
                                        <w:sz w:val="20"/>
                                        <w:szCs w:val="20"/>
                                      </w:rPr>
                                      <w:t>. Fred Biletnikoff, a member of the pro and college football halls of fame, was a consensus All-America receiver at Florida State University, and an All-Pro receiver for the Oakland Raiders. He caught 589 passes for 8,974 yards and 76 touchdowns in his 14-year Raiders career from 1965 through 1978. Fred was the Most Valuable Player of Super Bowl XI.</w:t>
                                    </w:r>
                                  </w:p>
                                  <w:p w:rsidR="00BB3A9D" w:rsidRPr="00BB3A9D" w:rsidRDefault="00BB3A9D" w:rsidP="00BB3A9D">
                                    <w:pPr>
                                      <w:spacing w:after="0" w:line="240" w:lineRule="auto"/>
                                      <w:ind w:left="900"/>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 </w:t>
                                    </w:r>
                                  </w:p>
                                  <w:p w:rsidR="00BB3A9D" w:rsidRPr="00BB3A9D" w:rsidRDefault="00BB3A9D" w:rsidP="00BB3A9D">
                                    <w:pPr>
                                      <w:spacing w:after="0" w:line="240" w:lineRule="auto"/>
                                      <w:ind w:left="900"/>
                                      <w:rPr>
                                        <w:rFonts w:ascii="Verdana" w:eastAsia="Times New Roman" w:hAnsi="Verdana" w:cs="Times New Roman"/>
                                        <w:color w:val="000000"/>
                                        <w:sz w:val="20"/>
                                        <w:szCs w:val="20"/>
                                      </w:rPr>
                                    </w:pPr>
                                    <w:proofErr w:type="spellStart"/>
                                    <w:r w:rsidRPr="00BB3A9D">
                                      <w:rPr>
                                        <w:rFonts w:ascii="Verdana" w:eastAsia="Times New Roman" w:hAnsi="Verdana" w:cs="Times New Roman"/>
                                        <w:b/>
                                        <w:bCs/>
                                        <w:color w:val="000000"/>
                                        <w:sz w:val="20"/>
                                        <w:szCs w:val="20"/>
                                      </w:rPr>
                                      <w:t>FanVote</w:t>
                                    </w:r>
                                    <w:proofErr w:type="spellEnd"/>
                                    <w:r w:rsidRPr="00BB3A9D">
                                      <w:rPr>
                                        <w:rFonts w:ascii="Verdana" w:eastAsia="Times New Roman" w:hAnsi="Verdana" w:cs="Times New Roman"/>
                                        <w:b/>
                                        <w:bCs/>
                                        <w:color w:val="000000"/>
                                        <w:sz w:val="20"/>
                                        <w:szCs w:val="20"/>
                                      </w:rPr>
                                      <w:t xml:space="preserve"> and </w:t>
                                    </w:r>
                                    <w:proofErr w:type="spellStart"/>
                                    <w:r w:rsidRPr="00BB3A9D">
                                      <w:rPr>
                                        <w:rFonts w:ascii="Verdana" w:eastAsia="Times New Roman" w:hAnsi="Verdana" w:cs="Times New Roman"/>
                                        <w:b/>
                                        <w:bCs/>
                                        <w:color w:val="000000"/>
                                        <w:sz w:val="20"/>
                                        <w:szCs w:val="20"/>
                                      </w:rPr>
                                      <w:t>FanForum</w:t>
                                    </w:r>
                                    <w:proofErr w:type="spellEnd"/>
                                    <w:r w:rsidRPr="00BB3A9D">
                                      <w:rPr>
                                        <w:rFonts w:ascii="Verdana" w:eastAsia="Times New Roman" w:hAnsi="Verdana" w:cs="Times New Roman"/>
                                        <w:color w:val="000000"/>
                                        <w:sz w:val="20"/>
                                        <w:szCs w:val="20"/>
                                      </w:rPr>
                                      <w:t xml:space="preserve"> </w:t>
                                    </w:r>
                                    <w:r w:rsidRPr="00BB3A9D">
                                      <w:rPr>
                                        <w:rFonts w:ascii="Verdana" w:eastAsia="Times New Roman" w:hAnsi="Verdana" w:cs="Times New Roman"/>
                                        <w:color w:val="000000"/>
                                        <w:sz w:val="20"/>
                                        <w:szCs w:val="20"/>
                                      </w:rPr>
                                      <w:br/>
                                      <w:t xml:space="preserve">Recently, the Tallahassee Quarterback Club Foundation opened the 2018 </w:t>
                                    </w:r>
                                    <w:proofErr w:type="spellStart"/>
                                    <w:r w:rsidRPr="00BB3A9D">
                                      <w:rPr>
                                        <w:rFonts w:ascii="Verdana" w:eastAsia="Times New Roman" w:hAnsi="Verdana" w:cs="Times New Roman"/>
                                        <w:color w:val="000000"/>
                                        <w:sz w:val="20"/>
                                        <w:szCs w:val="20"/>
                                      </w:rPr>
                                      <w:t>FanVote</w:t>
                                    </w:r>
                                    <w:proofErr w:type="spellEnd"/>
                                    <w:r w:rsidRPr="00BB3A9D">
                                      <w:rPr>
                                        <w:rFonts w:ascii="Verdana" w:eastAsia="Times New Roman" w:hAnsi="Verdana" w:cs="Times New Roman"/>
                                        <w:color w:val="000000"/>
                                        <w:sz w:val="20"/>
                                        <w:szCs w:val="20"/>
                                      </w:rPr>
                                      <w:t xml:space="preserve"> and </w:t>
                                    </w:r>
                                    <w:proofErr w:type="spellStart"/>
                                    <w:r w:rsidRPr="00BB3A9D">
                                      <w:rPr>
                                        <w:rFonts w:ascii="Verdana" w:eastAsia="Times New Roman" w:hAnsi="Verdana" w:cs="Times New Roman"/>
                                        <w:color w:val="000000"/>
                                        <w:sz w:val="20"/>
                                        <w:szCs w:val="20"/>
                                      </w:rPr>
                                      <w:t>FanForum</w:t>
                                    </w:r>
                                    <w:proofErr w:type="spellEnd"/>
                                    <w:r w:rsidRPr="00BB3A9D">
                                      <w:rPr>
                                        <w:rFonts w:ascii="Verdana" w:eastAsia="Times New Roman" w:hAnsi="Verdana" w:cs="Times New Roman"/>
                                        <w:color w:val="000000"/>
                                        <w:sz w:val="20"/>
                                        <w:szCs w:val="20"/>
                                      </w:rPr>
                                      <w:t xml:space="preserve">. Every fan may vote once daily on the Biletnikoff Award </w:t>
                                    </w:r>
                                    <w:proofErr w:type="spellStart"/>
                                    <w:r w:rsidRPr="00BB3A9D">
                                      <w:rPr>
                                        <w:rFonts w:ascii="Verdana" w:eastAsia="Times New Roman" w:hAnsi="Verdana" w:cs="Times New Roman"/>
                                        <w:color w:val="000000"/>
                                        <w:sz w:val="20"/>
                                        <w:szCs w:val="20"/>
                                      </w:rPr>
                                      <w:t>FanVote</w:t>
                                    </w:r>
                                    <w:proofErr w:type="spellEnd"/>
                                    <w:r w:rsidRPr="00BB3A9D">
                                      <w:rPr>
                                        <w:rFonts w:ascii="Verdana" w:eastAsia="Times New Roman" w:hAnsi="Verdana" w:cs="Times New Roman"/>
                                        <w:color w:val="000000"/>
                                        <w:sz w:val="20"/>
                                        <w:szCs w:val="20"/>
                                      </w:rPr>
                                      <w:t xml:space="preserve"> page. The aggregate fan tally will be counted as one official vote to determine semi-finalists (11 receivers), finalists (three), and the winner. In the closest contest in years, the </w:t>
                                    </w:r>
                                    <w:proofErr w:type="spellStart"/>
                                    <w:r w:rsidRPr="00BB3A9D">
                                      <w:rPr>
                                        <w:rFonts w:ascii="Verdana" w:eastAsia="Times New Roman" w:hAnsi="Verdana" w:cs="Times New Roman"/>
                                        <w:color w:val="000000"/>
                                        <w:sz w:val="20"/>
                                        <w:szCs w:val="20"/>
                                      </w:rPr>
                                      <w:t>FanVote</w:t>
                                    </w:r>
                                    <w:proofErr w:type="spellEnd"/>
                                    <w:r w:rsidRPr="00BB3A9D">
                                      <w:rPr>
                                        <w:rFonts w:ascii="Verdana" w:eastAsia="Times New Roman" w:hAnsi="Verdana" w:cs="Times New Roman"/>
                                        <w:color w:val="000000"/>
                                        <w:sz w:val="20"/>
                                        <w:szCs w:val="20"/>
                                      </w:rPr>
                                      <w:t xml:space="preserve"> tally provided the one-vote margin of victory for 2013 winner </w:t>
                                    </w:r>
                                    <w:proofErr w:type="spellStart"/>
                                    <w:r w:rsidRPr="00BB3A9D">
                                      <w:rPr>
                                        <w:rFonts w:ascii="Verdana" w:eastAsia="Times New Roman" w:hAnsi="Verdana" w:cs="Times New Roman"/>
                                        <w:color w:val="000000"/>
                                        <w:sz w:val="20"/>
                                        <w:szCs w:val="20"/>
                                      </w:rPr>
                                      <w:t>Brandin</w:t>
                                    </w:r>
                                    <w:proofErr w:type="spellEnd"/>
                                    <w:r w:rsidRPr="00BB3A9D">
                                      <w:rPr>
                                        <w:rFonts w:ascii="Verdana" w:eastAsia="Times New Roman" w:hAnsi="Verdana" w:cs="Times New Roman"/>
                                        <w:color w:val="000000"/>
                                        <w:sz w:val="20"/>
                                        <w:szCs w:val="20"/>
                                      </w:rPr>
                                      <w:t xml:space="preserve"> Cooks of Oregon State. The Biletnikoff Award </w:t>
                                    </w:r>
                                    <w:proofErr w:type="spellStart"/>
                                    <w:r w:rsidRPr="00BB3A9D">
                                      <w:rPr>
                                        <w:rFonts w:ascii="Verdana" w:eastAsia="Times New Roman" w:hAnsi="Verdana" w:cs="Times New Roman"/>
                                        <w:color w:val="000000"/>
                                        <w:sz w:val="20"/>
                                        <w:szCs w:val="20"/>
                                      </w:rPr>
                                      <w:t>FanForum</w:t>
                                    </w:r>
                                    <w:proofErr w:type="spellEnd"/>
                                    <w:r w:rsidRPr="00BB3A9D">
                                      <w:rPr>
                                        <w:rFonts w:ascii="Verdana" w:eastAsia="Times New Roman" w:hAnsi="Verdana" w:cs="Times New Roman"/>
                                        <w:color w:val="000000"/>
                                        <w:sz w:val="20"/>
                                        <w:szCs w:val="20"/>
                                      </w:rPr>
                                      <w:t xml:space="preserve"> consists of fan-created discussion topics that allow sports fans to voice their opinions.  </w:t>
                                    </w:r>
                                    <w:r w:rsidRPr="00BB3A9D">
                                      <w:rPr>
                                        <w:rFonts w:ascii="Verdana" w:eastAsia="Times New Roman" w:hAnsi="Verdana" w:cs="Times New Roman"/>
                                        <w:color w:val="000000"/>
                                        <w:sz w:val="20"/>
                                        <w:szCs w:val="20"/>
                                      </w:rPr>
                                      <w:br/>
                                      <w:t> </w:t>
                                    </w:r>
                                    <w:r w:rsidRPr="00BB3A9D">
                                      <w:rPr>
                                        <w:rFonts w:ascii="Verdana" w:eastAsia="Times New Roman" w:hAnsi="Verdana" w:cs="Times New Roman"/>
                                        <w:color w:val="000000"/>
                                        <w:sz w:val="20"/>
                                        <w:szCs w:val="20"/>
                                      </w:rPr>
                                      <w:br/>
                                      <w:t xml:space="preserve">To access the Biletnikoff Award </w:t>
                                    </w:r>
                                    <w:proofErr w:type="spellStart"/>
                                    <w:r w:rsidRPr="00BB3A9D">
                                      <w:rPr>
                                        <w:rFonts w:ascii="Verdana" w:eastAsia="Times New Roman" w:hAnsi="Verdana" w:cs="Times New Roman"/>
                                        <w:color w:val="000000"/>
                                        <w:sz w:val="20"/>
                                        <w:szCs w:val="20"/>
                                      </w:rPr>
                                      <w:t>FanVote</w:t>
                                    </w:r>
                                    <w:proofErr w:type="spellEnd"/>
                                    <w:r w:rsidRPr="00BB3A9D">
                                      <w:rPr>
                                        <w:rFonts w:ascii="Verdana" w:eastAsia="Times New Roman" w:hAnsi="Verdana" w:cs="Times New Roman"/>
                                        <w:color w:val="000000"/>
                                        <w:sz w:val="20"/>
                                        <w:szCs w:val="20"/>
                                      </w:rPr>
                                      <w:t xml:space="preserve">, go to </w:t>
                                    </w:r>
                                    <w:hyperlink r:id="rId11" w:tgtFrame="_blank" w:history="1">
                                      <w:r w:rsidRPr="00BB3A9D">
                                        <w:rPr>
                                          <w:rFonts w:ascii="Verdana" w:eastAsia="Times New Roman" w:hAnsi="Verdana" w:cs="Times New Roman"/>
                                          <w:color w:val="0000FF"/>
                                          <w:sz w:val="20"/>
                                          <w:szCs w:val="20"/>
                                          <w:u w:val="single"/>
                                        </w:rPr>
                                        <w:t>BiletnikoffAward.com/fan-vote</w:t>
                                      </w:r>
                                    </w:hyperlink>
                                    <w:r w:rsidRPr="00BB3A9D">
                                      <w:rPr>
                                        <w:rFonts w:ascii="Verdana" w:eastAsia="Times New Roman" w:hAnsi="Verdana" w:cs="Times New Roman"/>
                                        <w:color w:val="000000"/>
                                        <w:sz w:val="20"/>
                                        <w:szCs w:val="20"/>
                                      </w:rPr>
                                      <w:br/>
                                      <w:t> </w:t>
                                    </w:r>
                                    <w:r w:rsidRPr="00BB3A9D">
                                      <w:rPr>
                                        <w:rFonts w:ascii="Verdana" w:eastAsia="Times New Roman" w:hAnsi="Verdana" w:cs="Times New Roman"/>
                                        <w:color w:val="000000"/>
                                        <w:sz w:val="20"/>
                                        <w:szCs w:val="20"/>
                                      </w:rPr>
                                      <w:br/>
                                      <w:t xml:space="preserve">To access the Biletnikoff Award </w:t>
                                    </w:r>
                                    <w:proofErr w:type="spellStart"/>
                                    <w:r w:rsidRPr="00BB3A9D">
                                      <w:rPr>
                                        <w:rFonts w:ascii="Verdana" w:eastAsia="Times New Roman" w:hAnsi="Verdana" w:cs="Times New Roman"/>
                                        <w:color w:val="000000"/>
                                        <w:sz w:val="20"/>
                                        <w:szCs w:val="20"/>
                                      </w:rPr>
                                      <w:t>FanForum</w:t>
                                    </w:r>
                                    <w:proofErr w:type="spellEnd"/>
                                    <w:r w:rsidRPr="00BB3A9D">
                                      <w:rPr>
                                        <w:rFonts w:ascii="Verdana" w:eastAsia="Times New Roman" w:hAnsi="Verdana" w:cs="Times New Roman"/>
                                        <w:color w:val="000000"/>
                                        <w:sz w:val="20"/>
                                        <w:szCs w:val="20"/>
                                      </w:rPr>
                                      <w:t xml:space="preserve"> Discussion Board, go to </w:t>
                                    </w:r>
                                    <w:hyperlink r:id="rId12" w:tgtFrame="_blank" w:history="1">
                                      <w:r w:rsidRPr="00BB3A9D">
                                        <w:rPr>
                                          <w:rFonts w:ascii="Verdana" w:eastAsia="Times New Roman" w:hAnsi="Verdana" w:cs="Times New Roman"/>
                                          <w:color w:val="0000FF"/>
                                          <w:sz w:val="20"/>
                                          <w:szCs w:val="20"/>
                                          <w:u w:val="single"/>
                                        </w:rPr>
                                        <w:t>BiletnikoffAward.com/forum</w:t>
                                      </w:r>
                                    </w:hyperlink>
                                  </w:p>
                                </w:tc>
                              </w:tr>
                            </w:tbl>
                            <w:p w:rsidR="00BB3A9D" w:rsidRPr="00BB3A9D" w:rsidRDefault="00BB3A9D" w:rsidP="00BB3A9D">
                              <w:pPr>
                                <w:spacing w:after="0" w:line="240" w:lineRule="auto"/>
                                <w:rPr>
                                  <w:rFonts w:ascii="Times New Roman" w:eastAsia="Times New Roman" w:hAnsi="Times New Roman" w:cs="Times New Roman"/>
                                  <w:sz w:val="24"/>
                                  <w:szCs w:val="24"/>
                                </w:rPr>
                              </w:pPr>
                            </w:p>
                          </w:tc>
                        </w:tr>
                        <w:tr w:rsidR="00BB3A9D" w:rsidRPr="00BB3A9D">
                          <w:trPr>
                            <w:tblCellSpacing w:w="0" w:type="dxa"/>
                          </w:trPr>
                          <w:tc>
                            <w:tcPr>
                              <w:tcW w:w="5000" w:type="pct"/>
                              <w:hideMark/>
                            </w:tcPr>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978"/>
                              </w:tblGrid>
                              <w:tr w:rsidR="00BB3A9D" w:rsidRPr="00BB3A9D">
                                <w:trPr>
                                  <w:tblCellSpacing w:w="0" w:type="dxa"/>
                                </w:trPr>
                                <w:tc>
                                  <w:tcPr>
                                    <w:tcW w:w="0" w:type="auto"/>
                                    <w:shd w:val="clear" w:color="auto" w:fill="000000"/>
                                    <w:tcMar>
                                      <w:top w:w="75" w:type="dxa"/>
                                      <w:left w:w="225" w:type="dxa"/>
                                      <w:bottom w:w="75" w:type="dxa"/>
                                      <w:right w:w="225" w:type="dxa"/>
                                    </w:tcMar>
                                    <w:hideMark/>
                                  </w:tcPr>
                                  <w:p w:rsidR="00BB3A9D" w:rsidRPr="00BB3A9D" w:rsidRDefault="00BB3A9D" w:rsidP="00BB3A9D">
                                    <w:pPr>
                                      <w:spacing w:after="0" w:line="240" w:lineRule="auto"/>
                                      <w:rPr>
                                        <w:rFonts w:ascii="Verdana" w:eastAsia="Times New Roman" w:hAnsi="Verdana" w:cs="Times New Roman"/>
                                        <w:color w:val="5D5C56"/>
                                        <w:sz w:val="20"/>
                                        <w:szCs w:val="20"/>
                                      </w:rPr>
                                    </w:pPr>
                                  </w:p>
                                </w:tc>
                              </w:tr>
                            </w:tbl>
                            <w:p w:rsidR="00BB3A9D" w:rsidRPr="00BB3A9D" w:rsidRDefault="00BB3A9D" w:rsidP="00BB3A9D">
                              <w:pPr>
                                <w:spacing w:after="0" w:line="240" w:lineRule="auto"/>
                                <w:rPr>
                                  <w:rFonts w:ascii="Times New Roman" w:eastAsia="Times New Roman" w:hAnsi="Times New Roman" w:cs="Times New Roman"/>
                                  <w:vanish/>
                                  <w:sz w:val="24"/>
                                  <w:szCs w:val="24"/>
                                </w:rPr>
                              </w:pPr>
                            </w:p>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6978"/>
                              </w:tblGrid>
                              <w:tr w:rsidR="00BB3A9D" w:rsidRPr="00BB3A9D">
                                <w:trPr>
                                  <w:tblCellSpacing w:w="0" w:type="dxa"/>
                                </w:trPr>
                                <w:tc>
                                  <w:tcPr>
                                    <w:tcW w:w="0" w:type="auto"/>
                                    <w:hideMark/>
                                  </w:tcPr>
                                  <w:p w:rsidR="00BB3A9D" w:rsidRPr="00BB3A9D" w:rsidRDefault="00BB3A9D" w:rsidP="00BB3A9D">
                                    <w:pPr>
                                      <w:spacing w:after="0" w:line="240" w:lineRule="auto"/>
                                      <w:jc w:val="center"/>
                                      <w:rPr>
                                        <w:rFonts w:ascii="Verdana" w:eastAsia="Times New Roman" w:hAnsi="Verdana" w:cs="Times New Roman"/>
                                        <w:color w:val="A9A89D"/>
                                        <w:sz w:val="24"/>
                                        <w:szCs w:val="24"/>
                                      </w:rPr>
                                    </w:pPr>
                                    <w:r w:rsidRPr="00BB3A9D">
                                      <w:rPr>
                                        <w:rFonts w:ascii="Trebuchet MS" w:eastAsia="Times New Roman" w:hAnsi="Trebuchet MS" w:cs="Times New Roman"/>
                                        <w:b/>
                                        <w:bCs/>
                                        <w:color w:val="000000"/>
                                        <w:sz w:val="32"/>
                                        <w:szCs w:val="32"/>
                                      </w:rPr>
                                      <w:t>The Biletnikoff Award</w:t>
                                    </w:r>
                                    <w:r w:rsidRPr="00BB3A9D">
                                      <w:rPr>
                                        <w:rFonts w:ascii="Times New Roman" w:eastAsia="Times New Roman" w:hAnsi="Times New Roman" w:cs="Times New Roman"/>
                                        <w:color w:val="000000"/>
                                        <w:sz w:val="20"/>
                                        <w:szCs w:val="20"/>
                                      </w:rPr>
                                      <w:t> </w:t>
                                    </w:r>
                                  </w:p>
                                  <w:p w:rsidR="00BB3A9D" w:rsidRPr="00BB3A9D" w:rsidRDefault="00BB3A9D" w:rsidP="00BB3A9D">
                                    <w:pPr>
                                      <w:spacing w:after="0" w:line="240" w:lineRule="auto"/>
                                      <w:jc w:val="center"/>
                                      <w:rPr>
                                        <w:rFonts w:ascii="Verdana" w:eastAsia="Times New Roman" w:hAnsi="Verdana" w:cs="Times New Roman"/>
                                        <w:color w:val="A9A89D"/>
                                        <w:sz w:val="24"/>
                                        <w:szCs w:val="24"/>
                                      </w:rPr>
                                    </w:pPr>
                                    <w:r>
                                      <w:rPr>
                                        <w:rFonts w:ascii="Times New Roman" w:eastAsia="Times New Roman" w:hAnsi="Times New Roman" w:cs="Times New Roman"/>
                                        <w:noProof/>
                                        <w:color w:val="000000"/>
                                        <w:sz w:val="20"/>
                                        <w:szCs w:val="20"/>
                                      </w:rPr>
                                      <w:lastRenderedPageBreak/>
                                      <w:drawing>
                                        <wp:inline distT="0" distB="0" distL="0" distR="0">
                                          <wp:extent cx="1371600" cy="1638300"/>
                                          <wp:effectExtent l="0" t="0" r="0" b="0"/>
                                          <wp:docPr id="7" name="Picture 7" descr="Biletnikoff 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etnikoff Troph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Pr="00BB3A9D">
                                      <w:rPr>
                                        <w:rFonts w:ascii="Times New Roman" w:eastAsia="Times New Roman" w:hAnsi="Times New Roman" w:cs="Times New Roman"/>
                                        <w:color w:val="000000"/>
                                        <w:sz w:val="20"/>
                                        <w:szCs w:val="20"/>
                                      </w:rPr>
                                      <w:br/>
                                    </w:r>
                                    <w:r w:rsidRPr="00BB3A9D">
                                      <w:rPr>
                                        <w:rFonts w:ascii="Times New Roman" w:eastAsia="Times New Roman" w:hAnsi="Times New Roman" w:cs="Times New Roman"/>
                                        <w:color w:val="000000"/>
                                        <w:sz w:val="20"/>
                                        <w:szCs w:val="20"/>
                                      </w:rPr>
                                      <w:br/>
                                    </w:r>
                                  </w:p>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The Biletnikoff Award is presented annually to the season's</w:t>
                                    </w:r>
                                  </w:p>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b/>
                                        <w:bCs/>
                                        <w:color w:val="000000"/>
                                        <w:sz w:val="20"/>
                                        <w:szCs w:val="20"/>
                                      </w:rPr>
                                      <w:t xml:space="preserve">outstanding college football receiver regardless of position (the award defines </w:t>
                                    </w:r>
                                    <w:r w:rsidRPr="00BB3A9D">
                                      <w:rPr>
                                        <w:rFonts w:ascii="Verdana" w:eastAsia="Times New Roman" w:hAnsi="Verdana" w:cs="Times New Roman"/>
                                        <w:b/>
                                        <w:bCs/>
                                        <w:i/>
                                        <w:iCs/>
                                        <w:color w:val="000000"/>
                                        <w:sz w:val="20"/>
                                        <w:szCs w:val="20"/>
                                      </w:rPr>
                                      <w:t>receiver</w:t>
                                    </w:r>
                                    <w:r w:rsidRPr="00BB3A9D">
                                      <w:rPr>
                                        <w:rFonts w:ascii="Verdana" w:eastAsia="Times New Roman" w:hAnsi="Verdana" w:cs="Times New Roman"/>
                                        <w:b/>
                                        <w:bCs/>
                                        <w:color w:val="000000"/>
                                        <w:sz w:val="20"/>
                                        <w:szCs w:val="20"/>
                                      </w:rPr>
                                      <w:t xml:space="preserve"> as any player who catches a pass; hence, tight ends, slot receivers and backs, inside receivers, wide receivers, split ends, and running backs are eligible)</w:t>
                                    </w:r>
                                  </w:p>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w:t>
                                    </w:r>
                                    <w:hyperlink r:id="rId14" w:tgtFrame="_blank" w:history="1">
                                      <w:r w:rsidRPr="00BB3A9D">
                                        <w:rPr>
                                          <w:rFonts w:ascii="Verdana" w:eastAsia="Times New Roman" w:hAnsi="Verdana" w:cs="Times New Roman"/>
                                          <w:color w:val="0000FF"/>
                                          <w:sz w:val="20"/>
                                          <w:szCs w:val="20"/>
                                          <w:u w:val="single"/>
                                        </w:rPr>
                                        <w:t>BiletnikoffAward.com/</w:t>
                                      </w:r>
                                      <w:proofErr w:type="spellStart"/>
                                      <w:r w:rsidRPr="00BB3A9D">
                                        <w:rPr>
                                          <w:rFonts w:ascii="Verdana" w:eastAsia="Times New Roman" w:hAnsi="Verdana" w:cs="Times New Roman"/>
                                          <w:color w:val="0000FF"/>
                                          <w:sz w:val="20"/>
                                          <w:szCs w:val="20"/>
                                          <w:u w:val="single"/>
                                        </w:rPr>
                                        <w:t>about_award</w:t>
                                      </w:r>
                                      <w:proofErr w:type="spellEnd"/>
                                    </w:hyperlink>
                                    <w:r w:rsidRPr="00BB3A9D">
                                      <w:rPr>
                                        <w:rFonts w:ascii="Verdana" w:eastAsia="Times New Roman" w:hAnsi="Verdana" w:cs="Times New Roman"/>
                                        <w:color w:val="000000"/>
                                        <w:sz w:val="20"/>
                                        <w:szCs w:val="20"/>
                                      </w:rPr>
                                      <w:t>)</w:t>
                                    </w:r>
                                  </w:p>
                                  <w:p w:rsidR="00BB3A9D" w:rsidRPr="00BB3A9D" w:rsidRDefault="00BB3A9D" w:rsidP="00BB3A9D">
                                    <w:pPr>
                                      <w:spacing w:after="0" w:line="240" w:lineRule="auto"/>
                                      <w:rPr>
                                        <w:rFonts w:ascii="Verdana" w:eastAsia="Times New Roman" w:hAnsi="Verdana" w:cs="Times New Roman"/>
                                        <w:color w:val="000000"/>
                                        <w:sz w:val="20"/>
                                        <w:szCs w:val="20"/>
                                      </w:rPr>
                                    </w:pPr>
                                  </w:p>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The TQC Foundation, Inc</w:t>
                                    </w:r>
                                    <w:proofErr w:type="gramStart"/>
                                    <w:r w:rsidRPr="00BB3A9D">
                                      <w:rPr>
                                        <w:rFonts w:ascii="Verdana" w:eastAsia="Times New Roman" w:hAnsi="Verdana" w:cs="Times New Roman"/>
                                        <w:color w:val="000000"/>
                                        <w:sz w:val="20"/>
                                        <w:szCs w:val="20"/>
                                      </w:rPr>
                                      <w:t>.,</w:t>
                                    </w:r>
                                    <w:proofErr w:type="gramEnd"/>
                                    <w:r w:rsidRPr="00BB3A9D">
                                      <w:rPr>
                                        <w:rFonts w:ascii="Verdana" w:eastAsia="Times New Roman" w:hAnsi="Verdana" w:cs="Times New Roman"/>
                                        <w:color w:val="000000"/>
                                        <w:sz w:val="20"/>
                                        <w:szCs w:val="20"/>
                                      </w:rPr>
                                      <w:t xml:space="preserve"> is an independent, charitable organization that was founded in 1994. Past and Current Chairman &amp; Founding Trustee Professor Walter W. Manley II, Founding Trustee L. Thomas Cox, Jr., Founding Trustee Rocky Bevis, and Founding Trustee Bob Teel established the award and the TQC Foundation, Inc., that sponsors it. Many more trustees have contributed to its development as one of the most prominent awards in college football. The TQC Foundation, Inc</w:t>
                                    </w:r>
                                    <w:proofErr w:type="gramStart"/>
                                    <w:r w:rsidRPr="00BB3A9D">
                                      <w:rPr>
                                        <w:rFonts w:ascii="Verdana" w:eastAsia="Times New Roman" w:hAnsi="Verdana" w:cs="Times New Roman"/>
                                        <w:color w:val="000000"/>
                                        <w:sz w:val="20"/>
                                        <w:szCs w:val="20"/>
                                      </w:rPr>
                                      <w:t>.,</w:t>
                                    </w:r>
                                    <w:proofErr w:type="gramEnd"/>
                                    <w:r w:rsidRPr="00BB3A9D">
                                      <w:rPr>
                                        <w:rFonts w:ascii="Verdana" w:eastAsia="Times New Roman" w:hAnsi="Verdana" w:cs="Times New Roman"/>
                                        <w:color w:val="000000"/>
                                        <w:sz w:val="20"/>
                                        <w:szCs w:val="20"/>
                                      </w:rPr>
                                      <w:t xml:space="preserve"> joined the idea of a college receiver's award to the organization's vision and created the outstanding award and dynamic organization.</w:t>
                                    </w:r>
                                  </w:p>
                                  <w:p w:rsidR="00BB3A9D" w:rsidRPr="00BB3A9D" w:rsidRDefault="00BB3A9D" w:rsidP="00BB3A9D">
                                    <w:pPr>
                                      <w:spacing w:after="0" w:line="240" w:lineRule="auto"/>
                                      <w:rPr>
                                        <w:rFonts w:ascii="Verdana" w:eastAsia="Times New Roman" w:hAnsi="Verdana" w:cs="Times New Roman"/>
                                        <w:color w:val="000000"/>
                                        <w:sz w:val="20"/>
                                        <w:szCs w:val="20"/>
                                      </w:rPr>
                                    </w:pPr>
                                  </w:p>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The trophy, presented to each winner, is the most beautiful in college football - it has won several national, juried competitions for design excellence and aesthetic appeal.</w:t>
                                    </w:r>
                                  </w:p>
                                  <w:p w:rsidR="00BB3A9D" w:rsidRPr="00BB3A9D" w:rsidRDefault="00BB3A9D" w:rsidP="00BB3A9D">
                                    <w:pPr>
                                      <w:spacing w:after="0" w:line="240" w:lineRule="auto"/>
                                      <w:rPr>
                                        <w:rFonts w:ascii="Verdana" w:eastAsia="Times New Roman" w:hAnsi="Verdana" w:cs="Times New Roman"/>
                                        <w:color w:val="000000"/>
                                        <w:sz w:val="20"/>
                                        <w:szCs w:val="20"/>
                                      </w:rPr>
                                    </w:pPr>
                                  </w:p>
                                  <w:p w:rsidR="00BB3A9D" w:rsidRPr="00BB3A9D" w:rsidRDefault="00BB3A9D" w:rsidP="00BB3A9D">
                                    <w:pPr>
                                      <w:spacing w:after="0" w:line="240" w:lineRule="auto"/>
                                      <w:rPr>
                                        <w:rFonts w:ascii="Verdana" w:eastAsia="Times New Roman" w:hAnsi="Verdana" w:cs="Times New Roman"/>
                                        <w:color w:val="A9A89D"/>
                                        <w:sz w:val="24"/>
                                        <w:szCs w:val="24"/>
                                      </w:rPr>
                                    </w:pPr>
                                    <w:r w:rsidRPr="00BB3A9D">
                                      <w:rPr>
                                        <w:rFonts w:ascii="Verdana" w:eastAsia="Times New Roman" w:hAnsi="Verdana" w:cs="Times New Roman"/>
                                        <w:color w:val="000000"/>
                                        <w:sz w:val="20"/>
                                        <w:szCs w:val="20"/>
                                      </w:rPr>
                                      <w:t>Likewise, the website and printed banquet program have been cited nationally for excellence in design.</w:t>
                                    </w:r>
                                  </w:p>
                                </w:tc>
                              </w:tr>
                            </w:tbl>
                            <w:p w:rsidR="00BB3A9D" w:rsidRPr="00BB3A9D" w:rsidRDefault="00BB3A9D" w:rsidP="00BB3A9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978"/>
                              </w:tblGrid>
                              <w:tr w:rsidR="00BB3A9D" w:rsidRPr="00BB3A9D">
                                <w:trPr>
                                  <w:tblCellSpacing w:w="0" w:type="dxa"/>
                                </w:trPr>
                                <w:tc>
                                  <w:tcPr>
                                    <w:tcW w:w="0" w:type="auto"/>
                                    <w:shd w:val="clear" w:color="auto" w:fill="000000"/>
                                    <w:tcMar>
                                      <w:top w:w="75" w:type="dxa"/>
                                      <w:left w:w="225" w:type="dxa"/>
                                      <w:bottom w:w="75" w:type="dxa"/>
                                      <w:right w:w="225" w:type="dxa"/>
                                    </w:tcMar>
                                    <w:hideMark/>
                                  </w:tcPr>
                                  <w:p w:rsidR="00BB3A9D" w:rsidRPr="00BB3A9D" w:rsidRDefault="00BB3A9D" w:rsidP="00BB3A9D">
                                    <w:pPr>
                                      <w:spacing w:after="0" w:line="240" w:lineRule="auto"/>
                                      <w:rPr>
                                        <w:rFonts w:ascii="Verdana" w:eastAsia="Times New Roman" w:hAnsi="Verdana" w:cs="Times New Roman"/>
                                        <w:color w:val="5D5C56"/>
                                        <w:sz w:val="20"/>
                                        <w:szCs w:val="20"/>
                                      </w:rPr>
                                    </w:pPr>
                                  </w:p>
                                </w:tc>
                              </w:tr>
                            </w:tbl>
                            <w:p w:rsidR="00BB3A9D" w:rsidRPr="00BB3A9D" w:rsidRDefault="00BB3A9D" w:rsidP="00BB3A9D">
                              <w:pPr>
                                <w:spacing w:after="0" w:line="240" w:lineRule="auto"/>
                                <w:rPr>
                                  <w:rFonts w:ascii="Times New Roman" w:eastAsia="Times New Roman" w:hAnsi="Times New Roman" w:cs="Times New Roman"/>
                                  <w:vanish/>
                                  <w:sz w:val="24"/>
                                  <w:szCs w:val="24"/>
                                </w:rPr>
                              </w:pPr>
                            </w:p>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6978"/>
                              </w:tblGrid>
                              <w:tr w:rsidR="00BB3A9D" w:rsidRPr="00BB3A9D">
                                <w:trPr>
                                  <w:tblCellSpacing w:w="0" w:type="dxa"/>
                                </w:trPr>
                                <w:tc>
                                  <w:tcPr>
                                    <w:tcW w:w="0" w:type="auto"/>
                                    <w:hideMark/>
                                  </w:tcPr>
                                  <w:p w:rsidR="00BB3A9D" w:rsidRPr="00BB3A9D" w:rsidRDefault="00BB3A9D" w:rsidP="00BB3A9D">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2590800" cy="1104900"/>
                                          <wp:effectExtent l="0" t="0" r="0" b="0"/>
                                          <wp:docPr id="6" name="Picture 6" descr="https://mlsvc01-prod.s3.amazonaws.com/afd6522e101/8a1a49e4-c471-4813-8ba9-73b4cd62f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svc01-prod.s3.amazonaws.com/afd6522e101/8a1a49e4-c471-4813-8ba9-73b4cd62f2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104900"/>
                                                  </a:xfrm>
                                                  <a:prstGeom prst="rect">
                                                    <a:avLst/>
                                                  </a:prstGeom>
                                                  <a:noFill/>
                                                  <a:ln>
                                                    <a:noFill/>
                                                  </a:ln>
                                                </pic:spPr>
                                              </pic:pic>
                                            </a:graphicData>
                                          </a:graphic>
                                        </wp:inline>
                                      </w:drawing>
                                    </w:r>
                                  </w:p>
                                  <w:p w:rsidR="00BB3A9D" w:rsidRPr="00BB3A9D" w:rsidRDefault="00BB3A9D" w:rsidP="00BB3A9D">
                                    <w:pPr>
                                      <w:spacing w:after="0" w:line="240" w:lineRule="auto"/>
                                      <w:rPr>
                                        <w:rFonts w:ascii="Verdana" w:eastAsia="Times New Roman" w:hAnsi="Verdana" w:cs="Times New Roman"/>
                                        <w:color w:val="000000"/>
                                        <w:sz w:val="20"/>
                                        <w:szCs w:val="20"/>
                                      </w:rPr>
                                    </w:pPr>
                                    <w:r w:rsidRPr="00BB3A9D">
                                      <w:rPr>
                                        <w:rFonts w:ascii="Verdana" w:eastAsia="Times New Roman" w:hAnsi="Verdana" w:cs="Times New Roman"/>
                                        <w:color w:val="000000"/>
                                        <w:sz w:val="20"/>
                                        <w:szCs w:val="20"/>
                                      </w:rPr>
                                      <w:t>The Tallahassee Quarterback Club Foundation, Inc., a 501(c</w:t>
                                    </w:r>
                                    <w:proofErr w:type="gramStart"/>
                                    <w:r w:rsidRPr="00BB3A9D">
                                      <w:rPr>
                                        <w:rFonts w:ascii="Verdana" w:eastAsia="Times New Roman" w:hAnsi="Verdana" w:cs="Times New Roman"/>
                                        <w:color w:val="000000"/>
                                        <w:sz w:val="20"/>
                                        <w:szCs w:val="20"/>
                                      </w:rPr>
                                      <w:t>)(</w:t>
                                    </w:r>
                                    <w:proofErr w:type="gramEnd"/>
                                    <w:r w:rsidRPr="00BB3A9D">
                                      <w:rPr>
                                        <w:rFonts w:ascii="Verdana" w:eastAsia="Times New Roman" w:hAnsi="Verdana" w:cs="Times New Roman"/>
                                        <w:color w:val="000000"/>
                                        <w:sz w:val="20"/>
                                        <w:szCs w:val="20"/>
                                      </w:rPr>
                                      <w:t xml:space="preserve">3) organization, is the creator and sponsor of the Biletnikoff Award. The Foundation administers the Biletnikoff Award, its charitable activities, and the distinguished Biletnikoff Award National Selection Committee. Foundation Trustees are prohibited from serving on the National Selection Committee. For a full recounting of the Foundation's activities, please consult </w:t>
                                    </w:r>
                                    <w:hyperlink r:id="rId16" w:tgtFrame="_blank" w:history="1">
                                      <w:r w:rsidRPr="00BB3A9D">
                                        <w:rPr>
                                          <w:rFonts w:ascii="Verdana" w:eastAsia="Times New Roman" w:hAnsi="Verdana" w:cs="Times New Roman"/>
                                          <w:color w:val="0000FF"/>
                                          <w:sz w:val="20"/>
                                          <w:szCs w:val="20"/>
                                          <w:u w:val="single"/>
                                        </w:rPr>
                                        <w:t>BiletnikoffAward.com</w:t>
                                      </w:r>
                                    </w:hyperlink>
                                    <w:r w:rsidRPr="00BB3A9D">
                                      <w:rPr>
                                        <w:rFonts w:ascii="Verdana" w:eastAsia="Times New Roman" w:hAnsi="Verdana" w:cs="Times New Roman"/>
                                        <w:color w:val="000000"/>
                                        <w:sz w:val="20"/>
                                        <w:szCs w:val="20"/>
                                      </w:rPr>
                                      <w:t>.</w:t>
                                    </w:r>
                                  </w:p>
                                </w:tc>
                              </w:tr>
                            </w:tbl>
                            <w:p w:rsidR="00BB3A9D" w:rsidRPr="00BB3A9D" w:rsidRDefault="00BB3A9D" w:rsidP="00BB3A9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978"/>
                              </w:tblGrid>
                              <w:tr w:rsidR="00BB3A9D" w:rsidRPr="00BB3A9D">
                                <w:trPr>
                                  <w:tblCellSpacing w:w="0" w:type="dxa"/>
                                </w:trPr>
                                <w:tc>
                                  <w:tcPr>
                                    <w:tcW w:w="0" w:type="auto"/>
                                    <w:shd w:val="clear" w:color="auto" w:fill="000000"/>
                                    <w:tcMar>
                                      <w:top w:w="75" w:type="dxa"/>
                                      <w:left w:w="225" w:type="dxa"/>
                                      <w:bottom w:w="75" w:type="dxa"/>
                                      <w:right w:w="225" w:type="dxa"/>
                                    </w:tcMar>
                                    <w:hideMark/>
                                  </w:tcPr>
                                  <w:p w:rsidR="00BB3A9D" w:rsidRPr="00BB3A9D" w:rsidRDefault="00BB3A9D" w:rsidP="00BB3A9D">
                                    <w:pPr>
                                      <w:spacing w:after="0" w:line="240" w:lineRule="auto"/>
                                      <w:rPr>
                                        <w:rFonts w:ascii="Verdana" w:eastAsia="Times New Roman" w:hAnsi="Verdana" w:cs="Times New Roman"/>
                                        <w:color w:val="5D5C56"/>
                                        <w:sz w:val="20"/>
                                        <w:szCs w:val="20"/>
                                      </w:rPr>
                                    </w:pPr>
                                  </w:p>
                                </w:tc>
                              </w:tr>
                            </w:tbl>
                            <w:p w:rsidR="00BB3A9D" w:rsidRPr="00BB3A9D" w:rsidRDefault="00BB3A9D" w:rsidP="00BB3A9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6978"/>
                              </w:tblGrid>
                              <w:tr w:rsidR="00BB3A9D" w:rsidRPr="00BB3A9D">
                                <w:trPr>
                                  <w:tblCellSpacing w:w="0" w:type="dxa"/>
                                </w:trPr>
                                <w:tc>
                                  <w:tcPr>
                                    <w:tcW w:w="0" w:type="auto"/>
                                    <w:shd w:val="clear" w:color="auto" w:fill="FFFFFF"/>
                                    <w:hideMark/>
                                  </w:tcPr>
                                  <w:p w:rsidR="00BB3A9D" w:rsidRPr="00BB3A9D" w:rsidRDefault="00BB3A9D" w:rsidP="00BB3A9D">
                                    <w:pPr>
                                      <w:spacing w:after="0" w:line="240" w:lineRule="auto"/>
                                      <w:rPr>
                                        <w:rFonts w:ascii="Trebuchet MS" w:eastAsia="Times New Roman" w:hAnsi="Trebuchet MS" w:cs="Times New Roman"/>
                                        <w:b/>
                                        <w:bCs/>
                                        <w:color w:val="5D5C56"/>
                                        <w:sz w:val="20"/>
                                        <w:szCs w:val="20"/>
                                      </w:rPr>
                                    </w:pPr>
                                    <w:r>
                                      <w:rPr>
                                        <w:rFonts w:ascii="Verdana" w:eastAsia="Times New Roman" w:hAnsi="Verdana" w:cs="Times New Roman"/>
                                        <w:noProof/>
                                        <w:color w:val="A9A89D"/>
                                        <w:sz w:val="20"/>
                                        <w:szCs w:val="20"/>
                                      </w:rPr>
                                      <w:lastRenderedPageBreak/>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228725" cy="1266825"/>
                                          <wp:effectExtent l="0" t="0" r="9525" b="9525"/>
                                          <wp:wrapSquare wrapText="bothSides"/>
                                          <wp:docPr id="11" name="Picture 11" descr="NCF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FAA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9D">
                                      <w:rPr>
                                        <w:rFonts w:ascii="Trebuchet MS" w:eastAsia="Times New Roman" w:hAnsi="Trebuchet MS" w:cs="Times New Roman"/>
                                        <w:b/>
                                        <w:bCs/>
                                        <w:color w:val="5D5C56"/>
                                        <w:sz w:val="20"/>
                                        <w:szCs w:val="20"/>
                                      </w:rPr>
                                      <w:t> </w:t>
                                    </w:r>
                                  </w:p>
                                  <w:p w:rsidR="00BB3A9D" w:rsidRPr="00BB3A9D" w:rsidRDefault="00BB3A9D" w:rsidP="00BB3A9D">
                                    <w:pPr>
                                      <w:spacing w:after="0" w:line="240" w:lineRule="auto"/>
                                      <w:rPr>
                                        <w:rFonts w:ascii="Trebuchet MS" w:eastAsia="Times New Roman" w:hAnsi="Trebuchet MS" w:cs="Times New Roman"/>
                                        <w:b/>
                                        <w:bCs/>
                                        <w:color w:val="5D5C56"/>
                                        <w:sz w:val="20"/>
                                        <w:szCs w:val="20"/>
                                      </w:rPr>
                                    </w:pPr>
                                  </w:p>
                                  <w:p w:rsidR="00BB3A9D" w:rsidRPr="00BB3A9D" w:rsidRDefault="00BB3A9D" w:rsidP="00BB3A9D">
                                    <w:pPr>
                                      <w:spacing w:after="0" w:line="240" w:lineRule="auto"/>
                                      <w:rPr>
                                        <w:rFonts w:ascii="Verdana" w:eastAsia="Times New Roman" w:hAnsi="Verdana" w:cs="Times New Roman"/>
                                        <w:b/>
                                        <w:bCs/>
                                        <w:color w:val="5D5C56"/>
                                        <w:sz w:val="24"/>
                                        <w:szCs w:val="24"/>
                                      </w:rPr>
                                    </w:pPr>
                                    <w:r w:rsidRPr="00BB3A9D">
                                      <w:rPr>
                                        <w:rFonts w:ascii="Verdana" w:eastAsia="Times New Roman" w:hAnsi="Verdana" w:cs="Times New Roman"/>
                                        <w:b/>
                                        <w:bCs/>
                                        <w:color w:val="5D5C56"/>
                                        <w:sz w:val="24"/>
                                        <w:szCs w:val="24"/>
                                      </w:rPr>
                                      <w:t>National College Football Awards Association</w:t>
                                    </w:r>
                                  </w:p>
                                  <w:p w:rsidR="00BB3A9D" w:rsidRPr="00BB3A9D" w:rsidRDefault="00BB3A9D" w:rsidP="00BB3A9D">
                                    <w:pPr>
                                      <w:spacing w:after="0" w:line="240" w:lineRule="auto"/>
                                      <w:rPr>
                                        <w:rFonts w:ascii="Verdana" w:eastAsia="Times New Roman" w:hAnsi="Verdana" w:cs="Times New Roman"/>
                                        <w:color w:val="A9A89D"/>
                                        <w:sz w:val="20"/>
                                        <w:szCs w:val="20"/>
                                      </w:rPr>
                                    </w:pPr>
                                  </w:p>
                                  <w:p w:rsidR="00BB3A9D" w:rsidRPr="00BB3A9D" w:rsidRDefault="00BB3A9D" w:rsidP="00BB3A9D">
                                    <w:pPr>
                                      <w:spacing w:after="0" w:line="240" w:lineRule="auto"/>
                                      <w:rPr>
                                        <w:rFonts w:ascii="Calibri" w:eastAsia="Times New Roman" w:hAnsi="Calibri" w:cs="Calibri"/>
                                        <w:color w:val="000000"/>
                                        <w:sz w:val="20"/>
                                        <w:szCs w:val="20"/>
                                      </w:rPr>
                                    </w:pPr>
                                    <w:r w:rsidRPr="00BB3A9D">
                                      <w:rPr>
                                        <w:rFonts w:ascii="Calibri" w:eastAsia="Times New Roman" w:hAnsi="Calibri" w:cs="Calibri"/>
                                        <w:color w:val="000000"/>
                                        <w:sz w:val="20"/>
                                        <w:szCs w:val="20"/>
                                      </w:rPr>
                                      <w:t> </w:t>
                                    </w:r>
                                  </w:p>
                                  <w:p w:rsidR="00BB3A9D" w:rsidRPr="00BB3A9D" w:rsidRDefault="00BB3A9D" w:rsidP="00BB3A9D">
                                    <w:pPr>
                                      <w:spacing w:after="0" w:line="240" w:lineRule="auto"/>
                                      <w:rPr>
                                        <w:rFonts w:ascii="Calibri" w:eastAsia="Times New Roman" w:hAnsi="Calibri" w:cs="Calibri"/>
                                        <w:color w:val="000000"/>
                                        <w:sz w:val="20"/>
                                        <w:szCs w:val="20"/>
                                      </w:rPr>
                                    </w:pPr>
                                    <w:r w:rsidRPr="00BB3A9D">
                                      <w:rPr>
                                        <w:rFonts w:ascii="Calibri" w:eastAsia="Times New Roman" w:hAnsi="Calibri" w:cs="Calibri"/>
                                        <w:color w:val="000000"/>
                                        <w:sz w:val="20"/>
                                        <w:szCs w:val="20"/>
                                      </w:rPr>
                                      <w:t> </w:t>
                                    </w:r>
                                  </w:p>
                                  <w:p w:rsidR="00BB3A9D" w:rsidRPr="00BB3A9D" w:rsidRDefault="00BB3A9D" w:rsidP="00BB3A9D">
                                    <w:pPr>
                                      <w:spacing w:after="0" w:line="240" w:lineRule="auto"/>
                                      <w:rPr>
                                        <w:rFonts w:ascii="Verdana" w:eastAsia="Times New Roman" w:hAnsi="Verdana" w:cs="Calibri"/>
                                        <w:color w:val="000000"/>
                                        <w:sz w:val="20"/>
                                        <w:szCs w:val="20"/>
                                      </w:rPr>
                                    </w:pPr>
                                    <w:r w:rsidRPr="00BB3A9D">
                                      <w:rPr>
                                        <w:rFonts w:ascii="Verdana" w:eastAsia="Times New Roman" w:hAnsi="Verdana" w:cs="Calibri"/>
                                        <w:color w:val="000000"/>
                                        <w:sz w:val="20"/>
                                        <w:szCs w:val="20"/>
                                      </w:rPr>
                                      <w:t> </w:t>
                                    </w:r>
                                  </w:p>
                                  <w:p w:rsidR="00BB3A9D" w:rsidRPr="00BB3A9D" w:rsidRDefault="00BB3A9D" w:rsidP="00BB3A9D">
                                    <w:pPr>
                                      <w:spacing w:after="0" w:line="240" w:lineRule="auto"/>
                                      <w:rPr>
                                        <w:rFonts w:ascii="Verdana" w:eastAsia="Times New Roman" w:hAnsi="Verdana" w:cs="Calibri"/>
                                        <w:color w:val="000000"/>
                                        <w:sz w:val="20"/>
                                        <w:szCs w:val="20"/>
                                      </w:rPr>
                                    </w:pPr>
                                  </w:p>
                                  <w:p w:rsidR="00BB3A9D" w:rsidRPr="00BB3A9D" w:rsidRDefault="00BB3A9D" w:rsidP="00BB3A9D">
                                    <w:pPr>
                                      <w:spacing w:after="0" w:line="240" w:lineRule="auto"/>
                                      <w:rPr>
                                        <w:rFonts w:ascii="Verdana" w:eastAsia="Times New Roman" w:hAnsi="Verdana" w:cs="Calibri"/>
                                        <w:color w:val="000000"/>
                                        <w:sz w:val="20"/>
                                        <w:szCs w:val="20"/>
                                      </w:rPr>
                                    </w:pPr>
                                    <w:r w:rsidRPr="00BB3A9D">
                                      <w:rPr>
                                        <w:rFonts w:ascii="Verdana" w:eastAsia="Times New Roman" w:hAnsi="Verdana" w:cs="Calibri"/>
                                        <w:color w:val="000000"/>
                                        <w:sz w:val="20"/>
                                        <w:szCs w:val="20"/>
                                      </w:rPr>
                                      <w:t xml:space="preserve">The Biletnikoff Award is a member of the National College Football Awards Association (NCFAA), which includes college football's most prestigious awards. Founded in 1997, the NCFAA and its 23 awards boast 800 recipients, dating to 1935. Visit </w:t>
                                    </w:r>
                                    <w:hyperlink r:id="rId18" w:tgtFrame="_blank" w:history="1">
                                      <w:r w:rsidRPr="00BB3A9D">
                                        <w:rPr>
                                          <w:rFonts w:ascii="Verdana" w:eastAsia="Times New Roman" w:hAnsi="Verdana" w:cs="Calibri"/>
                                          <w:color w:val="0000FF"/>
                                          <w:sz w:val="20"/>
                                          <w:szCs w:val="20"/>
                                          <w:u w:val="single"/>
                                        </w:rPr>
                                        <w:t>NCFAA.org</w:t>
                                      </w:r>
                                    </w:hyperlink>
                                    <w:r w:rsidRPr="00BB3A9D">
                                      <w:rPr>
                                        <w:rFonts w:ascii="Verdana" w:eastAsia="Times New Roman" w:hAnsi="Verdana" w:cs="Calibri"/>
                                        <w:color w:val="000000"/>
                                        <w:sz w:val="20"/>
                                        <w:szCs w:val="20"/>
                                      </w:rPr>
                                      <w:t xml:space="preserve"> to learn more about the NCFAA.</w:t>
                                    </w:r>
                                  </w:p>
                                </w:tc>
                              </w:tr>
                            </w:tbl>
                            <w:p w:rsidR="00BB3A9D" w:rsidRPr="00BB3A9D" w:rsidRDefault="00BB3A9D" w:rsidP="00BB3A9D">
                              <w:pPr>
                                <w:spacing w:after="0" w:line="240" w:lineRule="auto"/>
                                <w:rPr>
                                  <w:rFonts w:ascii="Times New Roman" w:eastAsia="Times New Roman" w:hAnsi="Times New Roman" w:cs="Times New Roman"/>
                                  <w:sz w:val="24"/>
                                  <w:szCs w:val="24"/>
                                </w:rPr>
                              </w:pPr>
                            </w:p>
                          </w:tc>
                        </w:tr>
                      </w:tbl>
                      <w:p w:rsidR="00BB3A9D" w:rsidRPr="00BB3A9D" w:rsidRDefault="00BB3A9D" w:rsidP="00BB3A9D">
                        <w:pPr>
                          <w:spacing w:after="0" w:line="240" w:lineRule="auto"/>
                          <w:rPr>
                            <w:rFonts w:ascii="Times New Roman" w:eastAsia="Times New Roman" w:hAnsi="Times New Roman" w:cs="Times New Roman"/>
                            <w:sz w:val="24"/>
                            <w:szCs w:val="24"/>
                          </w:rPr>
                        </w:pPr>
                      </w:p>
                    </w:tc>
                    <w:tc>
                      <w:tcPr>
                        <w:tcW w:w="2850" w:type="dxa"/>
                        <w:shd w:val="clear" w:color="auto" w:fill="CEC4A9"/>
                        <w:hideMark/>
                      </w:tcPr>
                      <w:tbl>
                        <w:tblPr>
                          <w:tblW w:w="5000" w:type="pct"/>
                          <w:jc w:val="center"/>
                          <w:tblCellSpacing w:w="0" w:type="dxa"/>
                          <w:shd w:val="clear" w:color="auto" w:fill="CEC4A9"/>
                          <w:tblCellMar>
                            <w:top w:w="225" w:type="dxa"/>
                            <w:left w:w="225" w:type="dxa"/>
                            <w:bottom w:w="225" w:type="dxa"/>
                            <w:right w:w="225" w:type="dxa"/>
                          </w:tblCellMar>
                          <w:tblLook w:val="04A0" w:firstRow="1" w:lastRow="0" w:firstColumn="1" w:lastColumn="0" w:noHBand="0" w:noVBand="1"/>
                        </w:tblPr>
                        <w:tblGrid>
                          <w:gridCol w:w="3792"/>
                        </w:tblGrid>
                        <w:tr w:rsidR="00BB3A9D" w:rsidRPr="00BB3A9D">
                          <w:trPr>
                            <w:tblCellSpacing w:w="0" w:type="dxa"/>
                            <w:jc w:val="center"/>
                          </w:trPr>
                          <w:tc>
                            <w:tcPr>
                              <w:tcW w:w="0" w:type="auto"/>
                              <w:shd w:val="clear" w:color="auto" w:fill="CEC4A9"/>
                              <w:vAlign w:val="center"/>
                              <w:hideMark/>
                            </w:tcPr>
                            <w:p w:rsidR="00BB3A9D" w:rsidRPr="00BB3A9D" w:rsidRDefault="00BB3A9D" w:rsidP="00BB3A9D">
                              <w:pPr>
                                <w:spacing w:after="0" w:line="240" w:lineRule="auto"/>
                                <w:jc w:val="center"/>
                                <w:rPr>
                                  <w:rFonts w:ascii="Verdana" w:eastAsia="Times New Roman" w:hAnsi="Verdana" w:cs="Times New Roman"/>
                                  <w:color w:val="FFFFFF"/>
                                  <w:sz w:val="16"/>
                                  <w:szCs w:val="16"/>
                                </w:rPr>
                              </w:pPr>
                              <w:r>
                                <w:rPr>
                                  <w:rFonts w:ascii="Verdana" w:eastAsia="Times New Roman" w:hAnsi="Verdana" w:cs="Times New Roman"/>
                                  <w:noProof/>
                                  <w:color w:val="0000FF"/>
                                  <w:sz w:val="16"/>
                                  <w:szCs w:val="16"/>
                                </w:rPr>
                                <w:lastRenderedPageBreak/>
                                <w:drawing>
                                  <wp:inline distT="0" distB="0" distL="0" distR="0">
                                    <wp:extent cx="1524000" cy="257175"/>
                                    <wp:effectExtent l="0" t="0" r="0" b="9525"/>
                                    <wp:docPr id="5" name="Picture 5" descr="Follow us on Twitt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low us on Twitter">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rsidR="00BB3A9D" w:rsidRPr="00BB3A9D" w:rsidRDefault="00BB3A9D" w:rsidP="00BB3A9D">
                              <w:pPr>
                                <w:spacing w:after="0" w:line="240" w:lineRule="auto"/>
                                <w:jc w:val="center"/>
                                <w:rPr>
                                  <w:rFonts w:ascii="Verdana" w:eastAsia="Times New Roman" w:hAnsi="Verdana" w:cs="Times New Roman"/>
                                  <w:color w:val="FFFFFF"/>
                                  <w:sz w:val="16"/>
                                  <w:szCs w:val="16"/>
                                </w:rPr>
                              </w:pPr>
                              <w:r>
                                <w:rPr>
                                  <w:rFonts w:ascii="Verdana" w:eastAsia="Times New Roman" w:hAnsi="Verdana" w:cs="Times New Roman"/>
                                  <w:noProof/>
                                  <w:color w:val="0000FF"/>
                                  <w:sz w:val="16"/>
                                  <w:szCs w:val="16"/>
                                </w:rPr>
                                <w:drawing>
                                  <wp:inline distT="0" distB="0" distL="0" distR="0">
                                    <wp:extent cx="1524000" cy="257175"/>
                                    <wp:effectExtent l="0" t="0" r="0" b="9525"/>
                                    <wp:docPr id="4" name="Picture 4" descr="Like us on Facebook">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ke us on Facebook">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tc>
                        </w:tr>
                      </w:tbl>
                      <w:p w:rsidR="00BB3A9D" w:rsidRPr="00BB3A9D" w:rsidRDefault="00BB3A9D" w:rsidP="00BB3A9D">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BDA372"/>
                          <w:tblCellMar>
                            <w:top w:w="225" w:type="dxa"/>
                            <w:left w:w="225" w:type="dxa"/>
                            <w:bottom w:w="225" w:type="dxa"/>
                            <w:right w:w="225" w:type="dxa"/>
                          </w:tblCellMar>
                          <w:tblLook w:val="04A0" w:firstRow="1" w:lastRow="0" w:firstColumn="1" w:lastColumn="0" w:noHBand="0" w:noVBand="1"/>
                        </w:tblPr>
                        <w:tblGrid>
                          <w:gridCol w:w="3792"/>
                        </w:tblGrid>
                        <w:tr w:rsidR="00BB3A9D" w:rsidRPr="00BB3A9D">
                          <w:trPr>
                            <w:tblCellSpacing w:w="0" w:type="dxa"/>
                            <w:jc w:val="center"/>
                          </w:trPr>
                          <w:tc>
                            <w:tcPr>
                              <w:tcW w:w="0" w:type="auto"/>
                              <w:shd w:val="clear" w:color="auto" w:fill="BDA372"/>
                              <w:vAlign w:val="center"/>
                              <w:hideMark/>
                            </w:tcPr>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Trebuchet MS" w:eastAsia="Times New Roman" w:hAnsi="Trebuchet MS" w:cs="Times New Roman"/>
                                  <w:b/>
                                  <w:bCs/>
                                  <w:color w:val="323232"/>
                                  <w:sz w:val="24"/>
                                  <w:szCs w:val="24"/>
                                </w:rPr>
                                <w:t>Important Dates</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July 19, 2018: </w:t>
                              </w:r>
                            </w:p>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Pre-Season Watch List announcement</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September 25, 2018: </w:t>
                              </w:r>
                            </w:p>
                            <w:p w:rsidR="00BB3A9D" w:rsidRPr="00BB3A9D" w:rsidRDefault="00BB3A9D" w:rsidP="00BB3A9D">
                              <w:pPr>
                                <w:spacing w:after="240" w:line="240" w:lineRule="auto"/>
                                <w:rPr>
                                  <w:rFonts w:ascii="Verdana" w:eastAsia="Times New Roman" w:hAnsi="Verdana" w:cs="Times New Roman"/>
                                  <w:color w:val="000000"/>
                                  <w:sz w:val="16"/>
                                  <w:szCs w:val="16"/>
                                </w:rPr>
                              </w:pPr>
                              <w:proofErr w:type="spellStart"/>
                              <w:r w:rsidRPr="00BB3A9D">
                                <w:rPr>
                                  <w:rFonts w:ascii="Verdana" w:eastAsia="Times New Roman" w:hAnsi="Verdana" w:cs="Times New Roman"/>
                                  <w:color w:val="000000"/>
                                  <w:sz w:val="16"/>
                                  <w:szCs w:val="16"/>
                                </w:rPr>
                                <w:t>FanVote</w:t>
                              </w:r>
                              <w:proofErr w:type="spellEnd"/>
                              <w:r w:rsidRPr="00BB3A9D">
                                <w:rPr>
                                  <w:rFonts w:ascii="Verdana" w:eastAsia="Times New Roman" w:hAnsi="Verdana" w:cs="Times New Roman"/>
                                  <w:color w:val="000000"/>
                                  <w:sz w:val="16"/>
                                  <w:szCs w:val="16"/>
                                </w:rPr>
                                <w:t xml:space="preserve"> opens</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November 5-11, 2018: </w:t>
                              </w:r>
                            </w:p>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Vote by the Biletnikoff Award National Selection Committee to determine 11 Semifinalists</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November 12, 2018: </w:t>
                              </w:r>
                            </w:p>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11 Semifinalists announcement</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November 13-18, 2018: </w:t>
                              </w:r>
                            </w:p>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Vote to determine 3 Finalists</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November 19, 2018: </w:t>
                              </w:r>
                            </w:p>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3 Finalists announcement</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November 27 - December 3, 2018: </w:t>
                              </w:r>
                            </w:p>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Final vote to determine Biletnikoff Award Winner</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December 6, 2018: </w:t>
                              </w:r>
                            </w:p>
                            <w:p w:rsidR="00BB3A9D" w:rsidRPr="00BB3A9D" w:rsidRDefault="00BB3A9D" w:rsidP="00BB3A9D">
                              <w:pPr>
                                <w:spacing w:after="24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 xml:space="preserve">Biletnikoff Award Winner announced on The Home Depot College Football Awards presented by </w:t>
                              </w:r>
                              <w:proofErr w:type="spellStart"/>
                              <w:r w:rsidRPr="00BB3A9D">
                                <w:rPr>
                                  <w:rFonts w:ascii="Verdana" w:eastAsia="Times New Roman" w:hAnsi="Verdana" w:cs="Times New Roman"/>
                                  <w:color w:val="000000"/>
                                  <w:sz w:val="16"/>
                                  <w:szCs w:val="16"/>
                                </w:rPr>
                                <w:t>Gildan</w:t>
                              </w:r>
                              <w:proofErr w:type="spellEnd"/>
                            </w:p>
                            <w:p w:rsidR="00BB3A9D" w:rsidRPr="00BB3A9D" w:rsidRDefault="00BB3A9D" w:rsidP="00BB3A9D">
                              <w:pPr>
                                <w:spacing w:after="0" w:line="240" w:lineRule="auto"/>
                                <w:rPr>
                                  <w:rFonts w:ascii="Verdana" w:eastAsia="Times New Roman" w:hAnsi="Verdana" w:cs="Times New Roman"/>
                                  <w:color w:val="000000"/>
                                  <w:sz w:val="16"/>
                                  <w:szCs w:val="16"/>
                                </w:rPr>
                              </w:pPr>
                              <w:r w:rsidRPr="00BB3A9D">
                                <w:rPr>
                                  <w:rFonts w:ascii="Verdana" w:eastAsia="Times New Roman" w:hAnsi="Verdana" w:cs="Times New Roman"/>
                                  <w:b/>
                                  <w:bCs/>
                                  <w:color w:val="000000"/>
                                  <w:sz w:val="16"/>
                                  <w:szCs w:val="16"/>
                                </w:rPr>
                                <w:t>The Home Depot College Football Awards</w:t>
                              </w:r>
                              <w:r w:rsidRPr="00BB3A9D">
                                <w:rPr>
                                  <w:rFonts w:ascii="Verdana" w:eastAsia="Times New Roman" w:hAnsi="Verdana" w:cs="Times New Roman"/>
                                  <w:color w:val="000000"/>
                                  <w:sz w:val="16"/>
                                  <w:szCs w:val="16"/>
                                </w:rPr>
                                <w:t xml:space="preserve"> airs live on ESPN December 6, 2018, 7 - 9pm (EST)</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 </w:t>
                              </w:r>
                            </w:p>
                            <w:p w:rsidR="00BB3A9D" w:rsidRPr="00BB3A9D" w:rsidRDefault="00BB3A9D" w:rsidP="00BB3A9D">
                              <w:pPr>
                                <w:spacing w:after="0" w:line="240" w:lineRule="auto"/>
                                <w:rPr>
                                  <w:rFonts w:ascii="Verdana" w:eastAsia="Times New Roman" w:hAnsi="Verdana" w:cs="Times New Roman"/>
                                  <w:b/>
                                  <w:bCs/>
                                  <w:color w:val="000000"/>
                                  <w:sz w:val="16"/>
                                  <w:szCs w:val="16"/>
                                </w:rPr>
                              </w:pPr>
                              <w:r w:rsidRPr="00BB3A9D">
                                <w:rPr>
                                  <w:rFonts w:ascii="Verdana" w:eastAsia="Times New Roman" w:hAnsi="Verdana" w:cs="Times New Roman"/>
                                  <w:b/>
                                  <w:bCs/>
                                  <w:color w:val="000000"/>
                                  <w:sz w:val="16"/>
                                  <w:szCs w:val="16"/>
                                </w:rPr>
                                <w:t>The Biletnikoff Award Banquet </w:t>
                              </w:r>
                            </w:p>
                            <w:p w:rsidR="00BB3A9D" w:rsidRPr="00BB3A9D" w:rsidRDefault="00BB3A9D" w:rsidP="00BB3A9D">
                              <w:pPr>
                                <w:spacing w:after="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honors the 2018 Biletnikoff Award Winner on Saturday, February 16, 2019</w:t>
                              </w:r>
                            </w:p>
                            <w:p w:rsidR="00BB3A9D" w:rsidRPr="00BB3A9D" w:rsidRDefault="00BB3A9D" w:rsidP="00BB3A9D">
                              <w:pPr>
                                <w:spacing w:after="0" w:line="240" w:lineRule="auto"/>
                                <w:rPr>
                                  <w:rFonts w:ascii="Verdana" w:eastAsia="Times New Roman" w:hAnsi="Verdana" w:cs="Times New Roman"/>
                                  <w:color w:val="000000"/>
                                  <w:sz w:val="16"/>
                                  <w:szCs w:val="16"/>
                                </w:rPr>
                              </w:pPr>
                              <w:r w:rsidRPr="00BB3A9D">
                                <w:rPr>
                                  <w:rFonts w:ascii="Verdana" w:eastAsia="Times New Roman" w:hAnsi="Verdana" w:cs="Times New Roman"/>
                                  <w:color w:val="000000"/>
                                  <w:sz w:val="16"/>
                                  <w:szCs w:val="16"/>
                                </w:rPr>
                                <w:t>University Center Club at</w:t>
                              </w:r>
                            </w:p>
                            <w:p w:rsidR="00BB3A9D" w:rsidRPr="00BB3A9D" w:rsidRDefault="00BB3A9D" w:rsidP="00BB3A9D">
                              <w:pPr>
                                <w:spacing w:after="0" w:line="240" w:lineRule="auto"/>
                                <w:rPr>
                                  <w:rFonts w:ascii="Verdana" w:eastAsia="Times New Roman" w:hAnsi="Verdana" w:cs="Times New Roman"/>
                                  <w:color w:val="000000"/>
                                  <w:sz w:val="16"/>
                                  <w:szCs w:val="16"/>
                                </w:rPr>
                              </w:pPr>
                              <w:proofErr w:type="spellStart"/>
                              <w:r w:rsidRPr="00BB3A9D">
                                <w:rPr>
                                  <w:rFonts w:ascii="Verdana" w:eastAsia="Times New Roman" w:hAnsi="Verdana" w:cs="Times New Roman"/>
                                  <w:color w:val="000000"/>
                                  <w:sz w:val="16"/>
                                  <w:szCs w:val="16"/>
                                </w:rPr>
                                <w:lastRenderedPageBreak/>
                                <w:t>Doak</w:t>
                              </w:r>
                              <w:proofErr w:type="spellEnd"/>
                              <w:r w:rsidRPr="00BB3A9D">
                                <w:rPr>
                                  <w:rFonts w:ascii="Verdana" w:eastAsia="Times New Roman" w:hAnsi="Verdana" w:cs="Times New Roman"/>
                                  <w:color w:val="000000"/>
                                  <w:sz w:val="16"/>
                                  <w:szCs w:val="16"/>
                                </w:rPr>
                                <w:t xml:space="preserve"> </w:t>
                              </w:r>
                              <w:proofErr w:type="spellStart"/>
                              <w:r w:rsidRPr="00BB3A9D">
                                <w:rPr>
                                  <w:rFonts w:ascii="Verdana" w:eastAsia="Times New Roman" w:hAnsi="Verdana" w:cs="Times New Roman"/>
                                  <w:color w:val="000000"/>
                                  <w:sz w:val="16"/>
                                  <w:szCs w:val="16"/>
                                </w:rPr>
                                <w:t>Cambell</w:t>
                              </w:r>
                              <w:proofErr w:type="spellEnd"/>
                              <w:r w:rsidRPr="00BB3A9D">
                                <w:rPr>
                                  <w:rFonts w:ascii="Verdana" w:eastAsia="Times New Roman" w:hAnsi="Verdana" w:cs="Times New Roman"/>
                                  <w:color w:val="000000"/>
                                  <w:sz w:val="16"/>
                                  <w:szCs w:val="16"/>
                                </w:rPr>
                                <w:t xml:space="preserve"> Stadium, Tallahassee, Florida</w:t>
                              </w:r>
                            </w:p>
                            <w:p w:rsidR="00BB3A9D" w:rsidRPr="00BB3A9D" w:rsidRDefault="00BB3A9D" w:rsidP="00BB3A9D">
                              <w:pPr>
                                <w:spacing w:after="0" w:line="240" w:lineRule="auto"/>
                                <w:rPr>
                                  <w:rFonts w:ascii="Verdana" w:eastAsia="Times New Roman" w:hAnsi="Verdana" w:cs="Times New Roman"/>
                                  <w:color w:val="000000"/>
                                  <w:sz w:val="16"/>
                                  <w:szCs w:val="16"/>
                                </w:rPr>
                              </w:pPr>
                            </w:p>
                          </w:tc>
                        </w:tr>
                      </w:tbl>
                      <w:p w:rsidR="00BB3A9D" w:rsidRPr="00BB3A9D" w:rsidRDefault="00BB3A9D" w:rsidP="00BB3A9D">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565454"/>
                          <w:tblCellMar>
                            <w:top w:w="225" w:type="dxa"/>
                            <w:left w:w="225" w:type="dxa"/>
                            <w:bottom w:w="225" w:type="dxa"/>
                            <w:right w:w="225" w:type="dxa"/>
                          </w:tblCellMar>
                          <w:tblLook w:val="04A0" w:firstRow="1" w:lastRow="0" w:firstColumn="1" w:lastColumn="0" w:noHBand="0" w:noVBand="1"/>
                        </w:tblPr>
                        <w:tblGrid>
                          <w:gridCol w:w="3792"/>
                        </w:tblGrid>
                        <w:tr w:rsidR="00BB3A9D" w:rsidRPr="00BB3A9D">
                          <w:trPr>
                            <w:tblCellSpacing w:w="0" w:type="dxa"/>
                            <w:jc w:val="center"/>
                          </w:trPr>
                          <w:tc>
                            <w:tcPr>
                              <w:tcW w:w="0" w:type="auto"/>
                              <w:shd w:val="clear" w:color="auto" w:fill="565454"/>
                              <w:hideMark/>
                            </w:tcPr>
                            <w:p w:rsidR="00BB3A9D" w:rsidRPr="00BB3A9D" w:rsidRDefault="00BB3A9D" w:rsidP="00BB3A9D">
                              <w:pPr>
                                <w:spacing w:after="240" w:line="240" w:lineRule="auto"/>
                                <w:rPr>
                                  <w:rFonts w:ascii="Verdana" w:eastAsia="Times New Roman" w:hAnsi="Verdana" w:cs="Times New Roman"/>
                                  <w:color w:val="CEC4A9"/>
                                  <w:sz w:val="18"/>
                                  <w:szCs w:val="18"/>
                                </w:rPr>
                              </w:pPr>
                              <w:r w:rsidRPr="00BB3A9D">
                                <w:rPr>
                                  <w:rFonts w:ascii="Trebuchet MS" w:eastAsia="Times New Roman" w:hAnsi="Trebuchet MS" w:cs="Times New Roman"/>
                                  <w:b/>
                                  <w:bCs/>
                                  <w:color w:val="CEC4A9"/>
                                  <w:sz w:val="24"/>
                                  <w:szCs w:val="24"/>
                                </w:rPr>
                                <w:t>Inquiries:</w:t>
                              </w:r>
                              <w:r w:rsidRPr="00BB3A9D">
                                <w:rPr>
                                  <w:rFonts w:ascii="Verdana" w:eastAsia="Times New Roman" w:hAnsi="Verdana" w:cs="Times New Roman"/>
                                  <w:b/>
                                  <w:bCs/>
                                  <w:color w:val="CEC4A9"/>
                                  <w:sz w:val="18"/>
                                  <w:szCs w:val="18"/>
                                </w:rPr>
                                <w:t xml:space="preserve"> </w:t>
                              </w: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Professor Walter W. Manley II</w:t>
                              </w:r>
                              <w:r w:rsidRPr="00BB3A9D">
                                <w:rPr>
                                  <w:rFonts w:ascii="Verdana" w:eastAsia="Times New Roman" w:hAnsi="Verdana" w:cs="Times New Roman"/>
                                  <w:color w:val="CEC4A9"/>
                                  <w:sz w:val="18"/>
                                  <w:szCs w:val="18"/>
                                </w:rPr>
                                <w:br/>
                                <w:t>Founding Trustee &amp; Chairman of the Tallahassee Quarterback Club Foundation, Inc.</w:t>
                              </w: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Creator and Sponsor of the Biletnikoff Award</w:t>
                              </w:r>
                              <w:r w:rsidRPr="00BB3A9D">
                                <w:rPr>
                                  <w:rFonts w:ascii="Verdana" w:eastAsia="Times New Roman" w:hAnsi="Verdana" w:cs="Times New Roman"/>
                                  <w:color w:val="CEC4A9"/>
                                  <w:sz w:val="18"/>
                                  <w:szCs w:val="18"/>
                                </w:rPr>
                                <w:br/>
                              </w:r>
                              <w:hyperlink r:id="rId23" w:tgtFrame="_blank" w:history="1">
                                <w:r w:rsidRPr="00BB3A9D">
                                  <w:rPr>
                                    <w:rFonts w:ascii="Verdana" w:eastAsia="Times New Roman" w:hAnsi="Verdana" w:cs="Times New Roman"/>
                                    <w:color w:val="CEC4A9"/>
                                    <w:sz w:val="18"/>
                                    <w:szCs w:val="18"/>
                                    <w:u w:val="single"/>
                                  </w:rPr>
                                  <w:t>BiletnikoffAward.com/Manley</w:t>
                                </w:r>
                              </w:hyperlink>
                              <w:r w:rsidRPr="00BB3A9D">
                                <w:rPr>
                                  <w:rFonts w:ascii="Verdana" w:eastAsia="Times New Roman" w:hAnsi="Verdana" w:cs="Times New Roman"/>
                                  <w:color w:val="CEC4A9"/>
                                  <w:sz w:val="18"/>
                                  <w:szCs w:val="18"/>
                                </w:rPr>
                                <w:br/>
                                <w:t>Cell 850-766-0800</w:t>
                              </w:r>
                              <w:r w:rsidRPr="00BB3A9D">
                                <w:rPr>
                                  <w:rFonts w:ascii="Verdana" w:eastAsia="Times New Roman" w:hAnsi="Verdana" w:cs="Times New Roman"/>
                                  <w:color w:val="CEC4A9"/>
                                  <w:sz w:val="18"/>
                                  <w:szCs w:val="18"/>
                                </w:rPr>
                                <w:br/>
                                <w:t>prof.wwmii@comcast.net</w:t>
                              </w:r>
                            </w:p>
                            <w:p w:rsidR="00BB3A9D" w:rsidRPr="00BB3A9D" w:rsidRDefault="00BB3A9D" w:rsidP="00BB3A9D">
                              <w:pPr>
                                <w:spacing w:after="0" w:line="240" w:lineRule="auto"/>
                                <w:rPr>
                                  <w:rFonts w:ascii="Verdana" w:eastAsia="Times New Roman" w:hAnsi="Verdana" w:cs="Times New Roman"/>
                                  <w:color w:val="CEC4A9"/>
                                  <w:sz w:val="18"/>
                                  <w:szCs w:val="18"/>
                                </w:rPr>
                              </w:pP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Selection Chairman:</w:t>
                              </w: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Professor Walter W. Manley II</w:t>
                              </w:r>
                            </w:p>
                            <w:p w:rsidR="00BB3A9D" w:rsidRPr="00BB3A9D" w:rsidRDefault="00BB3A9D" w:rsidP="00BB3A9D">
                              <w:pPr>
                                <w:spacing w:after="0" w:line="240" w:lineRule="auto"/>
                                <w:rPr>
                                  <w:rFonts w:ascii="Verdana" w:eastAsia="Times New Roman" w:hAnsi="Verdana" w:cs="Times New Roman"/>
                                  <w:color w:val="CEC4A9"/>
                                  <w:sz w:val="18"/>
                                  <w:szCs w:val="18"/>
                                </w:rPr>
                              </w:pP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Selection Deputy Chairman:</w:t>
                              </w: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 xml:space="preserve">Ritchie </w:t>
                              </w:r>
                              <w:proofErr w:type="spellStart"/>
                              <w:r w:rsidRPr="00BB3A9D">
                                <w:rPr>
                                  <w:rFonts w:ascii="Verdana" w:eastAsia="Times New Roman" w:hAnsi="Verdana" w:cs="Times New Roman"/>
                                  <w:color w:val="CEC4A9"/>
                                  <w:sz w:val="18"/>
                                  <w:szCs w:val="18"/>
                                </w:rPr>
                                <w:t>Pickron</w:t>
                              </w:r>
                              <w:proofErr w:type="spellEnd"/>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Cell 850-363-0174</w:t>
                              </w: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rpickron123@yahoo.com</w:t>
                              </w:r>
                            </w:p>
                            <w:p w:rsidR="00BB3A9D" w:rsidRPr="00BB3A9D" w:rsidRDefault="00BB3A9D" w:rsidP="00BB3A9D">
                              <w:pPr>
                                <w:spacing w:after="0" w:line="240" w:lineRule="auto"/>
                                <w:rPr>
                                  <w:rFonts w:ascii="Verdana" w:eastAsia="Times New Roman" w:hAnsi="Verdana" w:cs="Times New Roman"/>
                                  <w:color w:val="CEC4A9"/>
                                  <w:sz w:val="18"/>
                                  <w:szCs w:val="18"/>
                                </w:rPr>
                              </w:pP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Website and Publicity Contact:</w:t>
                              </w: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Will Stewart</w:t>
                              </w:r>
                            </w:p>
                            <w:p w:rsidR="00BB3A9D" w:rsidRPr="00BB3A9D" w:rsidRDefault="00BB3A9D" w:rsidP="00BB3A9D">
                              <w:pPr>
                                <w:spacing w:after="24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biletnikoffaward@biletnikoffaward.com</w:t>
                              </w:r>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Website</w:t>
                              </w:r>
                            </w:p>
                            <w:p w:rsidR="00BB3A9D" w:rsidRPr="00BB3A9D" w:rsidRDefault="00D246E1" w:rsidP="00BB3A9D">
                              <w:pPr>
                                <w:spacing w:after="240" w:line="240" w:lineRule="auto"/>
                                <w:rPr>
                                  <w:rFonts w:ascii="Verdana" w:eastAsia="Times New Roman" w:hAnsi="Verdana" w:cs="Times New Roman"/>
                                  <w:color w:val="CEC4A9"/>
                                  <w:sz w:val="18"/>
                                  <w:szCs w:val="18"/>
                                </w:rPr>
                              </w:pPr>
                              <w:hyperlink r:id="rId24" w:tgtFrame="_blank" w:history="1">
                                <w:r w:rsidR="00BB3A9D" w:rsidRPr="00BB3A9D">
                                  <w:rPr>
                                    <w:rFonts w:ascii="Verdana" w:eastAsia="Times New Roman" w:hAnsi="Verdana" w:cs="Times New Roman"/>
                                    <w:color w:val="CEC4A9"/>
                                    <w:sz w:val="18"/>
                                    <w:szCs w:val="18"/>
                                    <w:u w:val="single"/>
                                  </w:rPr>
                                  <w:t>www.biletnikoffaward.com</w:t>
                                </w:r>
                              </w:hyperlink>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Fan Vote</w:t>
                              </w:r>
                            </w:p>
                            <w:p w:rsidR="00BB3A9D" w:rsidRPr="00BB3A9D" w:rsidRDefault="00D246E1" w:rsidP="00BB3A9D">
                              <w:pPr>
                                <w:spacing w:after="0" w:line="240" w:lineRule="auto"/>
                                <w:rPr>
                                  <w:rFonts w:ascii="Verdana" w:eastAsia="Times New Roman" w:hAnsi="Verdana" w:cs="Times New Roman"/>
                                  <w:color w:val="CEC4A9"/>
                                  <w:sz w:val="18"/>
                                  <w:szCs w:val="18"/>
                                </w:rPr>
                              </w:pPr>
                              <w:hyperlink r:id="rId25" w:tgtFrame="_blank" w:history="1">
                                <w:r w:rsidR="00BB3A9D" w:rsidRPr="00BB3A9D">
                                  <w:rPr>
                                    <w:rFonts w:ascii="Verdana" w:eastAsia="Times New Roman" w:hAnsi="Verdana" w:cs="Times New Roman"/>
                                    <w:color w:val="CEC4A9"/>
                                    <w:sz w:val="18"/>
                                    <w:szCs w:val="18"/>
                                    <w:u w:val="single"/>
                                  </w:rPr>
                                  <w:t>www.biletnikoffaward.com/fan-vote</w:t>
                                </w:r>
                              </w:hyperlink>
                            </w:p>
                            <w:p w:rsidR="00BB3A9D" w:rsidRPr="00BB3A9D" w:rsidRDefault="00BB3A9D" w:rsidP="00BB3A9D">
                              <w:pPr>
                                <w:spacing w:after="0" w:line="240" w:lineRule="auto"/>
                                <w:rPr>
                                  <w:rFonts w:ascii="Verdana" w:eastAsia="Times New Roman" w:hAnsi="Verdana" w:cs="Times New Roman"/>
                                  <w:color w:val="CEC4A9"/>
                                  <w:sz w:val="18"/>
                                  <w:szCs w:val="18"/>
                                </w:rPr>
                              </w:pPr>
                              <w:r w:rsidRPr="00BB3A9D">
                                <w:rPr>
                                  <w:rFonts w:ascii="Verdana" w:eastAsia="Times New Roman" w:hAnsi="Verdana" w:cs="Times New Roman"/>
                                  <w:color w:val="CEC4A9"/>
                                  <w:sz w:val="18"/>
                                  <w:szCs w:val="18"/>
                                </w:rPr>
                                <w:t> </w:t>
                              </w:r>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r>
                  <w:tr w:rsidR="00BB3A9D" w:rsidRPr="00BB3A9D">
                    <w:trPr>
                      <w:tblCellSpacing w:w="0" w:type="dxa"/>
                    </w:trPr>
                    <w:tc>
                      <w:tcPr>
                        <w:tcW w:w="5000" w:type="pct"/>
                        <w:gridSpan w:val="2"/>
                        <w:shd w:val="clear" w:color="auto" w:fill="A9A89D"/>
                        <w:hideMark/>
                      </w:tcPr>
                      <w:p w:rsidR="00BB3A9D" w:rsidRPr="00BB3A9D" w:rsidRDefault="00BB3A9D" w:rsidP="00BB3A9D">
                        <w:pPr>
                          <w:spacing w:after="0" w:line="240" w:lineRule="auto"/>
                          <w:rPr>
                            <w:rFonts w:ascii="Times New Roman" w:eastAsia="Times New Roman" w:hAnsi="Times New Roman" w:cs="Times New Roman"/>
                            <w:sz w:val="24"/>
                            <w:szCs w:val="24"/>
                          </w:rPr>
                        </w:pPr>
                      </w:p>
                    </w:tc>
                  </w:tr>
                </w:tbl>
                <w:p w:rsidR="00BB3A9D" w:rsidRPr="00BB3A9D" w:rsidRDefault="00BB3A9D" w:rsidP="00BB3A9D">
                  <w:pPr>
                    <w:spacing w:after="0" w:line="240" w:lineRule="auto"/>
                    <w:rPr>
                      <w:rFonts w:ascii="Times New Roman" w:eastAsia="Times New Roman" w:hAnsi="Times New Roman" w:cs="Times New Roman"/>
                      <w:sz w:val="24"/>
                      <w:szCs w:val="24"/>
                    </w:rPr>
                  </w:pPr>
                </w:p>
              </w:tc>
            </w:tr>
            <w:tr w:rsidR="00BB3A9D" w:rsidRPr="00BB3A9D">
              <w:trPr>
                <w:trHeight w:val="150"/>
                <w:tblCellSpacing w:w="0" w:type="dxa"/>
                <w:jc w:val="center"/>
              </w:trPr>
              <w:tc>
                <w:tcPr>
                  <w:tcW w:w="5000" w:type="pct"/>
                  <w:hideMark/>
                </w:tcPr>
                <w:p w:rsidR="00BB3A9D" w:rsidRPr="00BB3A9D" w:rsidRDefault="00BB3A9D" w:rsidP="00BB3A9D">
                  <w:pPr>
                    <w:spacing w:after="0" w:line="240" w:lineRule="auto"/>
                    <w:rPr>
                      <w:rFonts w:ascii="Times New Roman" w:eastAsia="Times New Roman" w:hAnsi="Times New Roman" w:cs="Times New Roman"/>
                      <w:sz w:val="16"/>
                      <w:szCs w:val="24"/>
                    </w:rPr>
                  </w:pPr>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r>
    </w:tbl>
    <w:p w:rsidR="00BB3A9D" w:rsidRPr="00BB3A9D" w:rsidRDefault="00BB3A9D" w:rsidP="00BB3A9D">
      <w:pPr>
        <w:shd w:val="clear" w:color="auto" w:fill="FFFFFF"/>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BB3A9D" w:rsidRPr="00BB3A9D" w:rsidTr="00BB3A9D">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25"/>
              <w:gridCol w:w="9150"/>
              <w:gridCol w:w="825"/>
            </w:tblGrid>
            <w:tr w:rsidR="00BB3A9D" w:rsidRPr="00BB3A9D">
              <w:trPr>
                <w:tblCellSpacing w:w="0" w:type="dxa"/>
                <w:jc w:val="center"/>
              </w:trPr>
              <w:tc>
                <w:tcPr>
                  <w:tcW w:w="0" w:type="auto"/>
                  <w:shd w:val="clear" w:color="auto" w:fill="FFFFFF"/>
                  <w:vAlign w:val="center"/>
                  <w:hideMark/>
                </w:tcPr>
                <w:p w:rsidR="00BB3A9D" w:rsidRPr="00BB3A9D" w:rsidRDefault="00BB3A9D" w:rsidP="00BB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constantcontact.com/letters/images/sys/S.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91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150"/>
                  </w:tblGrid>
                  <w:tr w:rsidR="00BB3A9D" w:rsidRPr="00BB3A9D">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B3A9D" w:rsidRPr="00BB3A9D">
                          <w:trPr>
                            <w:tblCellSpacing w:w="0" w:type="dxa"/>
                            <w:jc w:val="center"/>
                          </w:trPr>
                          <w:tc>
                            <w:tcPr>
                              <w:tcW w:w="5000" w:type="pct"/>
                              <w:tcMar>
                                <w:top w:w="0" w:type="dxa"/>
                                <w:left w:w="0" w:type="dxa"/>
                                <w:bottom w:w="225" w:type="dxa"/>
                                <w:right w:w="0" w:type="dxa"/>
                              </w:tcMar>
                              <w:hideMark/>
                            </w:tcPr>
                            <w:p w:rsidR="00BB3A9D" w:rsidRPr="00BB3A9D" w:rsidRDefault="00BB3A9D" w:rsidP="00BB3A9D">
                              <w:pPr>
                                <w:spacing w:after="0" w:line="240" w:lineRule="auto"/>
                                <w:jc w:val="center"/>
                                <w:rPr>
                                  <w:rFonts w:ascii="Verdana" w:eastAsia="Times New Roman" w:hAnsi="Verdana" w:cs="Times New Roman"/>
                                  <w:color w:val="5D5D5D"/>
                                  <w:sz w:val="20"/>
                                  <w:szCs w:val="20"/>
                                </w:rPr>
                              </w:pPr>
                              <w:r w:rsidRPr="00BB3A9D">
                                <w:rPr>
                                  <w:rFonts w:ascii="Verdana" w:eastAsia="Times New Roman" w:hAnsi="Verdana" w:cs="Times New Roman"/>
                                  <w:color w:val="5D5D5D"/>
                                  <w:sz w:val="20"/>
                                  <w:szCs w:val="20"/>
                                </w:rPr>
                                <w:t>Biletnikoff Award, PO Box 10762, Tallahassee, FL 32302</w:t>
                              </w:r>
                            </w:p>
                          </w:tc>
                        </w:tr>
                        <w:tr w:rsidR="00BB3A9D" w:rsidRPr="00BB3A9D">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B3A9D" w:rsidRPr="00BB3A9D">
                                <w:trPr>
                                  <w:tblCellSpacing w:w="0" w:type="dxa"/>
                                  <w:jc w:val="center"/>
                                </w:trPr>
                                <w:tc>
                                  <w:tcPr>
                                    <w:tcW w:w="5000" w:type="pct"/>
                                    <w:tcMar>
                                      <w:top w:w="0" w:type="dxa"/>
                                      <w:left w:w="0" w:type="dxa"/>
                                      <w:bottom w:w="75" w:type="dxa"/>
                                      <w:right w:w="0" w:type="dxa"/>
                                    </w:tcMar>
                                    <w:hideMark/>
                                  </w:tcPr>
                                  <w:p w:rsidR="00BB3A9D" w:rsidRPr="00BB3A9D" w:rsidRDefault="00D246E1" w:rsidP="00BB3A9D">
                                    <w:pPr>
                                      <w:spacing w:after="0" w:line="240" w:lineRule="auto"/>
                                      <w:jc w:val="center"/>
                                      <w:rPr>
                                        <w:rFonts w:ascii="Verdana" w:eastAsia="Times New Roman" w:hAnsi="Verdana" w:cs="Times New Roman"/>
                                        <w:color w:val="5D5D5D"/>
                                        <w:sz w:val="18"/>
                                        <w:szCs w:val="18"/>
                                      </w:rPr>
                                    </w:pPr>
                                    <w:hyperlink r:id="rId27" w:tgtFrame="_blank" w:history="1">
                                      <w:proofErr w:type="spellStart"/>
                                      <w:r w:rsidR="00BB3A9D" w:rsidRPr="00BB3A9D">
                                        <w:rPr>
                                          <w:rFonts w:ascii="Verdana" w:eastAsia="Times New Roman" w:hAnsi="Verdana" w:cs="Times New Roman"/>
                                          <w:color w:val="5D5D5D"/>
                                          <w:sz w:val="18"/>
                                          <w:szCs w:val="18"/>
                                          <w:u w:val="single"/>
                                        </w:rPr>
                                        <w:t>SafeUnsubscribe</w:t>
                                      </w:r>
                                      <w:proofErr w:type="spellEnd"/>
                                      <w:r w:rsidR="00BB3A9D" w:rsidRPr="00BB3A9D">
                                        <w:rPr>
                                          <w:rFonts w:ascii="Verdana" w:eastAsia="Times New Roman" w:hAnsi="Verdana" w:cs="Times New Roman"/>
                                          <w:color w:val="5D5D5D"/>
                                          <w:sz w:val="18"/>
                                          <w:szCs w:val="18"/>
                                          <w:u w:val="single"/>
                                        </w:rPr>
                                        <w:t>™ {recipient's email}</w:t>
                                      </w:r>
                                    </w:hyperlink>
                                  </w:p>
                                </w:tc>
                              </w:tr>
                            </w:tbl>
                            <w:p w:rsidR="00BB3A9D" w:rsidRPr="00BB3A9D" w:rsidRDefault="00BB3A9D" w:rsidP="00BB3A9D">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B3A9D" w:rsidRPr="00BB3A9D">
                                <w:trPr>
                                  <w:tblCellSpacing w:w="0" w:type="dxa"/>
                                  <w:jc w:val="center"/>
                                </w:trPr>
                                <w:tc>
                                  <w:tcPr>
                                    <w:tcW w:w="5000" w:type="pct"/>
                                    <w:hideMark/>
                                  </w:tcPr>
                                  <w:p w:rsidR="00BB3A9D" w:rsidRPr="00BB3A9D" w:rsidRDefault="00D246E1" w:rsidP="00BB3A9D">
                                    <w:pPr>
                                      <w:spacing w:after="0" w:line="240" w:lineRule="auto"/>
                                      <w:jc w:val="center"/>
                                      <w:rPr>
                                        <w:rFonts w:ascii="Verdana" w:eastAsia="Times New Roman" w:hAnsi="Verdana" w:cs="Times New Roman"/>
                                        <w:color w:val="5D5D5D"/>
                                        <w:sz w:val="18"/>
                                        <w:szCs w:val="18"/>
                                      </w:rPr>
                                    </w:pPr>
                                    <w:hyperlink r:id="rId28" w:tgtFrame="_blank" w:history="1">
                                      <w:r w:rsidR="00BB3A9D" w:rsidRPr="00BB3A9D">
                                        <w:rPr>
                                          <w:rFonts w:ascii="Verdana" w:eastAsia="Times New Roman" w:hAnsi="Verdana" w:cs="Times New Roman"/>
                                          <w:color w:val="5D5D5D"/>
                                          <w:sz w:val="18"/>
                                          <w:szCs w:val="18"/>
                                          <w:u w:val="single"/>
                                        </w:rPr>
                                        <w:t>Forward email</w:t>
                                      </w:r>
                                    </w:hyperlink>
                                    <w:r w:rsidR="00BB3A9D" w:rsidRPr="00BB3A9D">
                                      <w:rPr>
                                        <w:rFonts w:ascii="Verdana" w:eastAsia="Times New Roman" w:hAnsi="Verdana" w:cs="Times New Roman"/>
                                        <w:color w:val="5D5D5D"/>
                                        <w:sz w:val="18"/>
                                        <w:szCs w:val="18"/>
                                      </w:rPr>
                                      <w:t> | </w:t>
                                    </w:r>
                                    <w:hyperlink r:id="rId29" w:tgtFrame="_blank" w:history="1">
                                      <w:r w:rsidR="00BB3A9D" w:rsidRPr="00BB3A9D">
                                        <w:rPr>
                                          <w:rFonts w:ascii="Verdana" w:eastAsia="Times New Roman" w:hAnsi="Verdana" w:cs="Times New Roman"/>
                                          <w:color w:val="5D5D5D"/>
                                          <w:sz w:val="18"/>
                                          <w:szCs w:val="18"/>
                                          <w:u w:val="single"/>
                                        </w:rPr>
                                        <w:t>Update Profile</w:t>
                                      </w:r>
                                    </w:hyperlink>
                                    <w:r w:rsidR="00BB3A9D" w:rsidRPr="00BB3A9D">
                                      <w:rPr>
                                        <w:rFonts w:ascii="Verdana" w:eastAsia="Times New Roman" w:hAnsi="Verdana" w:cs="Times New Roman"/>
                                        <w:color w:val="5D5D5D"/>
                                        <w:sz w:val="18"/>
                                        <w:szCs w:val="18"/>
                                      </w:rPr>
                                      <w:t> | </w:t>
                                    </w:r>
                                    <w:hyperlink r:id="rId30" w:tgtFrame="_blank" w:history="1">
                                      <w:r w:rsidR="00BB3A9D" w:rsidRPr="00BB3A9D">
                                        <w:rPr>
                                          <w:rFonts w:ascii="Verdana" w:eastAsia="Times New Roman" w:hAnsi="Verdana" w:cs="Times New Roman"/>
                                          <w:color w:val="5D5D5D"/>
                                          <w:sz w:val="18"/>
                                          <w:szCs w:val="18"/>
                                          <w:u w:val="single"/>
                                        </w:rPr>
                                        <w:t>About our service provider</w:t>
                                      </w:r>
                                    </w:hyperlink>
                                  </w:p>
                                </w:tc>
                              </w:tr>
                            </w:tbl>
                            <w:p w:rsidR="00BB3A9D" w:rsidRPr="00BB3A9D" w:rsidRDefault="00BB3A9D" w:rsidP="00BB3A9D">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B3A9D" w:rsidRPr="00BB3A9D">
                                <w:trPr>
                                  <w:tblCellSpacing w:w="0" w:type="dxa"/>
                                  <w:jc w:val="center"/>
                                </w:trPr>
                                <w:tc>
                                  <w:tcPr>
                                    <w:tcW w:w="5000" w:type="pct"/>
                                    <w:tcMar>
                                      <w:top w:w="75" w:type="dxa"/>
                                      <w:left w:w="0" w:type="dxa"/>
                                      <w:bottom w:w="0" w:type="dxa"/>
                                      <w:right w:w="0" w:type="dxa"/>
                                    </w:tcMar>
                                    <w:hideMark/>
                                  </w:tcPr>
                                  <w:p w:rsidR="00BB3A9D" w:rsidRPr="00BB3A9D" w:rsidRDefault="00BB3A9D" w:rsidP="00BB3A9D">
                                    <w:pPr>
                                      <w:spacing w:after="0" w:line="240" w:lineRule="auto"/>
                                      <w:jc w:val="center"/>
                                      <w:rPr>
                                        <w:rFonts w:ascii="Verdana" w:eastAsia="Times New Roman" w:hAnsi="Verdana" w:cs="Times New Roman"/>
                                        <w:color w:val="5D5D5D"/>
                                        <w:sz w:val="18"/>
                                        <w:szCs w:val="18"/>
                                      </w:rPr>
                                    </w:pPr>
                                    <w:r w:rsidRPr="00BB3A9D">
                                      <w:rPr>
                                        <w:rFonts w:ascii="Verdana" w:eastAsia="Times New Roman" w:hAnsi="Verdana" w:cs="Times New Roman"/>
                                        <w:color w:val="5D5D5D"/>
                                        <w:sz w:val="18"/>
                                        <w:szCs w:val="18"/>
                                      </w:rPr>
                                      <w:t xml:space="preserve">Sent by </w:t>
                                    </w:r>
                                    <w:hyperlink r:id="rId31" w:tgtFrame="_blank" w:history="1">
                                      <w:r w:rsidRPr="00BB3A9D">
                                        <w:rPr>
                                          <w:rFonts w:ascii="Verdana" w:eastAsia="Times New Roman" w:hAnsi="Verdana" w:cs="Times New Roman"/>
                                          <w:color w:val="5D5D5D"/>
                                          <w:sz w:val="18"/>
                                          <w:szCs w:val="18"/>
                                          <w:u w:val="single"/>
                                        </w:rPr>
                                        <w:t>biletnikoffaward@biletnikoffaward.com</w:t>
                                      </w:r>
                                    </w:hyperlink>
                                    <w:r w:rsidRPr="00BB3A9D">
                                      <w:rPr>
                                        <w:rFonts w:ascii="Verdana" w:eastAsia="Times New Roman" w:hAnsi="Verdana" w:cs="Times New Roman"/>
                                        <w:color w:val="5D5D5D"/>
                                        <w:sz w:val="18"/>
                                        <w:szCs w:val="18"/>
                                      </w:rPr>
                                      <w:t xml:space="preserve"> in collaboration with</w:t>
                                    </w:r>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r>
                        <w:tr w:rsidR="00BB3A9D" w:rsidRPr="00BB3A9D">
                          <w:trPr>
                            <w:tblCellSpacing w:w="0" w:type="dxa"/>
                            <w:jc w:val="center"/>
                          </w:trPr>
                          <w:tc>
                            <w:tcPr>
                              <w:tcW w:w="5000" w:type="pct"/>
                              <w:tcMar>
                                <w:top w:w="30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B3A9D" w:rsidRPr="00BB3A9D">
                                <w:trPr>
                                  <w:tblCellSpacing w:w="0" w:type="dxa"/>
                                  <w:jc w:val="center"/>
                                </w:trPr>
                                <w:tc>
                                  <w:tcPr>
                                    <w:tcW w:w="5000" w:type="pct"/>
                                    <w:tcMar>
                                      <w:top w:w="0" w:type="dxa"/>
                                      <w:left w:w="0" w:type="dxa"/>
                                      <w:bottom w:w="75" w:type="dxa"/>
                                      <w:right w:w="0" w:type="dxa"/>
                                    </w:tcMar>
                                    <w:hideMark/>
                                  </w:tcPr>
                                  <w:p w:rsidR="00BB3A9D" w:rsidRPr="00BB3A9D" w:rsidRDefault="00BB3A9D" w:rsidP="00BB3A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4500" cy="247650"/>
                                          <wp:effectExtent l="0" t="0" r="0" b="0"/>
                                          <wp:docPr id="2" name="Picture 2" descr="Constant Contact">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stant Contact">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p>
                                </w:tc>
                              </w:tr>
                              <w:tr w:rsidR="00BB3A9D" w:rsidRPr="00BB3A9D">
                                <w:trPr>
                                  <w:tblCellSpacing w:w="0" w:type="dxa"/>
                                  <w:jc w:val="center"/>
                                </w:trPr>
                                <w:tc>
                                  <w:tcPr>
                                    <w:tcW w:w="5000" w:type="pct"/>
                                    <w:hideMark/>
                                  </w:tcPr>
                                  <w:tbl>
                                    <w:tblPr>
                                      <w:tblW w:w="1920" w:type="dxa"/>
                                      <w:jc w:val="center"/>
                                      <w:tblCellSpacing w:w="0" w:type="dxa"/>
                                      <w:tblCellMar>
                                        <w:left w:w="0" w:type="dxa"/>
                                        <w:right w:w="0" w:type="dxa"/>
                                      </w:tblCellMar>
                                      <w:tblLook w:val="04A0" w:firstRow="1" w:lastRow="0" w:firstColumn="1" w:lastColumn="0" w:noHBand="0" w:noVBand="1"/>
                                    </w:tblPr>
                                    <w:tblGrid>
                                      <w:gridCol w:w="1920"/>
                                    </w:tblGrid>
                                    <w:tr w:rsidR="00BB3A9D" w:rsidRPr="00BB3A9D">
                                      <w:trPr>
                                        <w:tblCellSpacing w:w="0" w:type="dxa"/>
                                        <w:jc w:val="center"/>
                                      </w:trPr>
                                      <w:tc>
                                        <w:tcPr>
                                          <w:tcW w:w="5000" w:type="pct"/>
                                          <w:hideMark/>
                                        </w:tcPr>
                                        <w:p w:rsidR="00BB3A9D" w:rsidRPr="00BB3A9D" w:rsidRDefault="00D246E1" w:rsidP="00BB3A9D">
                                          <w:pPr>
                                            <w:spacing w:after="0" w:line="240" w:lineRule="auto"/>
                                            <w:rPr>
                                              <w:rFonts w:ascii="Verdana" w:eastAsia="Times New Roman" w:hAnsi="Verdana" w:cs="Times New Roman"/>
                                              <w:color w:val="184F8E"/>
                                              <w:sz w:val="17"/>
                                              <w:szCs w:val="17"/>
                                            </w:rPr>
                                          </w:pPr>
                                          <w:hyperlink r:id="rId34" w:tgtFrame="_blank" w:history="1">
                                            <w:r w:rsidR="00BB3A9D" w:rsidRPr="00BB3A9D">
                                              <w:rPr>
                                                <w:rFonts w:ascii="Verdana" w:eastAsia="Times New Roman" w:hAnsi="Verdana" w:cs="Times New Roman"/>
                                                <w:color w:val="184F8E"/>
                                                <w:sz w:val="17"/>
                                                <w:szCs w:val="17"/>
                                              </w:rPr>
                                              <w:t>Try it free today</w:t>
                                            </w:r>
                                          </w:hyperlink>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c>
                <w:tcPr>
                  <w:tcW w:w="0" w:type="auto"/>
                  <w:shd w:val="clear" w:color="auto" w:fill="FFFFFF"/>
                  <w:vAlign w:val="center"/>
                  <w:hideMark/>
                </w:tcPr>
                <w:p w:rsidR="00BB3A9D" w:rsidRPr="00BB3A9D" w:rsidRDefault="00BB3A9D" w:rsidP="00BB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ssl.constantcontact.com/letters/images/sys/S.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rsidR="00BB3A9D" w:rsidRPr="00BB3A9D" w:rsidRDefault="00BB3A9D" w:rsidP="00BB3A9D">
            <w:pPr>
              <w:spacing w:after="0" w:line="240" w:lineRule="auto"/>
              <w:jc w:val="center"/>
              <w:rPr>
                <w:rFonts w:ascii="Times New Roman" w:eastAsia="Times New Roman" w:hAnsi="Times New Roman" w:cs="Times New Roman"/>
                <w:sz w:val="24"/>
                <w:szCs w:val="24"/>
              </w:rPr>
            </w:pPr>
          </w:p>
        </w:tc>
      </w:tr>
    </w:tbl>
    <w:p w:rsidR="00945713" w:rsidRDefault="00945713"/>
    <w:sectPr w:rsidR="00945713" w:rsidSect="00BB3A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9D"/>
    <w:rsid w:val="00945713"/>
    <w:rsid w:val="00BB3A9D"/>
    <w:rsid w:val="00D2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3A9D"/>
    <w:rPr>
      <w:b/>
      <w:bCs/>
    </w:rPr>
  </w:style>
  <w:style w:type="character" w:styleId="Emphasis">
    <w:name w:val="Emphasis"/>
    <w:basedOn w:val="DefaultParagraphFont"/>
    <w:uiPriority w:val="20"/>
    <w:qFormat/>
    <w:rsid w:val="00BB3A9D"/>
    <w:rPr>
      <w:i/>
      <w:iCs/>
    </w:rPr>
  </w:style>
  <w:style w:type="character" w:styleId="Hyperlink">
    <w:name w:val="Hyperlink"/>
    <w:basedOn w:val="DefaultParagraphFont"/>
    <w:uiPriority w:val="99"/>
    <w:semiHidden/>
    <w:unhideWhenUsed/>
    <w:rsid w:val="00BB3A9D"/>
    <w:rPr>
      <w:color w:val="0000FF"/>
      <w:u w:val="single"/>
    </w:rPr>
  </w:style>
  <w:style w:type="character" w:customStyle="1" w:styleId="im">
    <w:name w:val="im"/>
    <w:basedOn w:val="DefaultParagraphFont"/>
    <w:rsid w:val="00BB3A9D"/>
  </w:style>
  <w:style w:type="character" w:customStyle="1" w:styleId="footercolumn">
    <w:name w:val="footercolumn"/>
    <w:basedOn w:val="DefaultParagraphFont"/>
    <w:rsid w:val="00BB3A9D"/>
  </w:style>
  <w:style w:type="character" w:customStyle="1" w:styleId="hideinmobile">
    <w:name w:val="hideinmobile"/>
    <w:basedOn w:val="DefaultParagraphFont"/>
    <w:rsid w:val="00BB3A9D"/>
  </w:style>
  <w:style w:type="paragraph" w:styleId="BalloonText">
    <w:name w:val="Balloon Text"/>
    <w:basedOn w:val="Normal"/>
    <w:link w:val="BalloonTextChar"/>
    <w:uiPriority w:val="99"/>
    <w:semiHidden/>
    <w:unhideWhenUsed/>
    <w:rsid w:val="00BB3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3A9D"/>
    <w:rPr>
      <w:b/>
      <w:bCs/>
    </w:rPr>
  </w:style>
  <w:style w:type="character" w:styleId="Emphasis">
    <w:name w:val="Emphasis"/>
    <w:basedOn w:val="DefaultParagraphFont"/>
    <w:uiPriority w:val="20"/>
    <w:qFormat/>
    <w:rsid w:val="00BB3A9D"/>
    <w:rPr>
      <w:i/>
      <w:iCs/>
    </w:rPr>
  </w:style>
  <w:style w:type="character" w:styleId="Hyperlink">
    <w:name w:val="Hyperlink"/>
    <w:basedOn w:val="DefaultParagraphFont"/>
    <w:uiPriority w:val="99"/>
    <w:semiHidden/>
    <w:unhideWhenUsed/>
    <w:rsid w:val="00BB3A9D"/>
    <w:rPr>
      <w:color w:val="0000FF"/>
      <w:u w:val="single"/>
    </w:rPr>
  </w:style>
  <w:style w:type="character" w:customStyle="1" w:styleId="im">
    <w:name w:val="im"/>
    <w:basedOn w:val="DefaultParagraphFont"/>
    <w:rsid w:val="00BB3A9D"/>
  </w:style>
  <w:style w:type="character" w:customStyle="1" w:styleId="footercolumn">
    <w:name w:val="footercolumn"/>
    <w:basedOn w:val="DefaultParagraphFont"/>
    <w:rsid w:val="00BB3A9D"/>
  </w:style>
  <w:style w:type="character" w:customStyle="1" w:styleId="hideinmobile">
    <w:name w:val="hideinmobile"/>
    <w:basedOn w:val="DefaultParagraphFont"/>
    <w:rsid w:val="00BB3A9D"/>
  </w:style>
  <w:style w:type="paragraph" w:styleId="BalloonText">
    <w:name w:val="Balloon Text"/>
    <w:basedOn w:val="Normal"/>
    <w:link w:val="BalloonTextChar"/>
    <w:uiPriority w:val="99"/>
    <w:semiHidden/>
    <w:unhideWhenUsed/>
    <w:rsid w:val="00BB3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38646">
      <w:bodyDiv w:val="1"/>
      <w:marLeft w:val="0"/>
      <w:marRight w:val="0"/>
      <w:marTop w:val="0"/>
      <w:marBottom w:val="0"/>
      <w:divBdr>
        <w:top w:val="none" w:sz="0" w:space="0" w:color="auto"/>
        <w:left w:val="none" w:sz="0" w:space="0" w:color="auto"/>
        <w:bottom w:val="none" w:sz="0" w:space="0" w:color="auto"/>
        <w:right w:val="none" w:sz="0" w:space="0" w:color="auto"/>
      </w:divBdr>
      <w:divsChild>
        <w:div w:id="1521503102">
          <w:marLeft w:val="0"/>
          <w:marRight w:val="0"/>
          <w:marTop w:val="0"/>
          <w:marBottom w:val="0"/>
          <w:divBdr>
            <w:top w:val="none" w:sz="0" w:space="0" w:color="auto"/>
            <w:left w:val="none" w:sz="0" w:space="0" w:color="auto"/>
            <w:bottom w:val="none" w:sz="0" w:space="0" w:color="auto"/>
            <w:right w:val="none" w:sz="0" w:space="0" w:color="auto"/>
          </w:divBdr>
          <w:divsChild>
            <w:div w:id="1704281303">
              <w:marLeft w:val="0"/>
              <w:marRight w:val="0"/>
              <w:marTop w:val="0"/>
              <w:marBottom w:val="0"/>
              <w:divBdr>
                <w:top w:val="none" w:sz="0" w:space="0" w:color="auto"/>
                <w:left w:val="none" w:sz="0" w:space="0" w:color="auto"/>
                <w:bottom w:val="none" w:sz="0" w:space="0" w:color="auto"/>
                <w:right w:val="none" w:sz="0" w:space="0" w:color="auto"/>
              </w:divBdr>
            </w:div>
            <w:div w:id="1252741638">
              <w:marLeft w:val="0"/>
              <w:marRight w:val="0"/>
              <w:marTop w:val="0"/>
              <w:marBottom w:val="0"/>
              <w:divBdr>
                <w:top w:val="none" w:sz="0" w:space="0" w:color="auto"/>
                <w:left w:val="none" w:sz="0" w:space="0" w:color="auto"/>
                <w:bottom w:val="none" w:sz="0" w:space="0" w:color="auto"/>
                <w:right w:val="none" w:sz="0" w:space="0" w:color="auto"/>
              </w:divBdr>
              <w:divsChild>
                <w:div w:id="2074965497">
                  <w:marLeft w:val="0"/>
                  <w:marRight w:val="0"/>
                  <w:marTop w:val="0"/>
                  <w:marBottom w:val="0"/>
                  <w:divBdr>
                    <w:top w:val="none" w:sz="0" w:space="0" w:color="auto"/>
                    <w:left w:val="none" w:sz="0" w:space="0" w:color="auto"/>
                    <w:bottom w:val="none" w:sz="0" w:space="0" w:color="auto"/>
                    <w:right w:val="none" w:sz="0" w:space="0" w:color="auto"/>
                  </w:divBdr>
                </w:div>
                <w:div w:id="169492396">
                  <w:marLeft w:val="0"/>
                  <w:marRight w:val="0"/>
                  <w:marTop w:val="0"/>
                  <w:marBottom w:val="0"/>
                  <w:divBdr>
                    <w:top w:val="none" w:sz="0" w:space="0" w:color="auto"/>
                    <w:left w:val="none" w:sz="0" w:space="0" w:color="auto"/>
                    <w:bottom w:val="none" w:sz="0" w:space="0" w:color="auto"/>
                    <w:right w:val="none" w:sz="0" w:space="0" w:color="auto"/>
                  </w:divBdr>
                </w:div>
              </w:divsChild>
            </w:div>
            <w:div w:id="1614361563">
              <w:marLeft w:val="0"/>
              <w:marRight w:val="0"/>
              <w:marTop w:val="0"/>
              <w:marBottom w:val="0"/>
              <w:divBdr>
                <w:top w:val="none" w:sz="0" w:space="0" w:color="auto"/>
                <w:left w:val="none" w:sz="0" w:space="0" w:color="auto"/>
                <w:bottom w:val="none" w:sz="0" w:space="0" w:color="auto"/>
                <w:right w:val="none" w:sz="0" w:space="0" w:color="auto"/>
              </w:divBdr>
            </w:div>
            <w:div w:id="1884902098">
              <w:marLeft w:val="0"/>
              <w:marRight w:val="0"/>
              <w:marTop w:val="0"/>
              <w:marBottom w:val="0"/>
              <w:divBdr>
                <w:top w:val="none" w:sz="0" w:space="0" w:color="auto"/>
                <w:left w:val="none" w:sz="0" w:space="0" w:color="auto"/>
                <w:bottom w:val="none" w:sz="0" w:space="0" w:color="auto"/>
                <w:right w:val="none" w:sz="0" w:space="0" w:color="auto"/>
              </w:divBdr>
            </w:div>
            <w:div w:id="1707297140">
              <w:marLeft w:val="0"/>
              <w:marRight w:val="0"/>
              <w:marTop w:val="0"/>
              <w:marBottom w:val="0"/>
              <w:divBdr>
                <w:top w:val="none" w:sz="0" w:space="0" w:color="auto"/>
                <w:left w:val="none" w:sz="0" w:space="0" w:color="auto"/>
                <w:bottom w:val="none" w:sz="0" w:space="0" w:color="auto"/>
                <w:right w:val="none" w:sz="0" w:space="0" w:color="auto"/>
              </w:divBdr>
            </w:div>
            <w:div w:id="786389063">
              <w:marLeft w:val="0"/>
              <w:marRight w:val="0"/>
              <w:marTop w:val="0"/>
              <w:marBottom w:val="0"/>
              <w:divBdr>
                <w:top w:val="none" w:sz="0" w:space="0" w:color="auto"/>
                <w:left w:val="none" w:sz="0" w:space="0" w:color="auto"/>
                <w:bottom w:val="none" w:sz="0" w:space="0" w:color="auto"/>
                <w:right w:val="none" w:sz="0" w:space="0" w:color="auto"/>
              </w:divBdr>
              <w:divsChild>
                <w:div w:id="379287006">
                  <w:marLeft w:val="0"/>
                  <w:marRight w:val="0"/>
                  <w:marTop w:val="0"/>
                  <w:marBottom w:val="0"/>
                  <w:divBdr>
                    <w:top w:val="none" w:sz="0" w:space="0" w:color="auto"/>
                    <w:left w:val="none" w:sz="0" w:space="0" w:color="auto"/>
                    <w:bottom w:val="none" w:sz="0" w:space="0" w:color="auto"/>
                    <w:right w:val="none" w:sz="0" w:space="0" w:color="auto"/>
                  </w:divBdr>
                </w:div>
              </w:divsChild>
            </w:div>
            <w:div w:id="1983269810">
              <w:marLeft w:val="0"/>
              <w:marRight w:val="0"/>
              <w:marTop w:val="0"/>
              <w:marBottom w:val="0"/>
              <w:divBdr>
                <w:top w:val="none" w:sz="0" w:space="0" w:color="auto"/>
                <w:left w:val="none" w:sz="0" w:space="0" w:color="auto"/>
                <w:bottom w:val="none" w:sz="0" w:space="0" w:color="auto"/>
                <w:right w:val="none" w:sz="0" w:space="0" w:color="auto"/>
              </w:divBdr>
              <w:divsChild>
                <w:div w:id="1333603134">
                  <w:marLeft w:val="0"/>
                  <w:marRight w:val="0"/>
                  <w:marTop w:val="0"/>
                  <w:marBottom w:val="0"/>
                  <w:divBdr>
                    <w:top w:val="none" w:sz="0" w:space="0" w:color="auto"/>
                    <w:left w:val="none" w:sz="0" w:space="0" w:color="auto"/>
                    <w:bottom w:val="none" w:sz="0" w:space="0" w:color="auto"/>
                    <w:right w:val="none" w:sz="0" w:space="0" w:color="auto"/>
                  </w:divBdr>
                  <w:divsChild>
                    <w:div w:id="20131985">
                      <w:marLeft w:val="0"/>
                      <w:marRight w:val="0"/>
                      <w:marTop w:val="0"/>
                      <w:marBottom w:val="0"/>
                      <w:divBdr>
                        <w:top w:val="none" w:sz="0" w:space="0" w:color="auto"/>
                        <w:left w:val="none" w:sz="0" w:space="0" w:color="auto"/>
                        <w:bottom w:val="none" w:sz="0" w:space="0" w:color="auto"/>
                        <w:right w:val="none" w:sz="0" w:space="0" w:color="auto"/>
                      </w:divBdr>
                      <w:divsChild>
                        <w:div w:id="1072703647">
                          <w:marLeft w:val="0"/>
                          <w:marRight w:val="0"/>
                          <w:marTop w:val="0"/>
                          <w:marBottom w:val="0"/>
                          <w:divBdr>
                            <w:top w:val="none" w:sz="0" w:space="0" w:color="auto"/>
                            <w:left w:val="none" w:sz="0" w:space="0" w:color="auto"/>
                            <w:bottom w:val="none" w:sz="0" w:space="0" w:color="auto"/>
                            <w:right w:val="none" w:sz="0" w:space="0" w:color="auto"/>
                          </w:divBdr>
                        </w:div>
                        <w:div w:id="1870407564">
                          <w:marLeft w:val="0"/>
                          <w:marRight w:val="0"/>
                          <w:marTop w:val="0"/>
                          <w:marBottom w:val="0"/>
                          <w:divBdr>
                            <w:top w:val="none" w:sz="0" w:space="0" w:color="auto"/>
                            <w:left w:val="none" w:sz="0" w:space="0" w:color="auto"/>
                            <w:bottom w:val="none" w:sz="0" w:space="0" w:color="auto"/>
                            <w:right w:val="none" w:sz="0" w:space="0" w:color="auto"/>
                          </w:divBdr>
                        </w:div>
                        <w:div w:id="648291390">
                          <w:marLeft w:val="0"/>
                          <w:marRight w:val="0"/>
                          <w:marTop w:val="0"/>
                          <w:marBottom w:val="0"/>
                          <w:divBdr>
                            <w:top w:val="none" w:sz="0" w:space="0" w:color="auto"/>
                            <w:left w:val="none" w:sz="0" w:space="0" w:color="auto"/>
                            <w:bottom w:val="none" w:sz="0" w:space="0" w:color="auto"/>
                            <w:right w:val="none" w:sz="0" w:space="0" w:color="auto"/>
                          </w:divBdr>
                        </w:div>
                        <w:div w:id="2135561394">
                          <w:marLeft w:val="0"/>
                          <w:marRight w:val="0"/>
                          <w:marTop w:val="0"/>
                          <w:marBottom w:val="0"/>
                          <w:divBdr>
                            <w:top w:val="none" w:sz="0" w:space="0" w:color="auto"/>
                            <w:left w:val="none" w:sz="0" w:space="0" w:color="auto"/>
                            <w:bottom w:val="none" w:sz="0" w:space="0" w:color="auto"/>
                            <w:right w:val="none" w:sz="0" w:space="0" w:color="auto"/>
                          </w:divBdr>
                        </w:div>
                        <w:div w:id="19340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4234">
              <w:marLeft w:val="0"/>
              <w:marRight w:val="0"/>
              <w:marTop w:val="0"/>
              <w:marBottom w:val="0"/>
              <w:divBdr>
                <w:top w:val="none" w:sz="0" w:space="0" w:color="auto"/>
                <w:left w:val="none" w:sz="0" w:space="0" w:color="auto"/>
                <w:bottom w:val="none" w:sz="0" w:space="0" w:color="auto"/>
                <w:right w:val="none" w:sz="0" w:space="0" w:color="auto"/>
              </w:divBdr>
              <w:divsChild>
                <w:div w:id="477496345">
                  <w:marLeft w:val="0"/>
                  <w:marRight w:val="0"/>
                  <w:marTop w:val="0"/>
                  <w:marBottom w:val="0"/>
                  <w:divBdr>
                    <w:top w:val="none" w:sz="0" w:space="0" w:color="auto"/>
                    <w:left w:val="none" w:sz="0" w:space="0" w:color="auto"/>
                    <w:bottom w:val="none" w:sz="0" w:space="0" w:color="auto"/>
                    <w:right w:val="none" w:sz="0" w:space="0" w:color="auto"/>
                  </w:divBdr>
                </w:div>
                <w:div w:id="737441609">
                  <w:marLeft w:val="0"/>
                  <w:marRight w:val="0"/>
                  <w:marTop w:val="0"/>
                  <w:marBottom w:val="0"/>
                  <w:divBdr>
                    <w:top w:val="none" w:sz="0" w:space="0" w:color="auto"/>
                    <w:left w:val="none" w:sz="0" w:space="0" w:color="auto"/>
                    <w:bottom w:val="none" w:sz="0" w:space="0" w:color="auto"/>
                    <w:right w:val="none" w:sz="0" w:space="0" w:color="auto"/>
                  </w:divBdr>
                </w:div>
                <w:div w:id="1547907086">
                  <w:marLeft w:val="0"/>
                  <w:marRight w:val="0"/>
                  <w:marTop w:val="0"/>
                  <w:marBottom w:val="0"/>
                  <w:divBdr>
                    <w:top w:val="none" w:sz="0" w:space="0" w:color="auto"/>
                    <w:left w:val="none" w:sz="0" w:space="0" w:color="auto"/>
                    <w:bottom w:val="none" w:sz="0" w:space="0" w:color="auto"/>
                    <w:right w:val="none" w:sz="0" w:space="0" w:color="auto"/>
                  </w:divBdr>
                </w:div>
                <w:div w:id="196895968">
                  <w:marLeft w:val="0"/>
                  <w:marRight w:val="0"/>
                  <w:marTop w:val="0"/>
                  <w:marBottom w:val="0"/>
                  <w:divBdr>
                    <w:top w:val="none" w:sz="0" w:space="0" w:color="auto"/>
                    <w:left w:val="none" w:sz="0" w:space="0" w:color="auto"/>
                    <w:bottom w:val="none" w:sz="0" w:space="0" w:color="auto"/>
                    <w:right w:val="none" w:sz="0" w:space="0" w:color="auto"/>
                  </w:divBdr>
                </w:div>
                <w:div w:id="442652217">
                  <w:marLeft w:val="0"/>
                  <w:marRight w:val="0"/>
                  <w:marTop w:val="0"/>
                  <w:marBottom w:val="0"/>
                  <w:divBdr>
                    <w:top w:val="none" w:sz="0" w:space="0" w:color="auto"/>
                    <w:left w:val="none" w:sz="0" w:space="0" w:color="auto"/>
                    <w:bottom w:val="none" w:sz="0" w:space="0" w:color="auto"/>
                    <w:right w:val="none" w:sz="0" w:space="0" w:color="auto"/>
                  </w:divBdr>
                </w:div>
              </w:divsChild>
            </w:div>
            <w:div w:id="2073237063">
              <w:marLeft w:val="0"/>
              <w:marRight w:val="0"/>
              <w:marTop w:val="0"/>
              <w:marBottom w:val="0"/>
              <w:divBdr>
                <w:top w:val="none" w:sz="0" w:space="0" w:color="auto"/>
                <w:left w:val="none" w:sz="0" w:space="0" w:color="auto"/>
                <w:bottom w:val="none" w:sz="0" w:space="0" w:color="auto"/>
                <w:right w:val="none" w:sz="0" w:space="0" w:color="auto"/>
              </w:divBdr>
            </w:div>
            <w:div w:id="556625962">
              <w:marLeft w:val="0"/>
              <w:marRight w:val="0"/>
              <w:marTop w:val="0"/>
              <w:marBottom w:val="0"/>
              <w:divBdr>
                <w:top w:val="none" w:sz="0" w:space="0" w:color="auto"/>
                <w:left w:val="none" w:sz="0" w:space="0" w:color="auto"/>
                <w:bottom w:val="none" w:sz="0" w:space="0" w:color="auto"/>
                <w:right w:val="none" w:sz="0" w:space="0" w:color="auto"/>
              </w:divBdr>
            </w:div>
            <w:div w:id="982081373">
              <w:marLeft w:val="0"/>
              <w:marRight w:val="0"/>
              <w:marTop w:val="0"/>
              <w:marBottom w:val="0"/>
              <w:divBdr>
                <w:top w:val="none" w:sz="0" w:space="0" w:color="auto"/>
                <w:left w:val="none" w:sz="0" w:space="0" w:color="auto"/>
                <w:bottom w:val="none" w:sz="0" w:space="0" w:color="auto"/>
                <w:right w:val="none" w:sz="0" w:space="0" w:color="auto"/>
              </w:divBdr>
              <w:divsChild>
                <w:div w:id="264844540">
                  <w:marLeft w:val="0"/>
                  <w:marRight w:val="0"/>
                  <w:marTop w:val="0"/>
                  <w:marBottom w:val="0"/>
                  <w:divBdr>
                    <w:top w:val="none" w:sz="0" w:space="0" w:color="auto"/>
                    <w:left w:val="none" w:sz="0" w:space="0" w:color="auto"/>
                    <w:bottom w:val="none" w:sz="0" w:space="0" w:color="auto"/>
                    <w:right w:val="none" w:sz="0" w:space="0" w:color="auto"/>
                  </w:divBdr>
                  <w:divsChild>
                    <w:div w:id="8108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312">
              <w:marLeft w:val="0"/>
              <w:marRight w:val="0"/>
              <w:marTop w:val="0"/>
              <w:marBottom w:val="0"/>
              <w:divBdr>
                <w:top w:val="none" w:sz="0" w:space="0" w:color="auto"/>
                <w:left w:val="none" w:sz="0" w:space="0" w:color="auto"/>
                <w:bottom w:val="none" w:sz="0" w:space="0" w:color="auto"/>
                <w:right w:val="none" w:sz="0" w:space="0" w:color="auto"/>
              </w:divBdr>
            </w:div>
            <w:div w:id="248470235">
              <w:marLeft w:val="0"/>
              <w:marRight w:val="0"/>
              <w:marTop w:val="0"/>
              <w:marBottom w:val="0"/>
              <w:divBdr>
                <w:top w:val="none" w:sz="0" w:space="0" w:color="auto"/>
                <w:left w:val="none" w:sz="0" w:space="0" w:color="auto"/>
                <w:bottom w:val="none" w:sz="0" w:space="0" w:color="auto"/>
                <w:right w:val="none" w:sz="0" w:space="0" w:color="auto"/>
              </w:divBdr>
            </w:div>
            <w:div w:id="682438862">
              <w:marLeft w:val="0"/>
              <w:marRight w:val="0"/>
              <w:marTop w:val="0"/>
              <w:marBottom w:val="0"/>
              <w:divBdr>
                <w:top w:val="none" w:sz="0" w:space="0" w:color="auto"/>
                <w:left w:val="none" w:sz="0" w:space="0" w:color="auto"/>
                <w:bottom w:val="none" w:sz="0" w:space="0" w:color="auto"/>
                <w:right w:val="none" w:sz="0" w:space="0" w:color="auto"/>
              </w:divBdr>
            </w:div>
            <w:div w:id="1691174524">
              <w:marLeft w:val="0"/>
              <w:marRight w:val="0"/>
              <w:marTop w:val="0"/>
              <w:marBottom w:val="0"/>
              <w:divBdr>
                <w:top w:val="none" w:sz="0" w:space="0" w:color="auto"/>
                <w:left w:val="none" w:sz="0" w:space="0" w:color="auto"/>
                <w:bottom w:val="none" w:sz="0" w:space="0" w:color="auto"/>
                <w:right w:val="none" w:sz="0" w:space="0" w:color="auto"/>
              </w:divBdr>
            </w:div>
            <w:div w:id="402459656">
              <w:marLeft w:val="0"/>
              <w:marRight w:val="0"/>
              <w:marTop w:val="0"/>
              <w:marBottom w:val="0"/>
              <w:divBdr>
                <w:top w:val="none" w:sz="0" w:space="0" w:color="auto"/>
                <w:left w:val="none" w:sz="0" w:space="0" w:color="auto"/>
                <w:bottom w:val="none" w:sz="0" w:space="0" w:color="auto"/>
                <w:right w:val="none" w:sz="0" w:space="0" w:color="auto"/>
              </w:divBdr>
            </w:div>
            <w:div w:id="196700191">
              <w:marLeft w:val="0"/>
              <w:marRight w:val="0"/>
              <w:marTop w:val="0"/>
              <w:marBottom w:val="0"/>
              <w:divBdr>
                <w:top w:val="none" w:sz="0" w:space="0" w:color="auto"/>
                <w:left w:val="none" w:sz="0" w:space="0" w:color="auto"/>
                <w:bottom w:val="none" w:sz="0" w:space="0" w:color="auto"/>
                <w:right w:val="none" w:sz="0" w:space="0" w:color="auto"/>
              </w:divBdr>
            </w:div>
            <w:div w:id="623968637">
              <w:marLeft w:val="0"/>
              <w:marRight w:val="0"/>
              <w:marTop w:val="0"/>
              <w:marBottom w:val="0"/>
              <w:divBdr>
                <w:top w:val="none" w:sz="0" w:space="0" w:color="auto"/>
                <w:left w:val="none" w:sz="0" w:space="0" w:color="auto"/>
                <w:bottom w:val="none" w:sz="0" w:space="0" w:color="auto"/>
                <w:right w:val="none" w:sz="0" w:space="0" w:color="auto"/>
              </w:divBdr>
            </w:div>
            <w:div w:id="619533645">
              <w:marLeft w:val="0"/>
              <w:marRight w:val="0"/>
              <w:marTop w:val="0"/>
              <w:marBottom w:val="0"/>
              <w:divBdr>
                <w:top w:val="none" w:sz="0" w:space="0" w:color="auto"/>
                <w:left w:val="none" w:sz="0" w:space="0" w:color="auto"/>
                <w:bottom w:val="none" w:sz="0" w:space="0" w:color="auto"/>
                <w:right w:val="none" w:sz="0" w:space="0" w:color="auto"/>
              </w:divBdr>
            </w:div>
            <w:div w:id="513737341">
              <w:marLeft w:val="0"/>
              <w:marRight w:val="0"/>
              <w:marTop w:val="0"/>
              <w:marBottom w:val="0"/>
              <w:divBdr>
                <w:top w:val="none" w:sz="0" w:space="0" w:color="auto"/>
                <w:left w:val="none" w:sz="0" w:space="0" w:color="auto"/>
                <w:bottom w:val="none" w:sz="0" w:space="0" w:color="auto"/>
                <w:right w:val="none" w:sz="0" w:space="0" w:color="auto"/>
              </w:divBdr>
              <w:divsChild>
                <w:div w:id="1252621178">
                  <w:marLeft w:val="0"/>
                  <w:marRight w:val="0"/>
                  <w:marTop w:val="0"/>
                  <w:marBottom w:val="0"/>
                  <w:divBdr>
                    <w:top w:val="none" w:sz="0" w:space="0" w:color="auto"/>
                    <w:left w:val="none" w:sz="0" w:space="0" w:color="auto"/>
                    <w:bottom w:val="none" w:sz="0" w:space="0" w:color="auto"/>
                    <w:right w:val="none" w:sz="0" w:space="0" w:color="auto"/>
                  </w:divBdr>
                </w:div>
                <w:div w:id="811867215">
                  <w:marLeft w:val="0"/>
                  <w:marRight w:val="0"/>
                  <w:marTop w:val="0"/>
                  <w:marBottom w:val="0"/>
                  <w:divBdr>
                    <w:top w:val="none" w:sz="0" w:space="0" w:color="auto"/>
                    <w:left w:val="none" w:sz="0" w:space="0" w:color="auto"/>
                    <w:bottom w:val="none" w:sz="0" w:space="0" w:color="auto"/>
                    <w:right w:val="none" w:sz="0" w:space="0" w:color="auto"/>
                  </w:divBdr>
                </w:div>
              </w:divsChild>
            </w:div>
            <w:div w:id="138420425">
              <w:marLeft w:val="0"/>
              <w:marRight w:val="0"/>
              <w:marTop w:val="0"/>
              <w:marBottom w:val="0"/>
              <w:divBdr>
                <w:top w:val="none" w:sz="0" w:space="0" w:color="auto"/>
                <w:left w:val="none" w:sz="0" w:space="0" w:color="auto"/>
                <w:bottom w:val="none" w:sz="0" w:space="0" w:color="auto"/>
                <w:right w:val="none" w:sz="0" w:space="0" w:color="auto"/>
              </w:divBdr>
            </w:div>
            <w:div w:id="1664429827">
              <w:marLeft w:val="0"/>
              <w:marRight w:val="0"/>
              <w:marTop w:val="0"/>
              <w:marBottom w:val="0"/>
              <w:divBdr>
                <w:top w:val="none" w:sz="0" w:space="0" w:color="auto"/>
                <w:left w:val="none" w:sz="0" w:space="0" w:color="auto"/>
                <w:bottom w:val="none" w:sz="0" w:space="0" w:color="auto"/>
                <w:right w:val="none" w:sz="0" w:space="0" w:color="auto"/>
              </w:divBdr>
            </w:div>
            <w:div w:id="191841690">
              <w:marLeft w:val="0"/>
              <w:marRight w:val="0"/>
              <w:marTop w:val="0"/>
              <w:marBottom w:val="0"/>
              <w:divBdr>
                <w:top w:val="none" w:sz="0" w:space="0" w:color="auto"/>
                <w:left w:val="none" w:sz="0" w:space="0" w:color="auto"/>
                <w:bottom w:val="none" w:sz="0" w:space="0" w:color="auto"/>
                <w:right w:val="none" w:sz="0" w:space="0" w:color="auto"/>
              </w:divBdr>
            </w:div>
            <w:div w:id="1188642296">
              <w:marLeft w:val="0"/>
              <w:marRight w:val="0"/>
              <w:marTop w:val="0"/>
              <w:marBottom w:val="0"/>
              <w:divBdr>
                <w:top w:val="none" w:sz="0" w:space="0" w:color="auto"/>
                <w:left w:val="none" w:sz="0" w:space="0" w:color="auto"/>
                <w:bottom w:val="none" w:sz="0" w:space="0" w:color="auto"/>
                <w:right w:val="none" w:sz="0" w:space="0" w:color="auto"/>
              </w:divBdr>
            </w:div>
            <w:div w:id="2123721156">
              <w:marLeft w:val="0"/>
              <w:marRight w:val="0"/>
              <w:marTop w:val="0"/>
              <w:marBottom w:val="0"/>
              <w:divBdr>
                <w:top w:val="none" w:sz="0" w:space="0" w:color="auto"/>
                <w:left w:val="none" w:sz="0" w:space="0" w:color="auto"/>
                <w:bottom w:val="none" w:sz="0" w:space="0" w:color="auto"/>
                <w:right w:val="none" w:sz="0" w:space="0" w:color="auto"/>
              </w:divBdr>
            </w:div>
            <w:div w:id="771243733">
              <w:marLeft w:val="0"/>
              <w:marRight w:val="0"/>
              <w:marTop w:val="0"/>
              <w:marBottom w:val="0"/>
              <w:divBdr>
                <w:top w:val="none" w:sz="0" w:space="0" w:color="auto"/>
                <w:left w:val="none" w:sz="0" w:space="0" w:color="auto"/>
                <w:bottom w:val="none" w:sz="0" w:space="0" w:color="auto"/>
                <w:right w:val="none" w:sz="0" w:space="0" w:color="auto"/>
              </w:divBdr>
            </w:div>
            <w:div w:id="252206443">
              <w:marLeft w:val="0"/>
              <w:marRight w:val="0"/>
              <w:marTop w:val="0"/>
              <w:marBottom w:val="0"/>
              <w:divBdr>
                <w:top w:val="none" w:sz="0" w:space="0" w:color="auto"/>
                <w:left w:val="none" w:sz="0" w:space="0" w:color="auto"/>
                <w:bottom w:val="none" w:sz="0" w:space="0" w:color="auto"/>
                <w:right w:val="none" w:sz="0" w:space="0" w:color="auto"/>
              </w:divBdr>
            </w:div>
            <w:div w:id="548956563">
              <w:marLeft w:val="0"/>
              <w:marRight w:val="0"/>
              <w:marTop w:val="0"/>
              <w:marBottom w:val="0"/>
              <w:divBdr>
                <w:top w:val="none" w:sz="0" w:space="0" w:color="auto"/>
                <w:left w:val="none" w:sz="0" w:space="0" w:color="auto"/>
                <w:bottom w:val="none" w:sz="0" w:space="0" w:color="auto"/>
                <w:right w:val="none" w:sz="0" w:space="0" w:color="auto"/>
              </w:divBdr>
            </w:div>
            <w:div w:id="1560676394">
              <w:marLeft w:val="0"/>
              <w:marRight w:val="0"/>
              <w:marTop w:val="0"/>
              <w:marBottom w:val="0"/>
              <w:divBdr>
                <w:top w:val="none" w:sz="0" w:space="0" w:color="auto"/>
                <w:left w:val="none" w:sz="0" w:space="0" w:color="auto"/>
                <w:bottom w:val="none" w:sz="0" w:space="0" w:color="auto"/>
                <w:right w:val="none" w:sz="0" w:space="0" w:color="auto"/>
              </w:divBdr>
            </w:div>
            <w:div w:id="1657150695">
              <w:marLeft w:val="0"/>
              <w:marRight w:val="0"/>
              <w:marTop w:val="0"/>
              <w:marBottom w:val="0"/>
              <w:divBdr>
                <w:top w:val="none" w:sz="0" w:space="0" w:color="auto"/>
                <w:left w:val="none" w:sz="0" w:space="0" w:color="auto"/>
                <w:bottom w:val="none" w:sz="0" w:space="0" w:color="auto"/>
                <w:right w:val="none" w:sz="0" w:space="0" w:color="auto"/>
              </w:divBdr>
              <w:divsChild>
                <w:div w:id="914975999">
                  <w:marLeft w:val="0"/>
                  <w:marRight w:val="0"/>
                  <w:marTop w:val="0"/>
                  <w:marBottom w:val="0"/>
                  <w:divBdr>
                    <w:top w:val="none" w:sz="0" w:space="0" w:color="auto"/>
                    <w:left w:val="none" w:sz="0" w:space="0" w:color="auto"/>
                    <w:bottom w:val="none" w:sz="0" w:space="0" w:color="auto"/>
                    <w:right w:val="none" w:sz="0" w:space="0" w:color="auto"/>
                  </w:divBdr>
                </w:div>
                <w:div w:id="411661924">
                  <w:marLeft w:val="0"/>
                  <w:marRight w:val="0"/>
                  <w:marTop w:val="0"/>
                  <w:marBottom w:val="0"/>
                  <w:divBdr>
                    <w:top w:val="none" w:sz="0" w:space="0" w:color="auto"/>
                    <w:left w:val="none" w:sz="0" w:space="0" w:color="auto"/>
                    <w:bottom w:val="none" w:sz="0" w:space="0" w:color="auto"/>
                    <w:right w:val="none" w:sz="0" w:space="0" w:color="auto"/>
                  </w:divBdr>
                </w:div>
                <w:div w:id="4405868">
                  <w:marLeft w:val="0"/>
                  <w:marRight w:val="0"/>
                  <w:marTop w:val="0"/>
                  <w:marBottom w:val="0"/>
                  <w:divBdr>
                    <w:top w:val="none" w:sz="0" w:space="0" w:color="auto"/>
                    <w:left w:val="none" w:sz="0" w:space="0" w:color="auto"/>
                    <w:bottom w:val="none" w:sz="0" w:space="0" w:color="auto"/>
                    <w:right w:val="none" w:sz="0" w:space="0" w:color="auto"/>
                  </w:divBdr>
                </w:div>
              </w:divsChild>
            </w:div>
            <w:div w:id="1869022303">
              <w:marLeft w:val="0"/>
              <w:marRight w:val="0"/>
              <w:marTop w:val="0"/>
              <w:marBottom w:val="0"/>
              <w:divBdr>
                <w:top w:val="none" w:sz="0" w:space="0" w:color="auto"/>
                <w:left w:val="none" w:sz="0" w:space="0" w:color="auto"/>
                <w:bottom w:val="none" w:sz="0" w:space="0" w:color="auto"/>
                <w:right w:val="none" w:sz="0" w:space="0" w:color="auto"/>
              </w:divBdr>
              <w:divsChild>
                <w:div w:id="1689865677">
                  <w:marLeft w:val="0"/>
                  <w:marRight w:val="0"/>
                  <w:marTop w:val="0"/>
                  <w:marBottom w:val="0"/>
                  <w:divBdr>
                    <w:top w:val="none" w:sz="0" w:space="0" w:color="auto"/>
                    <w:left w:val="none" w:sz="0" w:space="0" w:color="auto"/>
                    <w:bottom w:val="none" w:sz="0" w:space="0" w:color="auto"/>
                    <w:right w:val="none" w:sz="0" w:space="0" w:color="auto"/>
                  </w:divBdr>
                </w:div>
                <w:div w:id="401028445">
                  <w:marLeft w:val="0"/>
                  <w:marRight w:val="0"/>
                  <w:marTop w:val="0"/>
                  <w:marBottom w:val="0"/>
                  <w:divBdr>
                    <w:top w:val="none" w:sz="0" w:space="0" w:color="auto"/>
                    <w:left w:val="none" w:sz="0" w:space="0" w:color="auto"/>
                    <w:bottom w:val="none" w:sz="0" w:space="0" w:color="auto"/>
                    <w:right w:val="none" w:sz="0" w:space="0" w:color="auto"/>
                  </w:divBdr>
                  <w:divsChild>
                    <w:div w:id="1208025691">
                      <w:marLeft w:val="0"/>
                      <w:marRight w:val="0"/>
                      <w:marTop w:val="0"/>
                      <w:marBottom w:val="0"/>
                      <w:divBdr>
                        <w:top w:val="none" w:sz="0" w:space="0" w:color="auto"/>
                        <w:left w:val="none" w:sz="0" w:space="0" w:color="auto"/>
                        <w:bottom w:val="none" w:sz="0" w:space="0" w:color="auto"/>
                        <w:right w:val="none" w:sz="0" w:space="0" w:color="auto"/>
                      </w:divBdr>
                    </w:div>
                    <w:div w:id="1994020521">
                      <w:marLeft w:val="0"/>
                      <w:marRight w:val="0"/>
                      <w:marTop w:val="0"/>
                      <w:marBottom w:val="0"/>
                      <w:divBdr>
                        <w:top w:val="none" w:sz="0" w:space="0" w:color="auto"/>
                        <w:left w:val="none" w:sz="0" w:space="0" w:color="auto"/>
                        <w:bottom w:val="none" w:sz="0" w:space="0" w:color="auto"/>
                        <w:right w:val="none" w:sz="0" w:space="0" w:color="auto"/>
                      </w:divBdr>
                    </w:div>
                    <w:div w:id="980621535">
                      <w:marLeft w:val="0"/>
                      <w:marRight w:val="0"/>
                      <w:marTop w:val="0"/>
                      <w:marBottom w:val="0"/>
                      <w:divBdr>
                        <w:top w:val="none" w:sz="0" w:space="0" w:color="auto"/>
                        <w:left w:val="none" w:sz="0" w:space="0" w:color="auto"/>
                        <w:bottom w:val="none" w:sz="0" w:space="0" w:color="auto"/>
                        <w:right w:val="none" w:sz="0" w:space="0" w:color="auto"/>
                      </w:divBdr>
                    </w:div>
                    <w:div w:id="563837129">
                      <w:marLeft w:val="0"/>
                      <w:marRight w:val="0"/>
                      <w:marTop w:val="0"/>
                      <w:marBottom w:val="0"/>
                      <w:divBdr>
                        <w:top w:val="none" w:sz="0" w:space="0" w:color="auto"/>
                        <w:left w:val="none" w:sz="0" w:space="0" w:color="auto"/>
                        <w:bottom w:val="none" w:sz="0" w:space="0" w:color="auto"/>
                        <w:right w:val="none" w:sz="0" w:space="0" w:color="auto"/>
                      </w:divBdr>
                    </w:div>
                    <w:div w:id="1383285151">
                      <w:marLeft w:val="0"/>
                      <w:marRight w:val="0"/>
                      <w:marTop w:val="0"/>
                      <w:marBottom w:val="0"/>
                      <w:divBdr>
                        <w:top w:val="none" w:sz="0" w:space="0" w:color="auto"/>
                        <w:left w:val="none" w:sz="0" w:space="0" w:color="auto"/>
                        <w:bottom w:val="none" w:sz="0" w:space="0" w:color="auto"/>
                        <w:right w:val="none" w:sz="0" w:space="0" w:color="auto"/>
                      </w:divBdr>
                    </w:div>
                    <w:div w:id="15548569">
                      <w:marLeft w:val="0"/>
                      <w:marRight w:val="0"/>
                      <w:marTop w:val="0"/>
                      <w:marBottom w:val="0"/>
                      <w:divBdr>
                        <w:top w:val="none" w:sz="0" w:space="0" w:color="auto"/>
                        <w:left w:val="none" w:sz="0" w:space="0" w:color="auto"/>
                        <w:bottom w:val="none" w:sz="0" w:space="0" w:color="auto"/>
                        <w:right w:val="none" w:sz="0" w:space="0" w:color="auto"/>
                      </w:divBdr>
                    </w:div>
                    <w:div w:id="949509191">
                      <w:marLeft w:val="0"/>
                      <w:marRight w:val="0"/>
                      <w:marTop w:val="0"/>
                      <w:marBottom w:val="0"/>
                      <w:divBdr>
                        <w:top w:val="none" w:sz="0" w:space="0" w:color="auto"/>
                        <w:left w:val="none" w:sz="0" w:space="0" w:color="auto"/>
                        <w:bottom w:val="none" w:sz="0" w:space="0" w:color="auto"/>
                        <w:right w:val="none" w:sz="0" w:space="0" w:color="auto"/>
                      </w:divBdr>
                    </w:div>
                    <w:div w:id="679744597">
                      <w:marLeft w:val="0"/>
                      <w:marRight w:val="0"/>
                      <w:marTop w:val="0"/>
                      <w:marBottom w:val="0"/>
                      <w:divBdr>
                        <w:top w:val="none" w:sz="0" w:space="0" w:color="auto"/>
                        <w:left w:val="none" w:sz="0" w:space="0" w:color="auto"/>
                        <w:bottom w:val="none" w:sz="0" w:space="0" w:color="auto"/>
                        <w:right w:val="none" w:sz="0" w:space="0" w:color="auto"/>
                      </w:divBdr>
                    </w:div>
                    <w:div w:id="112553735">
                      <w:marLeft w:val="0"/>
                      <w:marRight w:val="0"/>
                      <w:marTop w:val="0"/>
                      <w:marBottom w:val="0"/>
                      <w:divBdr>
                        <w:top w:val="none" w:sz="0" w:space="0" w:color="auto"/>
                        <w:left w:val="none" w:sz="0" w:space="0" w:color="auto"/>
                        <w:bottom w:val="none" w:sz="0" w:space="0" w:color="auto"/>
                        <w:right w:val="none" w:sz="0" w:space="0" w:color="auto"/>
                      </w:divBdr>
                    </w:div>
                    <w:div w:id="176624964">
                      <w:marLeft w:val="0"/>
                      <w:marRight w:val="0"/>
                      <w:marTop w:val="0"/>
                      <w:marBottom w:val="0"/>
                      <w:divBdr>
                        <w:top w:val="none" w:sz="0" w:space="0" w:color="auto"/>
                        <w:left w:val="none" w:sz="0" w:space="0" w:color="auto"/>
                        <w:bottom w:val="none" w:sz="0" w:space="0" w:color="auto"/>
                        <w:right w:val="none" w:sz="0" w:space="0" w:color="auto"/>
                      </w:divBdr>
                    </w:div>
                    <w:div w:id="1480801317">
                      <w:marLeft w:val="0"/>
                      <w:marRight w:val="0"/>
                      <w:marTop w:val="0"/>
                      <w:marBottom w:val="0"/>
                      <w:divBdr>
                        <w:top w:val="none" w:sz="0" w:space="0" w:color="auto"/>
                        <w:left w:val="none" w:sz="0" w:space="0" w:color="auto"/>
                        <w:bottom w:val="none" w:sz="0" w:space="0" w:color="auto"/>
                        <w:right w:val="none" w:sz="0" w:space="0" w:color="auto"/>
                      </w:divBdr>
                    </w:div>
                    <w:div w:id="47269950">
                      <w:marLeft w:val="0"/>
                      <w:marRight w:val="0"/>
                      <w:marTop w:val="0"/>
                      <w:marBottom w:val="0"/>
                      <w:divBdr>
                        <w:top w:val="none" w:sz="0" w:space="0" w:color="auto"/>
                        <w:left w:val="none" w:sz="0" w:space="0" w:color="auto"/>
                        <w:bottom w:val="none" w:sz="0" w:space="0" w:color="auto"/>
                        <w:right w:val="none" w:sz="0" w:space="0" w:color="auto"/>
                      </w:divBdr>
                    </w:div>
                    <w:div w:id="586036635">
                      <w:marLeft w:val="0"/>
                      <w:marRight w:val="0"/>
                      <w:marTop w:val="0"/>
                      <w:marBottom w:val="0"/>
                      <w:divBdr>
                        <w:top w:val="none" w:sz="0" w:space="0" w:color="auto"/>
                        <w:left w:val="none" w:sz="0" w:space="0" w:color="auto"/>
                        <w:bottom w:val="none" w:sz="0" w:space="0" w:color="auto"/>
                        <w:right w:val="none" w:sz="0" w:space="0" w:color="auto"/>
                      </w:divBdr>
                    </w:div>
                    <w:div w:id="257564864">
                      <w:marLeft w:val="0"/>
                      <w:marRight w:val="0"/>
                      <w:marTop w:val="0"/>
                      <w:marBottom w:val="0"/>
                      <w:divBdr>
                        <w:top w:val="none" w:sz="0" w:space="0" w:color="auto"/>
                        <w:left w:val="none" w:sz="0" w:space="0" w:color="auto"/>
                        <w:bottom w:val="none" w:sz="0" w:space="0" w:color="auto"/>
                        <w:right w:val="none" w:sz="0" w:space="0" w:color="auto"/>
                      </w:divBdr>
                    </w:div>
                    <w:div w:id="51081028">
                      <w:marLeft w:val="0"/>
                      <w:marRight w:val="0"/>
                      <w:marTop w:val="0"/>
                      <w:marBottom w:val="0"/>
                      <w:divBdr>
                        <w:top w:val="none" w:sz="0" w:space="0" w:color="auto"/>
                        <w:left w:val="none" w:sz="0" w:space="0" w:color="auto"/>
                        <w:bottom w:val="none" w:sz="0" w:space="0" w:color="auto"/>
                        <w:right w:val="none" w:sz="0" w:space="0" w:color="auto"/>
                      </w:divBdr>
                    </w:div>
                    <w:div w:id="900093176">
                      <w:marLeft w:val="0"/>
                      <w:marRight w:val="0"/>
                      <w:marTop w:val="0"/>
                      <w:marBottom w:val="0"/>
                      <w:divBdr>
                        <w:top w:val="none" w:sz="0" w:space="0" w:color="auto"/>
                        <w:left w:val="none" w:sz="0" w:space="0" w:color="auto"/>
                        <w:bottom w:val="none" w:sz="0" w:space="0" w:color="auto"/>
                        <w:right w:val="none" w:sz="0" w:space="0" w:color="auto"/>
                      </w:divBdr>
                    </w:div>
                    <w:div w:id="1250845551">
                      <w:marLeft w:val="0"/>
                      <w:marRight w:val="0"/>
                      <w:marTop w:val="0"/>
                      <w:marBottom w:val="0"/>
                      <w:divBdr>
                        <w:top w:val="none" w:sz="0" w:space="0" w:color="auto"/>
                        <w:left w:val="none" w:sz="0" w:space="0" w:color="auto"/>
                        <w:bottom w:val="none" w:sz="0" w:space="0" w:color="auto"/>
                        <w:right w:val="none" w:sz="0" w:space="0" w:color="auto"/>
                      </w:divBdr>
                    </w:div>
                    <w:div w:id="1211965358">
                      <w:marLeft w:val="0"/>
                      <w:marRight w:val="0"/>
                      <w:marTop w:val="0"/>
                      <w:marBottom w:val="0"/>
                      <w:divBdr>
                        <w:top w:val="none" w:sz="0" w:space="0" w:color="auto"/>
                        <w:left w:val="none" w:sz="0" w:space="0" w:color="auto"/>
                        <w:bottom w:val="none" w:sz="0" w:space="0" w:color="auto"/>
                        <w:right w:val="none" w:sz="0" w:space="0" w:color="auto"/>
                      </w:divBdr>
                    </w:div>
                    <w:div w:id="1585534933">
                      <w:marLeft w:val="0"/>
                      <w:marRight w:val="0"/>
                      <w:marTop w:val="0"/>
                      <w:marBottom w:val="0"/>
                      <w:divBdr>
                        <w:top w:val="none" w:sz="0" w:space="0" w:color="auto"/>
                        <w:left w:val="none" w:sz="0" w:space="0" w:color="auto"/>
                        <w:bottom w:val="none" w:sz="0" w:space="0" w:color="auto"/>
                        <w:right w:val="none" w:sz="0" w:space="0" w:color="auto"/>
                      </w:divBdr>
                    </w:div>
                  </w:divsChild>
                </w:div>
                <w:div w:id="910654332">
                  <w:marLeft w:val="0"/>
                  <w:marRight w:val="0"/>
                  <w:marTop w:val="0"/>
                  <w:marBottom w:val="0"/>
                  <w:divBdr>
                    <w:top w:val="none" w:sz="0" w:space="0" w:color="auto"/>
                    <w:left w:val="none" w:sz="0" w:space="0" w:color="auto"/>
                    <w:bottom w:val="none" w:sz="0" w:space="0" w:color="auto"/>
                    <w:right w:val="none" w:sz="0" w:space="0" w:color="auto"/>
                  </w:divBdr>
                </w:div>
                <w:div w:id="1838307427">
                  <w:marLeft w:val="0"/>
                  <w:marRight w:val="0"/>
                  <w:marTop w:val="0"/>
                  <w:marBottom w:val="0"/>
                  <w:divBdr>
                    <w:top w:val="none" w:sz="0" w:space="0" w:color="auto"/>
                    <w:left w:val="none" w:sz="0" w:space="0" w:color="auto"/>
                    <w:bottom w:val="none" w:sz="0" w:space="0" w:color="auto"/>
                    <w:right w:val="none" w:sz="0" w:space="0" w:color="auto"/>
                  </w:divBdr>
                </w:div>
                <w:div w:id="1696228600">
                  <w:marLeft w:val="0"/>
                  <w:marRight w:val="0"/>
                  <w:marTop w:val="0"/>
                  <w:marBottom w:val="0"/>
                  <w:divBdr>
                    <w:top w:val="none" w:sz="0" w:space="0" w:color="auto"/>
                    <w:left w:val="none" w:sz="0" w:space="0" w:color="auto"/>
                    <w:bottom w:val="none" w:sz="0" w:space="0" w:color="auto"/>
                    <w:right w:val="none" w:sz="0" w:space="0" w:color="auto"/>
                  </w:divBdr>
                </w:div>
                <w:div w:id="579100314">
                  <w:marLeft w:val="0"/>
                  <w:marRight w:val="0"/>
                  <w:marTop w:val="0"/>
                  <w:marBottom w:val="0"/>
                  <w:divBdr>
                    <w:top w:val="none" w:sz="0" w:space="0" w:color="auto"/>
                    <w:left w:val="none" w:sz="0" w:space="0" w:color="auto"/>
                    <w:bottom w:val="none" w:sz="0" w:space="0" w:color="auto"/>
                    <w:right w:val="none" w:sz="0" w:space="0" w:color="auto"/>
                  </w:divBdr>
                </w:div>
              </w:divsChild>
            </w:div>
            <w:div w:id="239408069">
              <w:marLeft w:val="0"/>
              <w:marRight w:val="0"/>
              <w:marTop w:val="0"/>
              <w:marBottom w:val="0"/>
              <w:divBdr>
                <w:top w:val="none" w:sz="0" w:space="0" w:color="auto"/>
                <w:left w:val="none" w:sz="0" w:space="0" w:color="auto"/>
                <w:bottom w:val="none" w:sz="0" w:space="0" w:color="auto"/>
                <w:right w:val="none" w:sz="0" w:space="0" w:color="auto"/>
              </w:divBdr>
              <w:divsChild>
                <w:div w:id="352613998">
                  <w:marLeft w:val="0"/>
                  <w:marRight w:val="0"/>
                  <w:marTop w:val="0"/>
                  <w:marBottom w:val="0"/>
                  <w:divBdr>
                    <w:top w:val="none" w:sz="0" w:space="0" w:color="auto"/>
                    <w:left w:val="none" w:sz="0" w:space="0" w:color="auto"/>
                    <w:bottom w:val="none" w:sz="0" w:space="0" w:color="auto"/>
                    <w:right w:val="none" w:sz="0" w:space="0" w:color="auto"/>
                  </w:divBdr>
                </w:div>
                <w:div w:id="285157619">
                  <w:marLeft w:val="0"/>
                  <w:marRight w:val="0"/>
                  <w:marTop w:val="0"/>
                  <w:marBottom w:val="0"/>
                  <w:divBdr>
                    <w:top w:val="none" w:sz="0" w:space="0" w:color="auto"/>
                    <w:left w:val="none" w:sz="0" w:space="0" w:color="auto"/>
                    <w:bottom w:val="none" w:sz="0" w:space="0" w:color="auto"/>
                    <w:right w:val="none" w:sz="0" w:space="0" w:color="auto"/>
                  </w:divBdr>
                </w:div>
                <w:div w:id="307710947">
                  <w:marLeft w:val="0"/>
                  <w:marRight w:val="0"/>
                  <w:marTop w:val="0"/>
                  <w:marBottom w:val="0"/>
                  <w:divBdr>
                    <w:top w:val="none" w:sz="0" w:space="0" w:color="auto"/>
                    <w:left w:val="none" w:sz="0" w:space="0" w:color="auto"/>
                    <w:bottom w:val="none" w:sz="0" w:space="0" w:color="auto"/>
                    <w:right w:val="none" w:sz="0" w:space="0" w:color="auto"/>
                  </w:divBdr>
                </w:div>
                <w:div w:id="1888636844">
                  <w:marLeft w:val="0"/>
                  <w:marRight w:val="0"/>
                  <w:marTop w:val="0"/>
                  <w:marBottom w:val="0"/>
                  <w:divBdr>
                    <w:top w:val="none" w:sz="0" w:space="0" w:color="auto"/>
                    <w:left w:val="none" w:sz="0" w:space="0" w:color="auto"/>
                    <w:bottom w:val="none" w:sz="0" w:space="0" w:color="auto"/>
                    <w:right w:val="none" w:sz="0" w:space="0" w:color="auto"/>
                  </w:divBdr>
                </w:div>
              </w:divsChild>
            </w:div>
            <w:div w:id="782724698">
              <w:marLeft w:val="0"/>
              <w:marRight w:val="0"/>
              <w:marTop w:val="0"/>
              <w:marBottom w:val="0"/>
              <w:divBdr>
                <w:top w:val="none" w:sz="0" w:space="0" w:color="auto"/>
                <w:left w:val="none" w:sz="0" w:space="0" w:color="auto"/>
                <w:bottom w:val="none" w:sz="0" w:space="0" w:color="auto"/>
                <w:right w:val="none" w:sz="0" w:space="0" w:color="auto"/>
              </w:divBdr>
              <w:divsChild>
                <w:div w:id="2008243027">
                  <w:marLeft w:val="0"/>
                  <w:marRight w:val="0"/>
                  <w:marTop w:val="0"/>
                  <w:marBottom w:val="0"/>
                  <w:divBdr>
                    <w:top w:val="none" w:sz="0" w:space="0" w:color="auto"/>
                    <w:left w:val="none" w:sz="0" w:space="0" w:color="auto"/>
                    <w:bottom w:val="none" w:sz="0" w:space="0" w:color="auto"/>
                    <w:right w:val="none" w:sz="0" w:space="0" w:color="auto"/>
                  </w:divBdr>
                </w:div>
              </w:divsChild>
            </w:div>
            <w:div w:id="558245492">
              <w:marLeft w:val="0"/>
              <w:marRight w:val="0"/>
              <w:marTop w:val="0"/>
              <w:marBottom w:val="0"/>
              <w:divBdr>
                <w:top w:val="none" w:sz="0" w:space="0" w:color="auto"/>
                <w:left w:val="none" w:sz="0" w:space="0" w:color="auto"/>
                <w:bottom w:val="none" w:sz="0" w:space="0" w:color="auto"/>
                <w:right w:val="none" w:sz="0" w:space="0" w:color="auto"/>
              </w:divBdr>
            </w:div>
            <w:div w:id="1164278726">
              <w:marLeft w:val="0"/>
              <w:marRight w:val="0"/>
              <w:marTop w:val="0"/>
              <w:marBottom w:val="0"/>
              <w:divBdr>
                <w:top w:val="none" w:sz="0" w:space="0" w:color="auto"/>
                <w:left w:val="none" w:sz="0" w:space="0" w:color="auto"/>
                <w:bottom w:val="none" w:sz="0" w:space="0" w:color="auto"/>
                <w:right w:val="none" w:sz="0" w:space="0" w:color="auto"/>
              </w:divBdr>
            </w:div>
            <w:div w:id="50035706">
              <w:marLeft w:val="0"/>
              <w:marRight w:val="0"/>
              <w:marTop w:val="0"/>
              <w:marBottom w:val="0"/>
              <w:divBdr>
                <w:top w:val="none" w:sz="0" w:space="0" w:color="auto"/>
                <w:left w:val="none" w:sz="0" w:space="0" w:color="auto"/>
                <w:bottom w:val="none" w:sz="0" w:space="0" w:color="auto"/>
                <w:right w:val="none" w:sz="0" w:space="0" w:color="auto"/>
              </w:divBdr>
            </w:div>
            <w:div w:id="1209142984">
              <w:marLeft w:val="0"/>
              <w:marRight w:val="0"/>
              <w:marTop w:val="0"/>
              <w:marBottom w:val="0"/>
              <w:divBdr>
                <w:top w:val="none" w:sz="0" w:space="0" w:color="auto"/>
                <w:left w:val="none" w:sz="0" w:space="0" w:color="auto"/>
                <w:bottom w:val="none" w:sz="0" w:space="0" w:color="auto"/>
                <w:right w:val="none" w:sz="0" w:space="0" w:color="auto"/>
              </w:divBdr>
            </w:div>
            <w:div w:id="175460870">
              <w:marLeft w:val="0"/>
              <w:marRight w:val="0"/>
              <w:marTop w:val="0"/>
              <w:marBottom w:val="0"/>
              <w:divBdr>
                <w:top w:val="none" w:sz="0" w:space="0" w:color="auto"/>
                <w:left w:val="none" w:sz="0" w:space="0" w:color="auto"/>
                <w:bottom w:val="none" w:sz="0" w:space="0" w:color="auto"/>
                <w:right w:val="none" w:sz="0" w:space="0" w:color="auto"/>
              </w:divBdr>
            </w:div>
            <w:div w:id="1190921044">
              <w:marLeft w:val="0"/>
              <w:marRight w:val="0"/>
              <w:marTop w:val="0"/>
              <w:marBottom w:val="0"/>
              <w:divBdr>
                <w:top w:val="none" w:sz="0" w:space="0" w:color="auto"/>
                <w:left w:val="none" w:sz="0" w:space="0" w:color="auto"/>
                <w:bottom w:val="none" w:sz="0" w:space="0" w:color="auto"/>
                <w:right w:val="none" w:sz="0" w:space="0" w:color="auto"/>
              </w:divBdr>
            </w:div>
            <w:div w:id="2035422649">
              <w:marLeft w:val="0"/>
              <w:marRight w:val="0"/>
              <w:marTop w:val="0"/>
              <w:marBottom w:val="0"/>
              <w:divBdr>
                <w:top w:val="none" w:sz="0" w:space="0" w:color="auto"/>
                <w:left w:val="none" w:sz="0" w:space="0" w:color="auto"/>
                <w:bottom w:val="none" w:sz="0" w:space="0" w:color="auto"/>
                <w:right w:val="none" w:sz="0" w:space="0" w:color="auto"/>
              </w:divBdr>
              <w:divsChild>
                <w:div w:id="1173950965">
                  <w:marLeft w:val="0"/>
                  <w:marRight w:val="0"/>
                  <w:marTop w:val="0"/>
                  <w:marBottom w:val="0"/>
                  <w:divBdr>
                    <w:top w:val="none" w:sz="0" w:space="0" w:color="auto"/>
                    <w:left w:val="none" w:sz="0" w:space="0" w:color="auto"/>
                    <w:bottom w:val="none" w:sz="0" w:space="0" w:color="auto"/>
                    <w:right w:val="none" w:sz="0" w:space="0" w:color="auto"/>
                  </w:divBdr>
                </w:div>
                <w:div w:id="38018422">
                  <w:marLeft w:val="0"/>
                  <w:marRight w:val="0"/>
                  <w:marTop w:val="0"/>
                  <w:marBottom w:val="0"/>
                  <w:divBdr>
                    <w:top w:val="none" w:sz="0" w:space="0" w:color="auto"/>
                    <w:left w:val="none" w:sz="0" w:space="0" w:color="auto"/>
                    <w:bottom w:val="none" w:sz="0" w:space="0" w:color="auto"/>
                    <w:right w:val="none" w:sz="0" w:space="0" w:color="auto"/>
                  </w:divBdr>
                </w:div>
                <w:div w:id="1087457596">
                  <w:marLeft w:val="0"/>
                  <w:marRight w:val="0"/>
                  <w:marTop w:val="0"/>
                  <w:marBottom w:val="0"/>
                  <w:divBdr>
                    <w:top w:val="none" w:sz="0" w:space="0" w:color="auto"/>
                    <w:left w:val="none" w:sz="0" w:space="0" w:color="auto"/>
                    <w:bottom w:val="none" w:sz="0" w:space="0" w:color="auto"/>
                    <w:right w:val="none" w:sz="0" w:space="0" w:color="auto"/>
                  </w:divBdr>
                </w:div>
                <w:div w:id="625358513">
                  <w:marLeft w:val="0"/>
                  <w:marRight w:val="0"/>
                  <w:marTop w:val="0"/>
                  <w:marBottom w:val="0"/>
                  <w:divBdr>
                    <w:top w:val="none" w:sz="0" w:space="0" w:color="auto"/>
                    <w:left w:val="none" w:sz="0" w:space="0" w:color="auto"/>
                    <w:bottom w:val="none" w:sz="0" w:space="0" w:color="auto"/>
                    <w:right w:val="none" w:sz="0" w:space="0" w:color="auto"/>
                  </w:divBdr>
                </w:div>
                <w:div w:id="957757402">
                  <w:marLeft w:val="0"/>
                  <w:marRight w:val="0"/>
                  <w:marTop w:val="0"/>
                  <w:marBottom w:val="0"/>
                  <w:divBdr>
                    <w:top w:val="none" w:sz="0" w:space="0" w:color="auto"/>
                    <w:left w:val="none" w:sz="0" w:space="0" w:color="auto"/>
                    <w:bottom w:val="none" w:sz="0" w:space="0" w:color="auto"/>
                    <w:right w:val="none" w:sz="0" w:space="0" w:color="auto"/>
                  </w:divBdr>
                </w:div>
                <w:div w:id="1083835232">
                  <w:marLeft w:val="0"/>
                  <w:marRight w:val="0"/>
                  <w:marTop w:val="0"/>
                  <w:marBottom w:val="0"/>
                  <w:divBdr>
                    <w:top w:val="none" w:sz="0" w:space="0" w:color="auto"/>
                    <w:left w:val="none" w:sz="0" w:space="0" w:color="auto"/>
                    <w:bottom w:val="none" w:sz="0" w:space="0" w:color="auto"/>
                    <w:right w:val="none" w:sz="0" w:space="0" w:color="auto"/>
                  </w:divBdr>
                </w:div>
                <w:div w:id="2086798506">
                  <w:marLeft w:val="0"/>
                  <w:marRight w:val="0"/>
                  <w:marTop w:val="0"/>
                  <w:marBottom w:val="0"/>
                  <w:divBdr>
                    <w:top w:val="none" w:sz="0" w:space="0" w:color="auto"/>
                    <w:left w:val="none" w:sz="0" w:space="0" w:color="auto"/>
                    <w:bottom w:val="none" w:sz="0" w:space="0" w:color="auto"/>
                    <w:right w:val="none" w:sz="0" w:space="0" w:color="auto"/>
                  </w:divBdr>
                </w:div>
              </w:divsChild>
            </w:div>
            <w:div w:id="816534937">
              <w:marLeft w:val="0"/>
              <w:marRight w:val="0"/>
              <w:marTop w:val="0"/>
              <w:marBottom w:val="0"/>
              <w:divBdr>
                <w:top w:val="none" w:sz="0" w:space="0" w:color="auto"/>
                <w:left w:val="none" w:sz="0" w:space="0" w:color="auto"/>
                <w:bottom w:val="none" w:sz="0" w:space="0" w:color="auto"/>
                <w:right w:val="none" w:sz="0" w:space="0" w:color="auto"/>
              </w:divBdr>
            </w:div>
            <w:div w:id="1703247355">
              <w:marLeft w:val="0"/>
              <w:marRight w:val="0"/>
              <w:marTop w:val="0"/>
              <w:marBottom w:val="0"/>
              <w:divBdr>
                <w:top w:val="none" w:sz="0" w:space="0" w:color="auto"/>
                <w:left w:val="none" w:sz="0" w:space="0" w:color="auto"/>
                <w:bottom w:val="none" w:sz="0" w:space="0" w:color="auto"/>
                <w:right w:val="none" w:sz="0" w:space="0" w:color="auto"/>
              </w:divBdr>
            </w:div>
            <w:div w:id="2089299681">
              <w:marLeft w:val="0"/>
              <w:marRight w:val="0"/>
              <w:marTop w:val="0"/>
              <w:marBottom w:val="0"/>
              <w:divBdr>
                <w:top w:val="none" w:sz="0" w:space="0" w:color="auto"/>
                <w:left w:val="none" w:sz="0" w:space="0" w:color="auto"/>
                <w:bottom w:val="none" w:sz="0" w:space="0" w:color="auto"/>
                <w:right w:val="none" w:sz="0" w:space="0" w:color="auto"/>
              </w:divBdr>
            </w:div>
            <w:div w:id="258754562">
              <w:marLeft w:val="0"/>
              <w:marRight w:val="0"/>
              <w:marTop w:val="0"/>
              <w:marBottom w:val="0"/>
              <w:divBdr>
                <w:top w:val="none" w:sz="0" w:space="0" w:color="auto"/>
                <w:left w:val="none" w:sz="0" w:space="0" w:color="auto"/>
                <w:bottom w:val="none" w:sz="0" w:space="0" w:color="auto"/>
                <w:right w:val="none" w:sz="0" w:space="0" w:color="auto"/>
              </w:divBdr>
            </w:div>
            <w:div w:id="1115367783">
              <w:marLeft w:val="0"/>
              <w:marRight w:val="0"/>
              <w:marTop w:val="0"/>
              <w:marBottom w:val="0"/>
              <w:divBdr>
                <w:top w:val="none" w:sz="0" w:space="0" w:color="auto"/>
                <w:left w:val="none" w:sz="0" w:space="0" w:color="auto"/>
                <w:bottom w:val="none" w:sz="0" w:space="0" w:color="auto"/>
                <w:right w:val="none" w:sz="0" w:space="0" w:color="auto"/>
              </w:divBdr>
            </w:div>
            <w:div w:id="20777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NCFAA.org" TargetMode="External"/><Relationship Id="rId26"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hyperlink" Target="https://www.facebook.com/BiletnikoffAward" TargetMode="External"/><Relationship Id="rId34" Type="http://schemas.openxmlformats.org/officeDocument/2006/relationships/hyperlink" Target="http://www.constantcontact.com/index.jsp?cc=press03&amp;id=preview" TargetMode="External"/><Relationship Id="rId7" Type="http://schemas.openxmlformats.org/officeDocument/2006/relationships/hyperlink" Target="http://BiletnikoffAward.com/voters" TargetMode="External"/><Relationship Id="rId12" Type="http://schemas.openxmlformats.org/officeDocument/2006/relationships/hyperlink" Target="http://biletnikoffaward.com/forum" TargetMode="External"/><Relationship Id="rId17" Type="http://schemas.openxmlformats.org/officeDocument/2006/relationships/image" Target="media/image6.jpeg"/><Relationship Id="rId25" Type="http://schemas.openxmlformats.org/officeDocument/2006/relationships/hyperlink" Target="http://www.biletnikoffaward.com/fan-vote" TargetMode="External"/><Relationship Id="rId33"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hyperlink" Target="http://www.biletnikoffaward.com" TargetMode="External"/><Relationship Id="rId20" Type="http://schemas.openxmlformats.org/officeDocument/2006/relationships/image" Target="media/image7.png"/><Relationship Id="rId29" Type="http://schemas.openxmlformats.org/officeDocument/2006/relationships/hyperlink" Target="https://visitor.constantcontact.com/do?mse=001TnDJvgkRdFCeYS2TtbFN0lX0PT13LDLj5omxsj8rXPdykfSnKXP6Rw%3D%3D&amp;t=001DADAbAVwhf002VmhVEy5oQ%3D%3D&amp;lang=001FCSs65SMrsI%3D&amp;id=001b-xBWU3VMkeOHCT6fDvzhoP8DBoFzu9O&amp;llr=9p8kcrhab&amp;p=oo"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biletnikoffaward.com/fan-vote" TargetMode="External"/><Relationship Id="rId24" Type="http://schemas.openxmlformats.org/officeDocument/2006/relationships/hyperlink" Target="http://www.biletnikoffaward.com" TargetMode="External"/><Relationship Id="rId32" Type="http://schemas.openxmlformats.org/officeDocument/2006/relationships/hyperlink" Target="http://www.constantcontact.com/index.jsp?cc=press03&amp;id=preview"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hyperlink" Target="https://BiletnikoffAward.com/Manley" TargetMode="External"/><Relationship Id="rId28" Type="http://schemas.openxmlformats.org/officeDocument/2006/relationships/hyperlink" Target="https://ui.constantcontact.com/sa/fwtf.jsp?llr=9p8kcrhab&amp;m=1107600698874&amp;ea=biletnikoffaward@biletnikoffaward.com&amp;a=1131516079531&amp;id=preview" TargetMode="External"/><Relationship Id="rId36" Type="http://schemas.openxmlformats.org/officeDocument/2006/relationships/theme" Target="theme/theme1.xml"/><Relationship Id="rId10" Type="http://schemas.openxmlformats.org/officeDocument/2006/relationships/hyperlink" Target="http://www.biletnikoffaward.com" TargetMode="External"/><Relationship Id="rId19" Type="http://schemas.openxmlformats.org/officeDocument/2006/relationships/hyperlink" Target="https://twitter.com/biletnikoffawrd" TargetMode="External"/><Relationship Id="rId31" Type="http://schemas.openxmlformats.org/officeDocument/2006/relationships/hyperlink" Target="mailto:biletnikoffaward@biletnikoffaward.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iletnikoffaward.com/about_award" TargetMode="External"/><Relationship Id="rId22" Type="http://schemas.openxmlformats.org/officeDocument/2006/relationships/image" Target="media/image8.png"/><Relationship Id="rId27" Type="http://schemas.openxmlformats.org/officeDocument/2006/relationships/hyperlink" Target="https://visitor.constantcontact.com/do?p=un&amp;mse=001TnDJvgkRdFCeYS2TtbFN0lUfjNH3av5T&amp;t=001DADAbAVwhf002VmhVEy5oQ%3D%3D&amp;id=001b-xBWU3VMkeOHCT6fDvzhoP8DBoFzu9O&amp;llr=9p8kcrhab" TargetMode="External"/><Relationship Id="rId30" Type="http://schemas.openxmlformats.org/officeDocument/2006/relationships/hyperlink" Target="http://www.constantcontact.com/legal/service-provider?cc=about-service-provider" TargetMode="External"/><Relationship Id="rId35" Type="http://schemas.openxmlformats.org/officeDocument/2006/relationships/fontTable" Target="fontTable.xml"/><Relationship Id="rId8" Type="http://schemas.openxmlformats.org/officeDocument/2006/relationships/hyperlink" Target="https://BiletnikoffAward.com/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Stewart</dc:creator>
  <cp:lastModifiedBy>William Stewart</cp:lastModifiedBy>
  <cp:revision>2</cp:revision>
  <dcterms:created xsi:type="dcterms:W3CDTF">2018-11-12T03:49:00Z</dcterms:created>
  <dcterms:modified xsi:type="dcterms:W3CDTF">2018-11-12T04:10:00Z</dcterms:modified>
</cp:coreProperties>
</file>