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C5D5" w14:textId="77777777" w:rsidR="008F4603" w:rsidRPr="003C6DDA" w:rsidRDefault="008F4603" w:rsidP="00CF0970">
      <w:pPr>
        <w:tabs>
          <w:tab w:val="right" w:pos="9270"/>
        </w:tabs>
        <w:spacing w:line="240" w:lineRule="auto"/>
        <w:rPr>
          <w:b/>
          <w:u w:val="single"/>
        </w:rPr>
      </w:pPr>
      <w:r>
        <w:rPr>
          <w:b/>
          <w:u w:val="single"/>
        </w:rPr>
        <w:t xml:space="preserve">Questionnaire </w:t>
      </w:r>
      <w:r w:rsidRPr="003C6DDA">
        <w:rPr>
          <w:b/>
          <w:u w:val="single"/>
        </w:rPr>
        <w:t xml:space="preserve">- MBCEA Temporary Bracing </w:t>
      </w:r>
      <w:r>
        <w:rPr>
          <w:b/>
          <w:u w:val="single"/>
        </w:rPr>
        <w:t>Design Guide</w:t>
      </w:r>
      <w:r w:rsidRPr="003C6DDA">
        <w:rPr>
          <w:b/>
          <w:u w:val="single"/>
        </w:rPr>
        <w:t xml:space="preserve"> </w:t>
      </w:r>
      <w:r w:rsidR="00CA05DC">
        <w:rPr>
          <w:b/>
          <w:u w:val="single"/>
        </w:rPr>
        <w:tab/>
        <w:t>9/14/2017</w:t>
      </w:r>
    </w:p>
    <w:p w14:paraId="2270474F" w14:textId="77777777" w:rsidR="008F4603" w:rsidRDefault="008F4603" w:rsidP="00CF0970">
      <w:pPr>
        <w:spacing w:line="240" w:lineRule="auto"/>
      </w:pPr>
      <w:r w:rsidRPr="008F4603">
        <w:t>CSD Structural Engineers is working with MBCEA to create a temporary bracing design guide for the Metal Building Industry.</w:t>
      </w:r>
      <w:r>
        <w:t xml:space="preserve"> This design guide </w:t>
      </w:r>
      <w:r w:rsidR="00E0033A">
        <w:t>will</w:t>
      </w:r>
      <w:r>
        <w:t xml:space="preserve"> assist the metal building contractor and erector in developing </w:t>
      </w:r>
      <w:r w:rsidR="00E0033A">
        <w:t xml:space="preserve">specific </w:t>
      </w:r>
      <w:r>
        <w:t>temporary bracing and sequencing requirements to be used during the construction of the project.</w:t>
      </w:r>
    </w:p>
    <w:p w14:paraId="486C6DC0" w14:textId="77777777" w:rsidR="008F4603" w:rsidRDefault="008F4603" w:rsidP="00CF0970">
      <w:pPr>
        <w:spacing w:line="240" w:lineRule="auto"/>
      </w:pPr>
      <w:r>
        <w:t>Your input regarding the list of questions below will help to make this design guide more practical and useful. We thank you in advance for your time and effort.</w:t>
      </w:r>
    </w:p>
    <w:p w14:paraId="02BB469B" w14:textId="77777777" w:rsidR="008F4603" w:rsidRDefault="008F4603" w:rsidP="00CF0970">
      <w:pPr>
        <w:pStyle w:val="ListParagraph"/>
        <w:numPr>
          <w:ilvl w:val="0"/>
          <w:numId w:val="1"/>
        </w:numPr>
        <w:spacing w:line="240" w:lineRule="auto"/>
      </w:pPr>
      <w:r>
        <w:t>Can you provide a summary of how you</w:t>
      </w:r>
      <w:r w:rsidR="008C06F1">
        <w:t>r company</w:t>
      </w:r>
      <w:r>
        <w:t xml:space="preserve"> sequence</w:t>
      </w:r>
      <w:r w:rsidR="008C06F1">
        <w:t>s</w:t>
      </w:r>
      <w:r>
        <w:t xml:space="preserve"> construction for a metal building project (step-by-step erection sequence from anchor bolts to wall sheeting)?</w:t>
      </w:r>
    </w:p>
    <w:p w14:paraId="65905257" w14:textId="77777777" w:rsidR="00CF0970" w:rsidRDefault="00CF0970" w:rsidP="00CF0970">
      <w:pPr>
        <w:pStyle w:val="ListParagraph"/>
        <w:spacing w:line="240" w:lineRule="auto"/>
      </w:pPr>
    </w:p>
    <w:p w14:paraId="6CB3CFFD" w14:textId="77777777" w:rsidR="00891D6F" w:rsidRPr="000E2072" w:rsidRDefault="000E2072" w:rsidP="00CF097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t xml:space="preserve">What is the timeframe </w:t>
      </w:r>
      <w:r w:rsidR="00891D6F" w:rsidRPr="000E2072">
        <w:rPr>
          <w:rFonts w:eastAsia="Times New Roman"/>
        </w:rPr>
        <w:t>for how long it takes to stand up one frame – building width 50 ft. to 100 ft.?</w:t>
      </w:r>
      <w:r w:rsidR="00CF0970">
        <w:rPr>
          <w:rFonts w:eastAsia="Times New Roman"/>
        </w:rPr>
        <w:br/>
      </w:r>
    </w:p>
    <w:p w14:paraId="493EFB78" w14:textId="77777777" w:rsidR="00891D6F" w:rsidRDefault="000E2072" w:rsidP="00CF09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is the timeframe</w:t>
      </w:r>
      <w:r w:rsidR="00891D6F">
        <w:rPr>
          <w:rFonts w:eastAsia="Times New Roman"/>
        </w:rPr>
        <w:t xml:space="preserve"> for how long it takes to install purlins, purlin braces and flange braces in one bay – building width 50 ft. to 100 ft.?</w:t>
      </w:r>
      <w:r w:rsidR="00CF0970">
        <w:rPr>
          <w:rFonts w:eastAsia="Times New Roman"/>
        </w:rPr>
        <w:br/>
      </w:r>
    </w:p>
    <w:p w14:paraId="10420D6D" w14:textId="77777777" w:rsidR="000E2072" w:rsidRDefault="00891D6F" w:rsidP="00CF09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is the typical equipment use</w:t>
      </w:r>
      <w:r w:rsidR="000E2072">
        <w:rPr>
          <w:rFonts w:eastAsia="Times New Roman"/>
        </w:rPr>
        <w:t>d</w:t>
      </w:r>
      <w:r>
        <w:rPr>
          <w:rFonts w:eastAsia="Times New Roman"/>
        </w:rPr>
        <w:t xml:space="preserve"> for erecting buildings ranging in width from 50 ft. to 100 ft. and in height from 20 ft. to 40 </w:t>
      </w:r>
      <w:proofErr w:type="spellStart"/>
      <w:r>
        <w:rPr>
          <w:rFonts w:eastAsia="Times New Roman"/>
        </w:rPr>
        <w:t>ft</w:t>
      </w:r>
      <w:proofErr w:type="spellEnd"/>
      <w:r>
        <w:rPr>
          <w:rFonts w:eastAsia="Times New Roman"/>
        </w:rPr>
        <w:t xml:space="preserve">?  </w:t>
      </w:r>
      <w:r w:rsidR="00CF0970">
        <w:rPr>
          <w:rFonts w:eastAsia="Times New Roman"/>
        </w:rPr>
        <w:br/>
      </w:r>
    </w:p>
    <w:p w14:paraId="5109D87A" w14:textId="77777777" w:rsidR="00891D6F" w:rsidRDefault="000E2072" w:rsidP="00CF09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Is there a specific height</w:t>
      </w:r>
      <w:r w:rsidR="00891D6F">
        <w:rPr>
          <w:rFonts w:eastAsia="Times New Roman"/>
        </w:rPr>
        <w:t xml:space="preserve">/weight that </w:t>
      </w:r>
      <w:r w:rsidR="002C4B67">
        <w:rPr>
          <w:rFonts w:eastAsia="Times New Roman"/>
        </w:rPr>
        <w:t>you</w:t>
      </w:r>
      <w:r w:rsidR="00891D6F">
        <w:rPr>
          <w:rFonts w:eastAsia="Times New Roman"/>
        </w:rPr>
        <w:t xml:space="preserve"> transition from o</w:t>
      </w:r>
      <w:r>
        <w:rPr>
          <w:rFonts w:eastAsia="Times New Roman"/>
        </w:rPr>
        <w:t>ne type of equipment to another? C</w:t>
      </w:r>
      <w:r w:rsidR="00891D6F">
        <w:rPr>
          <w:rFonts w:eastAsia="Times New Roman"/>
        </w:rPr>
        <w:t xml:space="preserve">an </w:t>
      </w:r>
      <w:r>
        <w:rPr>
          <w:rFonts w:eastAsia="Times New Roman"/>
        </w:rPr>
        <w:t>you provide an idea</w:t>
      </w:r>
      <w:r w:rsidR="00891D6F">
        <w:rPr>
          <w:rFonts w:eastAsia="Times New Roman"/>
        </w:rPr>
        <w:t xml:space="preserve"> of what these </w:t>
      </w:r>
      <w:r w:rsidR="00BB6653">
        <w:rPr>
          <w:rFonts w:eastAsia="Times New Roman"/>
        </w:rPr>
        <w:t xml:space="preserve">height/weight </w:t>
      </w:r>
      <w:r w:rsidR="00891D6F">
        <w:rPr>
          <w:rFonts w:eastAsia="Times New Roman"/>
        </w:rPr>
        <w:t>values are?</w:t>
      </w:r>
      <w:r w:rsidR="00CF0970">
        <w:rPr>
          <w:rFonts w:eastAsia="Times New Roman"/>
        </w:rPr>
        <w:br/>
      </w:r>
    </w:p>
    <w:p w14:paraId="01C29DE9" w14:textId="77777777" w:rsidR="00891D6F" w:rsidRDefault="000E2072" w:rsidP="00CF09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How do you</w:t>
      </w:r>
      <w:r w:rsidR="00891D6F">
        <w:rPr>
          <w:rFonts w:eastAsia="Times New Roman"/>
        </w:rPr>
        <w:t xml:space="preserve"> sequentially install and bolt-up continuous purlins, recognizing that the lapped purlins share bolts at connectio</w:t>
      </w:r>
      <w:r>
        <w:rPr>
          <w:rFonts w:eastAsia="Times New Roman"/>
        </w:rPr>
        <w:t>ns to rafters?</w:t>
      </w:r>
      <w:r w:rsidR="00CF0970">
        <w:rPr>
          <w:rFonts w:eastAsia="Times New Roman"/>
        </w:rPr>
        <w:br/>
      </w:r>
    </w:p>
    <w:p w14:paraId="2230A21A" w14:textId="77777777" w:rsidR="00891D6F" w:rsidRDefault="000E2072" w:rsidP="00CF09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Can you d</w:t>
      </w:r>
      <w:r w:rsidR="00891D6F">
        <w:rPr>
          <w:rFonts w:eastAsia="Times New Roman"/>
        </w:rPr>
        <w:t xml:space="preserve">escribe the process typically used for erecting </w:t>
      </w:r>
      <w:r>
        <w:rPr>
          <w:rFonts w:eastAsia="Times New Roman"/>
        </w:rPr>
        <w:t xml:space="preserve">the </w:t>
      </w:r>
      <w:r w:rsidR="00891D6F">
        <w:rPr>
          <w:rFonts w:eastAsia="Times New Roman"/>
        </w:rPr>
        <w:t xml:space="preserve">rigid </w:t>
      </w:r>
      <w:r w:rsidR="00CF0970">
        <w:rPr>
          <w:rFonts w:eastAsia="Times New Roman"/>
        </w:rPr>
        <w:t>frame?</w:t>
      </w:r>
    </w:p>
    <w:p w14:paraId="3EC78A9A" w14:textId="77777777" w:rsidR="00891D6F" w:rsidRDefault="00891D6F" w:rsidP="00CF0970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level of ground assembly? (rafters, columns, etc.)</w:t>
      </w:r>
    </w:p>
    <w:p w14:paraId="081D078C" w14:textId="77777777" w:rsidR="00891D6F" w:rsidRDefault="00CF0970" w:rsidP="00CF0970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Are e</w:t>
      </w:r>
      <w:r w:rsidR="00891D6F">
        <w:rPr>
          <w:rFonts w:eastAsia="Times New Roman"/>
        </w:rPr>
        <w:t xml:space="preserve">nd plate connections fully bolted prior to erection or before releasing load from lifting </w:t>
      </w:r>
      <w:r w:rsidR="0084724B">
        <w:rPr>
          <w:rFonts w:eastAsia="Times New Roman"/>
        </w:rPr>
        <w:t>equipment</w:t>
      </w:r>
      <w:r w:rsidR="00891D6F">
        <w:rPr>
          <w:rFonts w:eastAsia="Times New Roman"/>
        </w:rPr>
        <w:t>?</w:t>
      </w:r>
      <w:r>
        <w:rPr>
          <w:rFonts w:eastAsia="Times New Roman"/>
        </w:rPr>
        <w:br/>
      </w:r>
    </w:p>
    <w:p w14:paraId="5CB731EA" w14:textId="77777777" w:rsidR="00CF0970" w:rsidRDefault="00CF0970" w:rsidP="00CF0970">
      <w:pPr>
        <w:pStyle w:val="ListParagraph"/>
        <w:numPr>
          <w:ilvl w:val="0"/>
          <w:numId w:val="1"/>
        </w:numPr>
        <w:spacing w:line="240" w:lineRule="auto"/>
      </w:pPr>
      <w:r>
        <w:t xml:space="preserve">Have you used a concrete </w:t>
      </w:r>
      <w:proofErr w:type="spellStart"/>
      <w:r>
        <w:t>deadman</w:t>
      </w:r>
      <w:proofErr w:type="spellEnd"/>
      <w:r>
        <w:t xml:space="preserve"> (2,000-2,500 </w:t>
      </w:r>
      <w:proofErr w:type="spellStart"/>
      <w:r>
        <w:t>lbs</w:t>
      </w:r>
      <w:proofErr w:type="spellEnd"/>
      <w:r>
        <w:t xml:space="preserve">) to tie off a wire rope (temporary brace or plumb cable)? If so, is the use of a concrete </w:t>
      </w:r>
      <w:proofErr w:type="spellStart"/>
      <w:r>
        <w:t>deadman</w:t>
      </w:r>
      <w:proofErr w:type="spellEnd"/>
      <w:r>
        <w:t xml:space="preserve"> part of your standard erection sequence or something you try to avoid?</w:t>
      </w:r>
      <w:r>
        <w:br/>
      </w:r>
    </w:p>
    <w:p w14:paraId="7B02D6B7" w14:textId="77777777" w:rsidR="00CF0970" w:rsidRDefault="00CF0970" w:rsidP="00CF0970">
      <w:pPr>
        <w:pStyle w:val="ListParagraph"/>
        <w:numPr>
          <w:ilvl w:val="0"/>
          <w:numId w:val="1"/>
        </w:numPr>
        <w:spacing w:line="240" w:lineRule="auto"/>
      </w:pPr>
      <w:r>
        <w:t>What are your preferred components for temporary bracing (i.e. wire rope cable, turnbuckles, shackles, etc.)?</w:t>
      </w:r>
      <w:r>
        <w:br/>
      </w:r>
    </w:p>
    <w:p w14:paraId="36F41C39" w14:textId="77777777" w:rsidR="00CF0970" w:rsidRDefault="00CF0970" w:rsidP="00CF0970">
      <w:pPr>
        <w:pStyle w:val="ListParagraph"/>
        <w:numPr>
          <w:ilvl w:val="0"/>
          <w:numId w:val="1"/>
        </w:numPr>
        <w:spacing w:line="240" w:lineRule="auto"/>
      </w:pPr>
      <w:r>
        <w:t>What are your preferred attachment methods for temporary bracing (i.e. turnbuckle to hole or choker around member)?</w:t>
      </w:r>
      <w:r>
        <w:br/>
      </w:r>
    </w:p>
    <w:p w14:paraId="4DEB865B" w14:textId="77777777" w:rsidR="00CF0970" w:rsidRPr="00CF0970" w:rsidRDefault="00CF0970" w:rsidP="00CF097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t>Would your company be willing to use your in-house manufacturer software to provide frame information (column &amp; rafter depth, flange width/thickness, web thickness, etc.) based on a list of loading and building geometry parameters? If so, additional information will be provided.</w:t>
      </w:r>
      <w:r>
        <w:br/>
      </w:r>
    </w:p>
    <w:p w14:paraId="5F8E2E1E" w14:textId="6AA549A0" w:rsidR="003B77F9" w:rsidRDefault="008F4603" w:rsidP="00CF0970">
      <w:pPr>
        <w:spacing w:line="240" w:lineRule="auto"/>
      </w:pPr>
      <w:r>
        <w:t>Please return your responses to Jackie Meiluta (</w:t>
      </w:r>
      <w:hyperlink r:id="rId7" w:history="1">
        <w:r w:rsidR="004F5151" w:rsidRPr="00B61DDC">
          <w:rPr>
            <w:rStyle w:val="Hyperlink"/>
          </w:rPr>
          <w:t>jmeiluta@comast.net</w:t>
        </w:r>
      </w:hyperlink>
      <w:r w:rsidR="004F5151">
        <w:t>) as soon as possible</w:t>
      </w:r>
      <w:r>
        <w:t>.</w:t>
      </w:r>
      <w:r w:rsidR="004F5151">
        <w:t xml:space="preserve"> Thank you.</w:t>
      </w:r>
      <w:bookmarkStart w:id="0" w:name="_GoBack"/>
      <w:bookmarkEnd w:id="0"/>
    </w:p>
    <w:sectPr w:rsidR="003B77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D245" w14:textId="77777777" w:rsidR="008F4603" w:rsidRDefault="008F4603" w:rsidP="008F4603">
      <w:pPr>
        <w:spacing w:after="0" w:line="240" w:lineRule="auto"/>
      </w:pPr>
      <w:r>
        <w:separator/>
      </w:r>
    </w:p>
  </w:endnote>
  <w:endnote w:type="continuationSeparator" w:id="0">
    <w:p w14:paraId="2E5B803A" w14:textId="77777777" w:rsidR="008F4603" w:rsidRDefault="008F4603" w:rsidP="008F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2E93F" w14:textId="77777777" w:rsidR="008F4603" w:rsidRDefault="008F4603" w:rsidP="008F4603">
      <w:pPr>
        <w:spacing w:after="0" w:line="240" w:lineRule="auto"/>
      </w:pPr>
      <w:r>
        <w:separator/>
      </w:r>
    </w:p>
  </w:footnote>
  <w:footnote w:type="continuationSeparator" w:id="0">
    <w:p w14:paraId="428B1F4E" w14:textId="77777777" w:rsidR="008F4603" w:rsidRDefault="008F4603" w:rsidP="008F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7953D6D6" w14:textId="5E0BD7AB" w:rsidR="008F4603" w:rsidRDefault="008F460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F515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F515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065BD11" w14:textId="77777777" w:rsidR="008F4603" w:rsidRDefault="008F4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A50"/>
    <w:multiLevelType w:val="hybridMultilevel"/>
    <w:tmpl w:val="C75E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44C2"/>
    <w:multiLevelType w:val="hybridMultilevel"/>
    <w:tmpl w:val="8C90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03"/>
    <w:rsid w:val="000E2072"/>
    <w:rsid w:val="00134F09"/>
    <w:rsid w:val="002C4B67"/>
    <w:rsid w:val="003B77F9"/>
    <w:rsid w:val="004F5151"/>
    <w:rsid w:val="0052160A"/>
    <w:rsid w:val="006874F3"/>
    <w:rsid w:val="00712008"/>
    <w:rsid w:val="0084724B"/>
    <w:rsid w:val="00891D6F"/>
    <w:rsid w:val="008C06F1"/>
    <w:rsid w:val="008C15D4"/>
    <w:rsid w:val="008F4603"/>
    <w:rsid w:val="00917804"/>
    <w:rsid w:val="00977FAB"/>
    <w:rsid w:val="00BB6653"/>
    <w:rsid w:val="00CA05DC"/>
    <w:rsid w:val="00CF0970"/>
    <w:rsid w:val="00DA6315"/>
    <w:rsid w:val="00E0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C88B"/>
  <w15:chartTrackingRefBased/>
  <w15:docId w15:val="{E1C9A9ED-A707-4A1A-B8EF-B8B85B1D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6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03"/>
  </w:style>
  <w:style w:type="paragraph" w:styleId="Footer">
    <w:name w:val="footer"/>
    <w:basedOn w:val="Normal"/>
    <w:link w:val="FooterChar"/>
    <w:uiPriority w:val="99"/>
    <w:unhideWhenUsed/>
    <w:rsid w:val="008F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03"/>
  </w:style>
  <w:style w:type="character" w:styleId="Hyperlink">
    <w:name w:val="Hyperlink"/>
    <w:basedOn w:val="DefaultParagraphFont"/>
    <w:uiPriority w:val="99"/>
    <w:unhideWhenUsed/>
    <w:rsid w:val="008F4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6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F4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eiluta@com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Friedman</dc:creator>
  <cp:keywords/>
  <dc:description/>
  <cp:lastModifiedBy>Jackie Meiluta</cp:lastModifiedBy>
  <cp:revision>14</cp:revision>
  <cp:lastPrinted>2017-09-14T19:37:00Z</cp:lastPrinted>
  <dcterms:created xsi:type="dcterms:W3CDTF">2017-09-14T15:28:00Z</dcterms:created>
  <dcterms:modified xsi:type="dcterms:W3CDTF">2017-10-14T13:41:00Z</dcterms:modified>
</cp:coreProperties>
</file>