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6E" w:rsidRDefault="002201A5" w:rsidP="00B30E49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Anna Kislanski, </w:t>
      </w:r>
      <w:r w:rsidR="00B30E49">
        <w:rPr>
          <w:b/>
          <w:bCs/>
        </w:rPr>
        <w:t xml:space="preserve">Chief Operating Officer </w:t>
      </w:r>
      <w:r w:rsidR="00DC396E">
        <w:rPr>
          <w:b/>
          <w:bCs/>
        </w:rPr>
        <w:t>at the</w:t>
      </w:r>
      <w:r>
        <w:rPr>
          <w:b/>
          <w:bCs/>
        </w:rPr>
        <w:t xml:space="preserve"> Israel Movement for</w:t>
      </w:r>
      <w:r w:rsidR="00DC396E">
        <w:rPr>
          <w:b/>
          <w:bCs/>
        </w:rPr>
        <w:t xml:space="preserve"> Reform and</w:t>
      </w:r>
      <w:r>
        <w:rPr>
          <w:b/>
          <w:bCs/>
        </w:rPr>
        <w:t xml:space="preserve"> Progressive Judaism </w:t>
      </w:r>
    </w:p>
    <w:p w:rsidR="00E43A65" w:rsidRDefault="00DC396E" w:rsidP="001D0272">
      <w:pPr>
        <w:rPr>
          <w:b/>
          <w:bCs/>
        </w:rPr>
      </w:pPr>
      <w:r>
        <w:t xml:space="preserve">Ms. Kislanski, is an experienced educator </w:t>
      </w:r>
      <w:r w:rsidR="00E43A65">
        <w:t xml:space="preserve">and community specialist </w:t>
      </w:r>
      <w:r>
        <w:t xml:space="preserve">who </w:t>
      </w:r>
      <w:r w:rsidR="00B30E49">
        <w:t xml:space="preserve">oversees the Congregational and Educational arms of the Reform Movement in Israel and </w:t>
      </w:r>
      <w:r>
        <w:t>works to support the growing network of Reform Congregations in Israel</w:t>
      </w:r>
      <w:r w:rsidR="001D0272">
        <w:rPr>
          <w:b/>
          <w:bCs/>
        </w:rPr>
        <w:t>.</w:t>
      </w:r>
      <w:r w:rsidR="00E43A65">
        <w:rPr>
          <w:b/>
          <w:bCs/>
        </w:rPr>
        <w:t xml:space="preserve"> </w:t>
      </w:r>
    </w:p>
    <w:p w:rsidR="00DC396E" w:rsidRDefault="00DC396E" w:rsidP="00DC396E">
      <w:r w:rsidRPr="001D0272">
        <w:t>F</w:t>
      </w:r>
      <w:r w:rsidR="002201A5" w:rsidRPr="001D0272">
        <w:t>ormerly</w:t>
      </w:r>
      <w:r w:rsidRPr="001D0272">
        <w:t xml:space="preserve"> Anna served as the</w:t>
      </w:r>
      <w:r w:rsidR="002201A5" w:rsidRPr="001D0272">
        <w:t xml:space="preserve"> Reform Movement’s Central </w:t>
      </w:r>
      <w:proofErr w:type="spellStart"/>
      <w:r w:rsidR="002201A5" w:rsidRPr="001D0272">
        <w:rPr>
          <w:i/>
          <w:iCs/>
        </w:rPr>
        <w:t>Shlicha</w:t>
      </w:r>
      <w:proofErr w:type="spellEnd"/>
      <w:r w:rsidR="002201A5" w:rsidRPr="001D0272">
        <w:t xml:space="preserve"> for URJ</w:t>
      </w:r>
      <w:r w:rsidR="002201A5">
        <w:rPr>
          <w:b/>
          <w:bCs/>
        </w:rPr>
        <w:t xml:space="preserve"> </w:t>
      </w:r>
      <w:r>
        <w:t>(</w:t>
      </w:r>
      <w:r w:rsidR="002201A5">
        <w:t>2005-2009</w:t>
      </w:r>
      <w:r>
        <w:t xml:space="preserve">) and </w:t>
      </w:r>
      <w:r w:rsidR="003D5303">
        <w:t xml:space="preserve">during that time was </w:t>
      </w:r>
      <w:r>
        <w:t>s</w:t>
      </w:r>
      <w:r w:rsidR="002201A5">
        <w:t xml:space="preserve">elected by The Jewish Agency for Israel as the top professional </w:t>
      </w:r>
      <w:proofErr w:type="spellStart"/>
      <w:r w:rsidR="002201A5">
        <w:rPr>
          <w:i/>
          <w:iCs/>
        </w:rPr>
        <w:t>Shaliach</w:t>
      </w:r>
      <w:proofErr w:type="spellEnd"/>
      <w:r>
        <w:t xml:space="preserve"> for 2006.</w:t>
      </w:r>
    </w:p>
    <w:p w:rsidR="00DC396E" w:rsidRDefault="002201A5" w:rsidP="00B30E49">
      <w:pPr>
        <w:rPr>
          <w:lang w:bidi="he-IL"/>
        </w:rPr>
      </w:pPr>
      <w:r>
        <w:t>Prior to filling these posts, Anna Kislanski served as Curriculum Consultant for the School Twinning Program</w:t>
      </w:r>
      <w:r w:rsidRPr="00F87283">
        <w:t xml:space="preserve"> </w:t>
      </w:r>
      <w:r>
        <w:t xml:space="preserve">with the Tel Aviv Los Angeles Partnership and as the </w:t>
      </w:r>
      <w:r w:rsidR="00DC396E">
        <w:t>Program D</w:t>
      </w:r>
      <w:r>
        <w:t xml:space="preserve">irector for Congregation </w:t>
      </w:r>
      <w:proofErr w:type="gramStart"/>
      <w:r>
        <w:t>Or</w:t>
      </w:r>
      <w:proofErr w:type="gramEnd"/>
      <w:r>
        <w:t xml:space="preserve"> Hadash in Haifa, the Reform Movement’s largest congregation in the north of Israel. </w:t>
      </w:r>
    </w:p>
    <w:p w:rsidR="00532DC1" w:rsidRPr="00532DC1" w:rsidRDefault="00532DC1" w:rsidP="00532DC1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Cs w:val="20"/>
          <w:lang w:bidi="he-IL"/>
        </w:rPr>
      </w:pPr>
      <w:r>
        <w:rPr>
          <w:rFonts w:eastAsia="Times New Roman" w:cs="Times New Roman"/>
          <w:szCs w:val="20"/>
          <w:lang w:bidi="he-IL"/>
        </w:rPr>
        <w:t xml:space="preserve">For several years she worked for MELITZ (The Institute for Jewish-Zionist Education) as Program Director and Facilitator, developing programs for schools, Youth and Educators. She has also worked as a Facilitator for the MICHAEL Program and as a Training Director at the College of Management in Israel. Anna has degrees in Middle Eastern Studies and Educational Counseling. </w:t>
      </w:r>
    </w:p>
    <w:p w:rsidR="002201A5" w:rsidRPr="00DC396E" w:rsidRDefault="002201A5" w:rsidP="00B30E49">
      <w:pPr>
        <w:rPr>
          <w:b/>
          <w:bCs/>
        </w:rPr>
      </w:pPr>
      <w:r>
        <w:t>Anna, her husband Arthur and their three children live in Ev</w:t>
      </w:r>
      <w:r w:rsidR="00B30E49">
        <w:t>e</w:t>
      </w:r>
      <w:r>
        <w:t>n Yehuda, Israel</w:t>
      </w:r>
      <w:r w:rsidR="00532DC1">
        <w:t xml:space="preserve"> and are founding members of </w:t>
      </w:r>
      <w:proofErr w:type="spellStart"/>
      <w:r w:rsidR="00532DC1">
        <w:t>Kehillat</w:t>
      </w:r>
      <w:proofErr w:type="spellEnd"/>
      <w:r w:rsidR="00532DC1">
        <w:t xml:space="preserve"> </w:t>
      </w:r>
      <w:proofErr w:type="spellStart"/>
      <w:r w:rsidR="00532DC1">
        <w:t>HaShachar</w:t>
      </w:r>
      <w:proofErr w:type="spellEnd"/>
      <w:r w:rsidR="00532DC1">
        <w:t xml:space="preserve"> – one of IMPJ's newest </w:t>
      </w:r>
      <w:r w:rsidR="003D5303">
        <w:t>congregations</w:t>
      </w:r>
      <w:r>
        <w:t xml:space="preserve">. </w:t>
      </w:r>
    </w:p>
    <w:p w:rsidR="002201A5" w:rsidRDefault="002201A5"/>
    <w:sectPr w:rsidR="002201A5" w:rsidSect="0078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5F"/>
    <w:rsid w:val="000221E9"/>
    <w:rsid w:val="000F2D77"/>
    <w:rsid w:val="001D0272"/>
    <w:rsid w:val="002201A5"/>
    <w:rsid w:val="003D5303"/>
    <w:rsid w:val="00532DC1"/>
    <w:rsid w:val="00682F37"/>
    <w:rsid w:val="0071593D"/>
    <w:rsid w:val="00774B6D"/>
    <w:rsid w:val="00787395"/>
    <w:rsid w:val="00A62039"/>
    <w:rsid w:val="00B30E49"/>
    <w:rsid w:val="00D9225F"/>
    <w:rsid w:val="00DC396E"/>
    <w:rsid w:val="00E43A65"/>
    <w:rsid w:val="00EA5B20"/>
    <w:rsid w:val="00EE5DEC"/>
    <w:rsid w:val="00F13A9A"/>
    <w:rsid w:val="00F8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95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95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Kislanski, Director of Israel Movement for Progressive Judaism (the IMPJ is the Reform Movement in Israel) Congregations Department, formerly Reform Movement’s Central Shlicha for ARZA/URJ 2005-2009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Kislanski, Director of Israel Movement for Progressive Judaism (the IMPJ is the Reform Movement in Israel) Congregations Department, formerly Reform Movement’s Central Shlicha for ARZA/URJ 2005-2009</dc:title>
  <dc:creator>bkavadias</dc:creator>
  <cp:lastModifiedBy>Client</cp:lastModifiedBy>
  <cp:revision>2</cp:revision>
  <dcterms:created xsi:type="dcterms:W3CDTF">2017-09-26T03:30:00Z</dcterms:created>
  <dcterms:modified xsi:type="dcterms:W3CDTF">2017-09-26T03:30:00Z</dcterms:modified>
</cp:coreProperties>
</file>