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F17" w:rsidRDefault="00AC3F17">
      <w:pPr>
        <w:shd w:val="clear" w:color="auto" w:fill="FFFFFF"/>
        <w:spacing w:after="160"/>
        <w:contextualSpacing w:val="0"/>
        <w:rPr>
          <w:rFonts w:ascii="Coming Soon" w:eastAsia="Coming Soon" w:hAnsi="Coming Soon" w:cs="Coming Soon"/>
          <w:b/>
          <w:sz w:val="36"/>
          <w:szCs w:val="36"/>
        </w:rPr>
      </w:pPr>
    </w:p>
    <w:p w:rsidR="00F44320" w:rsidRPr="00F438C1" w:rsidRDefault="004C4FFD">
      <w:pPr>
        <w:shd w:val="clear" w:color="auto" w:fill="FFFFFF"/>
        <w:spacing w:after="160"/>
        <w:contextualSpacing w:val="0"/>
        <w:rPr>
          <w:rFonts w:ascii="Coming Soon" w:eastAsia="Coming Soon" w:hAnsi="Coming Soon" w:cs="Coming Soon"/>
          <w:b/>
          <w:color w:val="000000" w:themeColor="text1"/>
          <w:sz w:val="32"/>
          <w:szCs w:val="32"/>
          <w:u w:val="single"/>
        </w:rPr>
      </w:pPr>
      <w:r w:rsidRPr="00F438C1">
        <w:rPr>
          <w:rFonts w:ascii="Coming Soon" w:eastAsia="Coming Soon" w:hAnsi="Coming Soon" w:cs="Coming Soon"/>
          <w:b/>
          <w:color w:val="000000" w:themeColor="text1"/>
          <w:sz w:val="32"/>
          <w:szCs w:val="32"/>
        </w:rPr>
        <w:t xml:space="preserve">MATH OLYMPIADS </w:t>
      </w:r>
      <w:r w:rsidR="00F438C1" w:rsidRPr="00F438C1">
        <w:rPr>
          <w:rFonts w:ascii="Coming Soon" w:eastAsia="Coming Soon" w:hAnsi="Coming Soon" w:cs="Coming Soon"/>
          <w:b/>
          <w:color w:val="000000" w:themeColor="text1"/>
          <w:sz w:val="32"/>
          <w:szCs w:val="32"/>
        </w:rPr>
        <w:t>(MOEMS) DIVISION M FOR 6</w:t>
      </w:r>
      <w:r w:rsidR="00F438C1" w:rsidRPr="00F438C1">
        <w:rPr>
          <w:rFonts w:ascii="Coming Soon" w:eastAsia="Coming Soon" w:hAnsi="Coming Soon" w:cs="Coming Soon"/>
          <w:b/>
          <w:color w:val="000000" w:themeColor="text1"/>
          <w:sz w:val="32"/>
          <w:szCs w:val="32"/>
          <w:vertAlign w:val="superscript"/>
        </w:rPr>
        <w:t>TH</w:t>
      </w:r>
      <w:r w:rsidR="00F438C1" w:rsidRPr="00F438C1">
        <w:rPr>
          <w:rFonts w:ascii="Coming Soon" w:eastAsia="Coming Soon" w:hAnsi="Coming Soon" w:cs="Coming Soon"/>
          <w:b/>
          <w:color w:val="000000" w:themeColor="text1"/>
          <w:sz w:val="32"/>
          <w:szCs w:val="32"/>
        </w:rPr>
        <w:t xml:space="preserve"> GRADE </w:t>
      </w:r>
      <w:r w:rsidR="00F438C1" w:rsidRPr="00F438C1">
        <w:rPr>
          <w:rFonts w:ascii="Coming Soon" w:eastAsia="Coming Soon" w:hAnsi="Coming Soon" w:cs="Coming Soon"/>
          <w:b/>
          <w:color w:val="000000" w:themeColor="text1"/>
          <w:sz w:val="32"/>
          <w:szCs w:val="32"/>
          <w:u w:val="single"/>
        </w:rPr>
        <w:t xml:space="preserve">(APPLICATION DEADLINE: </w:t>
      </w:r>
      <w:r w:rsidR="00AC3F17" w:rsidRPr="00F438C1">
        <w:rPr>
          <w:rFonts w:ascii="Coming Soon" w:eastAsia="Coming Soon" w:hAnsi="Coming Soon" w:cs="Coming Soon"/>
          <w:b/>
          <w:color w:val="000000" w:themeColor="text1"/>
          <w:sz w:val="32"/>
          <w:szCs w:val="32"/>
          <w:u w:val="single"/>
        </w:rPr>
        <w:t>OCTOBER 26, 2018)</w:t>
      </w:r>
    </w:p>
    <w:p w:rsidR="00F44320" w:rsidRDefault="004C4FFD">
      <w:pPr>
        <w:shd w:val="clear" w:color="auto" w:fill="FFFFFF"/>
        <w:spacing w:after="160"/>
        <w:contextualSpacing w:val="0"/>
        <w:rPr>
          <w:rFonts w:ascii="Quicksand" w:eastAsia="Quicksand" w:hAnsi="Quicksand" w:cs="Quicksand"/>
          <w:b/>
          <w:color w:val="A64D79"/>
          <w:sz w:val="28"/>
          <w:szCs w:val="28"/>
        </w:rPr>
      </w:pPr>
      <w:r>
        <w:rPr>
          <w:rFonts w:ascii="Quicksand" w:eastAsia="Quicksand" w:hAnsi="Quicksand" w:cs="Quicksand"/>
          <w:b/>
          <w:color w:val="A64D79"/>
          <w:sz w:val="28"/>
          <w:szCs w:val="28"/>
        </w:rPr>
        <w:t xml:space="preserve"> *NOTE: There will be </w:t>
      </w:r>
      <w:r>
        <w:rPr>
          <w:rFonts w:ascii="Quicksand" w:eastAsia="Quicksand" w:hAnsi="Quicksand" w:cs="Quicksand"/>
          <w:b/>
          <w:color w:val="A64D79"/>
          <w:sz w:val="28"/>
          <w:szCs w:val="28"/>
          <w:u w:val="single"/>
        </w:rPr>
        <w:t>NO</w:t>
      </w:r>
      <w:r>
        <w:rPr>
          <w:rFonts w:ascii="Quicksand" w:eastAsia="Quicksand" w:hAnsi="Quicksand" w:cs="Quicksand"/>
          <w:b/>
          <w:color w:val="A64D79"/>
          <w:sz w:val="28"/>
          <w:szCs w:val="28"/>
        </w:rPr>
        <w:t xml:space="preserve"> coaching classes</w:t>
      </w:r>
    </w:p>
    <w:p w:rsidR="00F44320" w:rsidRDefault="00323148">
      <w:pPr>
        <w:shd w:val="clear" w:color="auto" w:fill="FFFFFF"/>
        <w:spacing w:after="160"/>
        <w:contextualSpacing w:val="0"/>
        <w:rPr>
          <w:rFonts w:ascii="Quicksand" w:eastAsia="Quicksand" w:hAnsi="Quicksand" w:cs="Quicksand"/>
          <w:b/>
          <w:sz w:val="28"/>
          <w:szCs w:val="28"/>
        </w:rPr>
      </w:pPr>
      <w:hyperlink r:id="rId6" w:anchor="heading=h.c6dk0ongv8ga">
        <w:r w:rsidR="004C4FFD">
          <w:rPr>
            <w:rFonts w:ascii="Quicksand" w:eastAsia="Quicksand" w:hAnsi="Quicksand" w:cs="Quicksand"/>
            <w:b/>
            <w:color w:val="1155CC"/>
            <w:sz w:val="28"/>
            <w:szCs w:val="28"/>
            <w:u w:val="single"/>
          </w:rPr>
          <w:t>PFC Guidelines</w:t>
        </w:r>
      </w:hyperlink>
    </w:p>
    <w:p w:rsidR="00F44320" w:rsidRDefault="004C4FFD">
      <w:pPr>
        <w:shd w:val="clear" w:color="auto" w:fill="FFFFFF"/>
        <w:spacing w:after="160"/>
        <w:contextualSpacing w:val="0"/>
        <w:rPr>
          <w:rFonts w:ascii="Handlee" w:eastAsia="Handlee" w:hAnsi="Handlee" w:cs="Handlee"/>
          <w:b/>
          <w:sz w:val="28"/>
          <w:szCs w:val="28"/>
        </w:rPr>
      </w:pPr>
      <w:r>
        <w:rPr>
          <w:rFonts w:ascii="Handlee" w:eastAsia="Handlee" w:hAnsi="Handlee" w:cs="Handlee"/>
          <w:b/>
          <w:sz w:val="28"/>
          <w:szCs w:val="28"/>
        </w:rPr>
        <w:t>MOEMS history</w:t>
      </w:r>
    </w:p>
    <w:p w:rsidR="00F44320" w:rsidRDefault="004C4FFD">
      <w:pPr>
        <w:shd w:val="clear" w:color="auto" w:fill="FFFFFF"/>
        <w:contextualSpacing w:val="0"/>
        <w:rPr>
          <w:rFonts w:ascii="Quicksand" w:eastAsia="Quicksand" w:hAnsi="Quicksand" w:cs="Quicksand"/>
          <w:sz w:val="28"/>
          <w:szCs w:val="28"/>
        </w:rPr>
      </w:pPr>
      <w:r>
        <w:rPr>
          <w:rFonts w:ascii="Quicksand" w:eastAsia="Quicksand" w:hAnsi="Quicksand" w:cs="Quicksand"/>
          <w:sz w:val="28"/>
          <w:szCs w:val="28"/>
        </w:rPr>
        <w:t xml:space="preserve">Created in 1977 by Dr. George Lenchner, an internationally known math educator, the </w:t>
      </w:r>
      <w:hyperlink r:id="rId7">
        <w:r>
          <w:rPr>
            <w:rFonts w:ascii="Quicksand" w:eastAsia="Quicksand" w:hAnsi="Quicksand" w:cs="Quicksand"/>
            <w:color w:val="0000FF"/>
            <w:sz w:val="28"/>
            <w:szCs w:val="28"/>
            <w:u w:val="single"/>
          </w:rPr>
          <w:t>Math Olympiads</w:t>
        </w:r>
      </w:hyperlink>
      <w:r>
        <w:rPr>
          <w:rFonts w:ascii="Quicksand" w:eastAsia="Quicksand" w:hAnsi="Quicksand" w:cs="Quicksand"/>
          <w:sz w:val="28"/>
          <w:szCs w:val="28"/>
        </w:rPr>
        <w:t xml:space="preserve"> went public in 1979. Last year nearly 170,000 students from 6,000 teams worldwide participated in the Olympiads. All 50 states and about 30 other countries were represented.</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 xml:space="preserve"> </w:t>
      </w:r>
    </w:p>
    <w:p w:rsidR="00F44320" w:rsidRDefault="004C4FFD">
      <w:pPr>
        <w:shd w:val="clear" w:color="auto" w:fill="FFFFFF"/>
        <w:spacing w:after="160"/>
        <w:contextualSpacing w:val="0"/>
        <w:rPr>
          <w:rFonts w:ascii="Handlee" w:eastAsia="Handlee" w:hAnsi="Handlee" w:cs="Handlee"/>
          <w:b/>
          <w:sz w:val="28"/>
          <w:szCs w:val="28"/>
        </w:rPr>
      </w:pPr>
      <w:r>
        <w:rPr>
          <w:rFonts w:ascii="Handlee" w:eastAsia="Handlee" w:hAnsi="Handlee" w:cs="Handlee"/>
          <w:b/>
          <w:sz w:val="28"/>
          <w:szCs w:val="28"/>
        </w:rPr>
        <w:t>MOEM Format</w:t>
      </w:r>
    </w:p>
    <w:p w:rsidR="00AC3F17" w:rsidRPr="00AC3F17" w:rsidRDefault="00AC3F17" w:rsidP="00AC3F17">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Calculators are not permitted</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Contests are taken in the participating school.</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Each contest consists of five non</w:t>
      </w:r>
      <w:r w:rsidR="00AC3F17">
        <w:rPr>
          <w:rFonts w:ascii="Quicksand" w:eastAsia="Quicksand" w:hAnsi="Quicksand" w:cs="Quicksand"/>
          <w:sz w:val="28"/>
          <w:szCs w:val="28"/>
        </w:rPr>
        <w:t>-</w:t>
      </w:r>
      <w:r>
        <w:rPr>
          <w:rFonts w:ascii="Quicksand" w:eastAsia="Quicksand" w:hAnsi="Quicksand" w:cs="Quicksand"/>
          <w:sz w:val="28"/>
          <w:szCs w:val="28"/>
        </w:rPr>
        <w:t>routine problems.</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Every problem requires careful mathematical thinking and has a time limit.</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Each student, working alone, scores 1 point for each correct answer. Thus, a student may score up to 25 points per year.</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When a problem introduces a more advanced concept, all necessary definitions are included.</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The detailed solution for each problem usually names the strategy required.</w:t>
      </w:r>
    </w:p>
    <w:p w:rsidR="00F44320" w:rsidRDefault="004C4FFD">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Many solutions include follow-up problems and activities.</w:t>
      </w:r>
    </w:p>
    <w:p w:rsidR="00AC3F17" w:rsidRPr="00AC3F17" w:rsidRDefault="004C4FFD" w:rsidP="00AC3F17">
      <w:pPr>
        <w:numPr>
          <w:ilvl w:val="0"/>
          <w:numId w:val="1"/>
        </w:numPr>
        <w:spacing w:after="160"/>
        <w:rPr>
          <w:rFonts w:ascii="Quicksand" w:eastAsia="Quicksand" w:hAnsi="Quicksand" w:cs="Quicksand"/>
          <w:color w:val="000000"/>
          <w:sz w:val="28"/>
          <w:szCs w:val="28"/>
        </w:rPr>
      </w:pPr>
      <w:r>
        <w:rPr>
          <w:rFonts w:ascii="Quicksand" w:eastAsia="Quicksand" w:hAnsi="Quicksand" w:cs="Quicksand"/>
          <w:sz w:val="28"/>
          <w:szCs w:val="28"/>
        </w:rPr>
        <w:t>After each contest, results are submitted to us for scorekeeping. Our records will determine which awards are to be shipped after the last contest.</w:t>
      </w:r>
    </w:p>
    <w:p w:rsidR="00AC3F17" w:rsidRDefault="00AC3F17">
      <w:pPr>
        <w:shd w:val="clear" w:color="auto" w:fill="FFFFFF"/>
        <w:spacing w:after="160"/>
        <w:contextualSpacing w:val="0"/>
        <w:rPr>
          <w:rFonts w:ascii="Handlee" w:eastAsia="Handlee" w:hAnsi="Handlee" w:cs="Handlee"/>
          <w:b/>
          <w:sz w:val="28"/>
          <w:szCs w:val="28"/>
        </w:rPr>
      </w:pPr>
    </w:p>
    <w:p w:rsidR="00F44320" w:rsidRDefault="004C4FFD">
      <w:pPr>
        <w:shd w:val="clear" w:color="auto" w:fill="FFFFFF"/>
        <w:spacing w:after="160"/>
        <w:contextualSpacing w:val="0"/>
        <w:rPr>
          <w:rFonts w:ascii="Handlee" w:eastAsia="Handlee" w:hAnsi="Handlee" w:cs="Handlee"/>
          <w:b/>
          <w:sz w:val="28"/>
          <w:szCs w:val="28"/>
        </w:rPr>
      </w:pPr>
      <w:r>
        <w:rPr>
          <w:rFonts w:ascii="Handlee" w:eastAsia="Handlee" w:hAnsi="Handlee" w:cs="Handlee"/>
          <w:b/>
          <w:sz w:val="28"/>
          <w:szCs w:val="28"/>
        </w:rPr>
        <w:t>MOEM Dates 2018</w:t>
      </w:r>
    </w:p>
    <w:p w:rsidR="00AC3F17"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The highlights for students are the five monthly contests, given from November to March. These contests provide an incentive for students to intensify their study of math. The number of contests reinforces learning to think mathem</w:t>
      </w:r>
      <w:r w:rsidR="00AC3F17">
        <w:rPr>
          <w:rFonts w:ascii="Quicksand" w:eastAsia="Quicksand" w:hAnsi="Quicksand" w:cs="Quicksand"/>
          <w:sz w:val="28"/>
          <w:szCs w:val="28"/>
        </w:rPr>
        <w:t>atically. The contest dates are on the next page:</w:t>
      </w:r>
    </w:p>
    <w:p w:rsidR="00AC3F17" w:rsidRDefault="00AC3F17">
      <w:pPr>
        <w:shd w:val="clear" w:color="auto" w:fill="FFFFFF"/>
        <w:spacing w:after="160"/>
        <w:contextualSpacing w:val="0"/>
        <w:rPr>
          <w:rFonts w:ascii="Quicksand" w:eastAsia="Quicksand" w:hAnsi="Quicksand" w:cs="Quicksand"/>
          <w:sz w:val="28"/>
          <w:szCs w:val="28"/>
        </w:rPr>
      </w:pPr>
    </w:p>
    <w:tbl>
      <w:tblPr>
        <w:tblStyle w:val="a"/>
        <w:tblW w:w="91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50"/>
        <w:gridCol w:w="1635"/>
        <w:gridCol w:w="1695"/>
        <w:gridCol w:w="1470"/>
        <w:gridCol w:w="1110"/>
      </w:tblGrid>
      <w:tr w:rsidR="00F44320">
        <w:trPr>
          <w:trHeight w:val="48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4320" w:rsidRDefault="004C4FFD">
            <w:pPr>
              <w:contextualSpacing w:val="0"/>
              <w:rPr>
                <w:rFonts w:ascii="Quicksand" w:eastAsia="Quicksand" w:hAnsi="Quicksand" w:cs="Quicksand"/>
                <w:b/>
                <w:i/>
                <w:color w:val="0000FF"/>
                <w:sz w:val="28"/>
                <w:szCs w:val="28"/>
              </w:rPr>
            </w:pPr>
            <w:r>
              <w:rPr>
                <w:rFonts w:ascii="Quicksand" w:eastAsia="Quicksand" w:hAnsi="Quicksand" w:cs="Quicksand"/>
                <w:b/>
                <w:i/>
                <w:color w:val="0000FF"/>
                <w:sz w:val="28"/>
                <w:szCs w:val="28"/>
              </w:rPr>
              <w:t>2018/2019</w:t>
            </w:r>
          </w:p>
        </w:tc>
        <w:tc>
          <w:tcPr>
            <w:tcW w:w="165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contextualSpacing w:val="0"/>
              <w:rPr>
                <w:rFonts w:ascii="Quicksand" w:eastAsia="Quicksand" w:hAnsi="Quicksand" w:cs="Quicksand"/>
                <w:b/>
                <w:i/>
                <w:color w:val="FFFFFF"/>
                <w:sz w:val="28"/>
                <w:szCs w:val="28"/>
              </w:rPr>
            </w:pPr>
            <w:r>
              <w:rPr>
                <w:rFonts w:ascii="Quicksand" w:eastAsia="Quicksand" w:hAnsi="Quicksand" w:cs="Quicksand"/>
                <w:b/>
                <w:i/>
                <w:color w:val="FFFFFF"/>
                <w:sz w:val="28"/>
                <w:szCs w:val="28"/>
              </w:rPr>
              <w:t>November</w:t>
            </w:r>
          </w:p>
        </w:tc>
        <w:tc>
          <w:tcPr>
            <w:tcW w:w="1635"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contextualSpacing w:val="0"/>
              <w:rPr>
                <w:rFonts w:ascii="Quicksand" w:eastAsia="Quicksand" w:hAnsi="Quicksand" w:cs="Quicksand"/>
                <w:b/>
                <w:i/>
                <w:color w:val="FFFFFF"/>
                <w:sz w:val="28"/>
                <w:szCs w:val="28"/>
              </w:rPr>
            </w:pPr>
            <w:r>
              <w:rPr>
                <w:rFonts w:ascii="Quicksand" w:eastAsia="Quicksand" w:hAnsi="Quicksand" w:cs="Quicksand"/>
                <w:b/>
                <w:i/>
                <w:color w:val="FFFFFF"/>
                <w:sz w:val="28"/>
                <w:szCs w:val="28"/>
              </w:rPr>
              <w:t>December</w:t>
            </w:r>
          </w:p>
        </w:tc>
        <w:tc>
          <w:tcPr>
            <w:tcW w:w="1695"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contextualSpacing w:val="0"/>
              <w:rPr>
                <w:rFonts w:ascii="Quicksand" w:eastAsia="Quicksand" w:hAnsi="Quicksand" w:cs="Quicksand"/>
                <w:b/>
                <w:i/>
                <w:color w:val="FFFFFF"/>
                <w:sz w:val="28"/>
                <w:szCs w:val="28"/>
              </w:rPr>
            </w:pPr>
            <w:r>
              <w:rPr>
                <w:rFonts w:ascii="Quicksand" w:eastAsia="Quicksand" w:hAnsi="Quicksand" w:cs="Quicksand"/>
                <w:b/>
                <w:i/>
                <w:color w:val="FFFFFF"/>
                <w:sz w:val="28"/>
                <w:szCs w:val="28"/>
              </w:rPr>
              <w:t>January</w:t>
            </w:r>
          </w:p>
        </w:tc>
        <w:tc>
          <w:tcPr>
            <w:tcW w:w="147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contextualSpacing w:val="0"/>
              <w:rPr>
                <w:rFonts w:ascii="Quicksand" w:eastAsia="Quicksand" w:hAnsi="Quicksand" w:cs="Quicksand"/>
                <w:b/>
                <w:i/>
                <w:color w:val="FFFFFF"/>
                <w:sz w:val="28"/>
                <w:szCs w:val="28"/>
              </w:rPr>
            </w:pPr>
            <w:r>
              <w:rPr>
                <w:rFonts w:ascii="Quicksand" w:eastAsia="Quicksand" w:hAnsi="Quicksand" w:cs="Quicksand"/>
                <w:b/>
                <w:i/>
                <w:color w:val="FFFFFF"/>
                <w:sz w:val="28"/>
                <w:szCs w:val="28"/>
              </w:rPr>
              <w:t>February</w:t>
            </w:r>
          </w:p>
        </w:tc>
        <w:tc>
          <w:tcPr>
            <w:tcW w:w="111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contextualSpacing w:val="0"/>
              <w:rPr>
                <w:rFonts w:ascii="Quicksand" w:eastAsia="Quicksand" w:hAnsi="Quicksand" w:cs="Quicksand"/>
                <w:b/>
                <w:i/>
                <w:color w:val="FFFFFF"/>
                <w:sz w:val="28"/>
                <w:szCs w:val="28"/>
              </w:rPr>
            </w:pPr>
            <w:r>
              <w:rPr>
                <w:rFonts w:ascii="Quicksand" w:eastAsia="Quicksand" w:hAnsi="Quicksand" w:cs="Quicksand"/>
                <w:b/>
                <w:i/>
                <w:color w:val="FFFFFF"/>
                <w:sz w:val="28"/>
                <w:szCs w:val="28"/>
              </w:rPr>
              <w:t>March</w:t>
            </w:r>
          </w:p>
        </w:tc>
      </w:tr>
      <w:tr w:rsidR="00F44320" w:rsidTr="00AC3F17">
        <w:trPr>
          <w:trHeight w:val="465"/>
        </w:trPr>
        <w:tc>
          <w:tcPr>
            <w:tcW w:w="162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spacing w:after="160"/>
              <w:contextualSpacing w:val="0"/>
              <w:jc w:val="center"/>
              <w:rPr>
                <w:rFonts w:ascii="Quicksand" w:eastAsia="Quicksand" w:hAnsi="Quicksand" w:cs="Quicksand"/>
                <w:b/>
                <w:i/>
                <w:color w:val="FFFFFF"/>
                <w:sz w:val="28"/>
                <w:szCs w:val="28"/>
              </w:rPr>
            </w:pPr>
            <w:r>
              <w:rPr>
                <w:rFonts w:ascii="Quicksand" w:eastAsia="Quicksand" w:hAnsi="Quicksand" w:cs="Quicksand"/>
                <w:b/>
                <w:i/>
                <w:color w:val="FFFFFF"/>
                <w:sz w:val="28"/>
                <w:szCs w:val="28"/>
              </w:rPr>
              <w:t>Division M</w:t>
            </w:r>
          </w:p>
        </w:tc>
        <w:tc>
          <w:tcPr>
            <w:tcW w:w="165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spacing w:after="160"/>
              <w:contextualSpacing w:val="0"/>
              <w:jc w:val="center"/>
              <w:rPr>
                <w:rFonts w:ascii="Quicksand" w:eastAsia="Quicksand" w:hAnsi="Quicksand" w:cs="Quicksand"/>
                <w:b/>
                <w:color w:val="FFFFFF"/>
                <w:sz w:val="28"/>
                <w:szCs w:val="28"/>
              </w:rPr>
            </w:pPr>
            <w:r>
              <w:rPr>
                <w:rFonts w:ascii="Quicksand" w:eastAsia="Quicksand" w:hAnsi="Quicksand" w:cs="Quicksand"/>
                <w:b/>
                <w:color w:val="FFFFFF"/>
                <w:sz w:val="28"/>
                <w:szCs w:val="28"/>
              </w:rPr>
              <w:t>14</w:t>
            </w:r>
          </w:p>
        </w:tc>
        <w:tc>
          <w:tcPr>
            <w:tcW w:w="1635"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spacing w:after="160"/>
              <w:contextualSpacing w:val="0"/>
              <w:jc w:val="center"/>
              <w:rPr>
                <w:rFonts w:ascii="Quicksand" w:eastAsia="Quicksand" w:hAnsi="Quicksand" w:cs="Quicksand"/>
                <w:b/>
                <w:color w:val="FFFFFF"/>
                <w:sz w:val="28"/>
                <w:szCs w:val="28"/>
              </w:rPr>
            </w:pPr>
            <w:r>
              <w:rPr>
                <w:rFonts w:ascii="Quicksand" w:eastAsia="Quicksand" w:hAnsi="Quicksand" w:cs="Quicksand"/>
                <w:b/>
                <w:color w:val="FFFFFF"/>
                <w:sz w:val="28"/>
                <w:szCs w:val="28"/>
              </w:rPr>
              <w:t>12</w:t>
            </w:r>
          </w:p>
        </w:tc>
        <w:tc>
          <w:tcPr>
            <w:tcW w:w="1695"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spacing w:after="160"/>
              <w:contextualSpacing w:val="0"/>
              <w:jc w:val="center"/>
              <w:rPr>
                <w:rFonts w:ascii="Quicksand" w:eastAsia="Quicksand" w:hAnsi="Quicksand" w:cs="Quicksand"/>
                <w:b/>
                <w:color w:val="FFFFFF"/>
                <w:sz w:val="28"/>
                <w:szCs w:val="28"/>
              </w:rPr>
            </w:pPr>
            <w:r>
              <w:rPr>
                <w:rFonts w:ascii="Quicksand" w:eastAsia="Quicksand" w:hAnsi="Quicksand" w:cs="Quicksand"/>
                <w:b/>
                <w:color w:val="FFFFFF"/>
                <w:sz w:val="28"/>
                <w:szCs w:val="28"/>
              </w:rPr>
              <w:t>16</w:t>
            </w:r>
          </w:p>
        </w:tc>
        <w:tc>
          <w:tcPr>
            <w:tcW w:w="147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spacing w:after="160"/>
              <w:contextualSpacing w:val="0"/>
              <w:jc w:val="center"/>
              <w:rPr>
                <w:rFonts w:ascii="Quicksand" w:eastAsia="Quicksand" w:hAnsi="Quicksand" w:cs="Quicksand"/>
                <w:b/>
                <w:color w:val="FFFFFF"/>
                <w:sz w:val="28"/>
                <w:szCs w:val="28"/>
              </w:rPr>
            </w:pPr>
            <w:r>
              <w:rPr>
                <w:rFonts w:ascii="Quicksand" w:eastAsia="Quicksand" w:hAnsi="Quicksand" w:cs="Quicksand"/>
                <w:b/>
                <w:color w:val="FFFFFF"/>
                <w:sz w:val="28"/>
                <w:szCs w:val="28"/>
              </w:rPr>
              <w:t>13</w:t>
            </w:r>
          </w:p>
        </w:tc>
        <w:tc>
          <w:tcPr>
            <w:tcW w:w="1110" w:type="dxa"/>
            <w:tcBorders>
              <w:top w:val="single" w:sz="8" w:space="0" w:color="000000"/>
              <w:left w:val="single" w:sz="8" w:space="0" w:color="000000"/>
              <w:bottom w:val="single" w:sz="8" w:space="0" w:color="000000"/>
              <w:right w:val="single" w:sz="8" w:space="0" w:color="000000"/>
            </w:tcBorders>
            <w:shd w:val="clear" w:color="auto" w:fill="0000FF"/>
            <w:tcMar>
              <w:top w:w="100" w:type="dxa"/>
              <w:left w:w="100" w:type="dxa"/>
              <w:bottom w:w="100" w:type="dxa"/>
              <w:right w:w="100" w:type="dxa"/>
            </w:tcMar>
          </w:tcPr>
          <w:p w:rsidR="00F44320" w:rsidRDefault="004C4FFD">
            <w:pPr>
              <w:spacing w:after="160"/>
              <w:contextualSpacing w:val="0"/>
              <w:jc w:val="center"/>
              <w:rPr>
                <w:rFonts w:ascii="Quicksand" w:eastAsia="Quicksand" w:hAnsi="Quicksand" w:cs="Quicksand"/>
                <w:b/>
                <w:color w:val="FFFFFF"/>
                <w:sz w:val="28"/>
                <w:szCs w:val="28"/>
              </w:rPr>
            </w:pPr>
            <w:r>
              <w:rPr>
                <w:rFonts w:ascii="Quicksand" w:eastAsia="Quicksand" w:hAnsi="Quicksand" w:cs="Quicksand"/>
                <w:b/>
                <w:color w:val="FFFFFF"/>
                <w:sz w:val="28"/>
                <w:szCs w:val="28"/>
              </w:rPr>
              <w:t>6</w:t>
            </w:r>
          </w:p>
        </w:tc>
      </w:tr>
    </w:tbl>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 xml:space="preserve">Notice that all DIVISION M contests are on Wednesdays. </w:t>
      </w:r>
    </w:p>
    <w:p w:rsidR="00F44320" w:rsidRDefault="004C4FFD">
      <w:pPr>
        <w:shd w:val="clear" w:color="auto" w:fill="FFFFFF"/>
        <w:spacing w:after="160"/>
        <w:contextualSpacing w:val="0"/>
        <w:rPr>
          <w:rFonts w:ascii="Handlee" w:eastAsia="Handlee" w:hAnsi="Handlee" w:cs="Handlee"/>
          <w:b/>
          <w:sz w:val="28"/>
          <w:szCs w:val="28"/>
        </w:rPr>
      </w:pPr>
      <w:r>
        <w:rPr>
          <w:rFonts w:ascii="Handlee" w:eastAsia="Handlee" w:hAnsi="Handlee" w:cs="Handlee"/>
          <w:b/>
          <w:sz w:val="28"/>
          <w:szCs w:val="28"/>
        </w:rPr>
        <w:t>Meeting dates</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November, 14 2018</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December 12, 2018</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January 16, 2019</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February 13, 2019</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 xml:space="preserve">March </w:t>
      </w:r>
      <w:r w:rsidR="00AC3F17">
        <w:rPr>
          <w:rFonts w:ascii="Quicksand" w:eastAsia="Quicksand" w:hAnsi="Quicksand" w:cs="Quicksand"/>
          <w:sz w:val="28"/>
          <w:szCs w:val="28"/>
        </w:rPr>
        <w:t>6</w:t>
      </w:r>
      <w:r>
        <w:rPr>
          <w:rFonts w:ascii="Quicksand" w:eastAsia="Quicksand" w:hAnsi="Quicksand" w:cs="Quicksand"/>
          <w:sz w:val="28"/>
          <w:szCs w:val="28"/>
        </w:rPr>
        <w:t>, 2019</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 xml:space="preserve">Most likely from 2:15-3:00pm </w:t>
      </w:r>
    </w:p>
    <w:p w:rsidR="00F44320" w:rsidRDefault="004C4FFD">
      <w:pPr>
        <w:shd w:val="clear" w:color="auto" w:fill="FFFFFF"/>
        <w:spacing w:after="160"/>
        <w:contextualSpacing w:val="0"/>
        <w:rPr>
          <w:rFonts w:ascii="Quicksand" w:eastAsia="Quicksand" w:hAnsi="Quicksand" w:cs="Quicksand"/>
          <w:sz w:val="28"/>
          <w:szCs w:val="28"/>
        </w:rPr>
      </w:pPr>
      <w:r>
        <w:rPr>
          <w:rFonts w:ascii="Quicksand" w:eastAsia="Quicksand" w:hAnsi="Quicksand" w:cs="Quicksand"/>
          <w:sz w:val="28"/>
          <w:szCs w:val="28"/>
        </w:rPr>
        <w:t>*exact time and location will be informed to selected students as the tests approach</w:t>
      </w:r>
    </w:p>
    <w:p w:rsidR="00AC3F17" w:rsidRDefault="00AC3F17">
      <w:pPr>
        <w:shd w:val="clear" w:color="auto" w:fill="FFFFFF"/>
        <w:spacing w:before="120" w:after="160" w:line="360" w:lineRule="auto"/>
        <w:contextualSpacing w:val="0"/>
        <w:rPr>
          <w:rFonts w:ascii="Handlee" w:eastAsia="Handlee" w:hAnsi="Handlee" w:cs="Handlee"/>
          <w:b/>
          <w:sz w:val="28"/>
          <w:szCs w:val="28"/>
        </w:rPr>
      </w:pPr>
    </w:p>
    <w:p w:rsidR="00F44320" w:rsidRDefault="004C4FFD">
      <w:pPr>
        <w:shd w:val="clear" w:color="auto" w:fill="FFFFFF"/>
        <w:spacing w:before="120" w:after="160" w:line="360" w:lineRule="auto"/>
        <w:contextualSpacing w:val="0"/>
        <w:rPr>
          <w:rFonts w:ascii="Handlee" w:eastAsia="Handlee" w:hAnsi="Handlee" w:cs="Handlee"/>
          <w:b/>
          <w:sz w:val="28"/>
          <w:szCs w:val="28"/>
        </w:rPr>
      </w:pPr>
      <w:r>
        <w:rPr>
          <w:rFonts w:ascii="Handlee" w:eastAsia="Handlee" w:hAnsi="Handlee" w:cs="Handlee"/>
          <w:b/>
          <w:sz w:val="28"/>
          <w:szCs w:val="28"/>
        </w:rPr>
        <w:t>Eligibility</w:t>
      </w:r>
    </w:p>
    <w:p w:rsidR="00F44320" w:rsidRDefault="004C4FFD">
      <w:pPr>
        <w:shd w:val="clear" w:color="auto" w:fill="FFFFFF"/>
        <w:spacing w:before="120" w:after="160" w:line="360" w:lineRule="auto"/>
        <w:contextualSpacing w:val="0"/>
        <w:rPr>
          <w:rFonts w:ascii="Quicksand" w:eastAsia="Quicksand" w:hAnsi="Quicksand" w:cs="Quicksand"/>
          <w:sz w:val="28"/>
          <w:szCs w:val="28"/>
        </w:rPr>
      </w:pPr>
      <w:r>
        <w:rPr>
          <w:rFonts w:ascii="Quicksand" w:eastAsia="Quicksand" w:hAnsi="Quicksand" w:cs="Quicksand"/>
          <w:sz w:val="28"/>
          <w:szCs w:val="28"/>
        </w:rPr>
        <w:t xml:space="preserve">IF STUDENT IS ENROLLED IN MATH COUNTS THEY WILL </w:t>
      </w:r>
      <w:r w:rsidRPr="00AC3F17">
        <w:rPr>
          <w:rFonts w:ascii="Quicksand" w:eastAsia="Quicksand" w:hAnsi="Quicksand" w:cs="Quicksand"/>
          <w:b/>
          <w:sz w:val="28"/>
          <w:szCs w:val="28"/>
          <w:u w:val="single"/>
        </w:rPr>
        <w:t>NOT</w:t>
      </w:r>
      <w:r>
        <w:rPr>
          <w:rFonts w:ascii="Quicksand" w:eastAsia="Quicksand" w:hAnsi="Quicksand" w:cs="Quicksand"/>
          <w:b/>
          <w:sz w:val="28"/>
          <w:szCs w:val="28"/>
        </w:rPr>
        <w:t xml:space="preserve"> </w:t>
      </w:r>
      <w:r>
        <w:rPr>
          <w:rFonts w:ascii="Quicksand" w:eastAsia="Quicksand" w:hAnsi="Quicksand" w:cs="Quicksand"/>
          <w:sz w:val="28"/>
          <w:szCs w:val="28"/>
        </w:rPr>
        <w:t>BE ELIGIBLE FOR MATH OLYMPIAD</w:t>
      </w:r>
      <w:r w:rsidR="00AC3F17">
        <w:rPr>
          <w:rFonts w:ascii="Quicksand" w:eastAsia="Quicksand" w:hAnsi="Quicksand" w:cs="Quicksand"/>
          <w:sz w:val="28"/>
          <w:szCs w:val="28"/>
        </w:rPr>
        <w:t xml:space="preserve"> </w:t>
      </w:r>
      <w:r>
        <w:rPr>
          <w:rFonts w:ascii="Quicksand" w:eastAsia="Quicksand" w:hAnsi="Quicksand" w:cs="Quicksand"/>
          <w:sz w:val="28"/>
          <w:szCs w:val="28"/>
        </w:rPr>
        <w:t xml:space="preserve">(refer to the “Choose One Rule” for more details).  </w:t>
      </w:r>
      <w:r w:rsidR="00F438C1">
        <w:rPr>
          <w:rFonts w:ascii="Quicksand" w:eastAsia="Quicksand" w:hAnsi="Quicksand" w:cs="Quicksand"/>
          <w:sz w:val="28"/>
          <w:szCs w:val="28"/>
        </w:rPr>
        <w:t>This team is for 6</w:t>
      </w:r>
      <w:r w:rsidR="00F438C1" w:rsidRPr="00F438C1">
        <w:rPr>
          <w:rFonts w:ascii="Quicksand" w:eastAsia="Quicksand" w:hAnsi="Quicksand" w:cs="Quicksand"/>
          <w:sz w:val="28"/>
          <w:szCs w:val="28"/>
          <w:vertAlign w:val="superscript"/>
        </w:rPr>
        <w:t>th</w:t>
      </w:r>
      <w:r w:rsidR="00F438C1">
        <w:rPr>
          <w:rFonts w:ascii="Quicksand" w:eastAsia="Quicksand" w:hAnsi="Quicksand" w:cs="Quicksand"/>
          <w:sz w:val="28"/>
          <w:szCs w:val="28"/>
        </w:rPr>
        <w:t xml:space="preserve"> grade students at Fallon since another team for 7</w:t>
      </w:r>
      <w:r w:rsidR="00F438C1" w:rsidRPr="00F438C1">
        <w:rPr>
          <w:rFonts w:ascii="Quicksand" w:eastAsia="Quicksand" w:hAnsi="Quicksand" w:cs="Quicksand"/>
          <w:sz w:val="28"/>
          <w:szCs w:val="28"/>
          <w:vertAlign w:val="superscript"/>
        </w:rPr>
        <w:t>th</w:t>
      </w:r>
      <w:r w:rsidR="00F438C1">
        <w:rPr>
          <w:rFonts w:ascii="Quicksand" w:eastAsia="Quicksand" w:hAnsi="Quicksand" w:cs="Quicksand"/>
          <w:sz w:val="28"/>
          <w:szCs w:val="28"/>
        </w:rPr>
        <w:t xml:space="preserve"> and 8</w:t>
      </w:r>
      <w:r w:rsidR="00F438C1" w:rsidRPr="00F438C1">
        <w:rPr>
          <w:rFonts w:ascii="Quicksand" w:eastAsia="Quicksand" w:hAnsi="Quicksand" w:cs="Quicksand"/>
          <w:sz w:val="28"/>
          <w:szCs w:val="28"/>
          <w:vertAlign w:val="superscript"/>
        </w:rPr>
        <w:t>th</w:t>
      </w:r>
      <w:r w:rsidR="00F438C1">
        <w:rPr>
          <w:rFonts w:ascii="Quicksand" w:eastAsia="Quicksand" w:hAnsi="Quicksand" w:cs="Quicksand"/>
          <w:sz w:val="28"/>
          <w:szCs w:val="28"/>
        </w:rPr>
        <w:t xml:space="preserve"> grade students </w:t>
      </w:r>
      <w:r w:rsidR="00F438C1">
        <w:rPr>
          <w:rFonts w:ascii="Quicksand" w:eastAsia="Quicksand" w:hAnsi="Quicksand" w:cs="Quicksand"/>
          <w:sz w:val="28"/>
          <w:szCs w:val="28"/>
        </w:rPr>
        <w:t>has already been created</w:t>
      </w:r>
      <w:r w:rsidR="00F438C1">
        <w:rPr>
          <w:rFonts w:ascii="Quicksand" w:eastAsia="Quicksand" w:hAnsi="Quicksand" w:cs="Quicksand"/>
          <w:sz w:val="28"/>
          <w:szCs w:val="28"/>
        </w:rPr>
        <w:t>. Eligibility will be based on prior participation in the MOEMS and then on first-come-first-</w:t>
      </w:r>
      <w:r>
        <w:rPr>
          <w:rFonts w:ascii="Quicksand" w:eastAsia="Quicksand" w:hAnsi="Quicksand" w:cs="Quicksand"/>
          <w:sz w:val="28"/>
          <w:szCs w:val="28"/>
        </w:rPr>
        <w:t>serve</w:t>
      </w:r>
      <w:r w:rsidR="00F438C1">
        <w:rPr>
          <w:rFonts w:ascii="Quicksand" w:eastAsia="Quicksand" w:hAnsi="Quicksand" w:cs="Quicksand"/>
          <w:sz w:val="28"/>
          <w:szCs w:val="28"/>
        </w:rPr>
        <w:t>d</w:t>
      </w:r>
      <w:r>
        <w:rPr>
          <w:rFonts w:ascii="Quicksand" w:eastAsia="Quicksand" w:hAnsi="Quicksand" w:cs="Quicksand"/>
          <w:sz w:val="28"/>
          <w:szCs w:val="28"/>
        </w:rPr>
        <w:t xml:space="preserve"> basis </w:t>
      </w:r>
      <w:r w:rsidR="00F438C1">
        <w:rPr>
          <w:rFonts w:ascii="Quicksand" w:eastAsia="Quicksand" w:hAnsi="Quicksand" w:cs="Quicksand"/>
          <w:sz w:val="28"/>
          <w:szCs w:val="28"/>
        </w:rPr>
        <w:t xml:space="preserve">on fully completed </w:t>
      </w:r>
      <w:r>
        <w:rPr>
          <w:rFonts w:ascii="Quicksand" w:eastAsia="Quicksand" w:hAnsi="Quicksand" w:cs="Quicksand"/>
          <w:sz w:val="28"/>
          <w:szCs w:val="28"/>
        </w:rPr>
        <w:t>regis</w:t>
      </w:r>
      <w:r w:rsidR="00F438C1">
        <w:rPr>
          <w:rFonts w:ascii="Quicksand" w:eastAsia="Quicksand" w:hAnsi="Quicksand" w:cs="Quicksand"/>
          <w:sz w:val="28"/>
          <w:szCs w:val="28"/>
        </w:rPr>
        <w:t>tration (signup). This is pr</w:t>
      </w:r>
      <w:r w:rsidR="00323148">
        <w:rPr>
          <w:rFonts w:ascii="Quicksand" w:eastAsia="Quicksand" w:hAnsi="Quicksand" w:cs="Quicksand"/>
          <w:sz w:val="28"/>
          <w:szCs w:val="28"/>
        </w:rPr>
        <w:t>imar</w:t>
      </w:r>
      <w:r w:rsidR="00F438C1">
        <w:rPr>
          <w:rFonts w:ascii="Quicksand" w:eastAsia="Quicksand" w:hAnsi="Quicksand" w:cs="Quicksand"/>
          <w:sz w:val="28"/>
          <w:szCs w:val="28"/>
        </w:rPr>
        <w:t>ily</w:t>
      </w:r>
      <w:r>
        <w:rPr>
          <w:rFonts w:ascii="Quicksand" w:eastAsia="Quicksand" w:hAnsi="Quicksand" w:cs="Quicksand"/>
          <w:sz w:val="28"/>
          <w:szCs w:val="28"/>
        </w:rPr>
        <w:t xml:space="preserve"> because we are very late in the process and we do not have bandwidth for selection tests. Request parents to make sure their kids are passionate in MATH before they consider signing up the kids. Kids only eligible for division M will be part of the team. </w:t>
      </w:r>
      <w:r w:rsidRPr="00323148">
        <w:rPr>
          <w:rFonts w:ascii="Quicksand" w:eastAsia="Quicksand" w:hAnsi="Quicksand" w:cs="Quicksand"/>
          <w:b/>
          <w:sz w:val="28"/>
          <w:szCs w:val="28"/>
          <w:u w:val="single"/>
        </w:rPr>
        <w:t>SIGN UPS WILL NOT B</w:t>
      </w:r>
      <w:r w:rsidR="00AC3F17" w:rsidRPr="00323148">
        <w:rPr>
          <w:rFonts w:ascii="Quicksand" w:eastAsia="Quicksand" w:hAnsi="Quicksand" w:cs="Quicksand"/>
          <w:b/>
          <w:sz w:val="28"/>
          <w:szCs w:val="28"/>
          <w:u w:val="single"/>
        </w:rPr>
        <w:t>E ACCEPTED AFTER FRIDAY, OCTOBER 26</w:t>
      </w:r>
      <w:r w:rsidRPr="00323148">
        <w:rPr>
          <w:rFonts w:ascii="Quicksand" w:eastAsia="Quicksand" w:hAnsi="Quicksand" w:cs="Quicksand"/>
          <w:b/>
          <w:sz w:val="28"/>
          <w:szCs w:val="28"/>
          <w:u w:val="single"/>
        </w:rPr>
        <w:t>, 2018</w:t>
      </w:r>
      <w:r>
        <w:rPr>
          <w:rFonts w:ascii="Quicksand" w:eastAsia="Quicksand" w:hAnsi="Quicksand" w:cs="Quicksand"/>
          <w:sz w:val="28"/>
          <w:szCs w:val="28"/>
        </w:rPr>
        <w:t>.</w:t>
      </w:r>
      <w:r w:rsidR="00AC3F17">
        <w:rPr>
          <w:rFonts w:ascii="Quicksand" w:eastAsia="Quicksand" w:hAnsi="Quicksand" w:cs="Quicksand"/>
          <w:sz w:val="28"/>
          <w:szCs w:val="28"/>
        </w:rPr>
        <w:t xml:space="preserve"> </w:t>
      </w:r>
      <w:r>
        <w:rPr>
          <w:rFonts w:ascii="Quicksand" w:eastAsia="Quicksand" w:hAnsi="Quicksand" w:cs="Quicksand"/>
          <w:sz w:val="28"/>
          <w:szCs w:val="28"/>
        </w:rPr>
        <w:t xml:space="preserve">If you are part of the </w:t>
      </w:r>
      <w:r>
        <w:rPr>
          <w:rFonts w:ascii="Quicksand" w:eastAsia="Quicksand" w:hAnsi="Quicksand" w:cs="Quicksand"/>
          <w:sz w:val="28"/>
          <w:szCs w:val="28"/>
        </w:rPr>
        <w:lastRenderedPageBreak/>
        <w:t xml:space="preserve">first </w:t>
      </w:r>
      <w:r w:rsidR="00AC3F17">
        <w:rPr>
          <w:rFonts w:ascii="Quicksand" w:eastAsia="Quicksand" w:hAnsi="Quicksand" w:cs="Quicksand"/>
          <w:b/>
          <w:sz w:val="28"/>
          <w:szCs w:val="28"/>
        </w:rPr>
        <w:t>2</w:t>
      </w:r>
      <w:r>
        <w:rPr>
          <w:rFonts w:ascii="Quicksand" w:eastAsia="Quicksand" w:hAnsi="Quicksand" w:cs="Quicksand"/>
          <w:b/>
          <w:sz w:val="28"/>
          <w:szCs w:val="28"/>
        </w:rPr>
        <w:t xml:space="preserve">0 </w:t>
      </w:r>
      <w:r>
        <w:rPr>
          <w:rFonts w:ascii="Quicksand" w:eastAsia="Quicksand" w:hAnsi="Quicksand" w:cs="Quicksand"/>
          <w:sz w:val="28"/>
          <w:szCs w:val="28"/>
        </w:rPr>
        <w:t>signups, your wil</w:t>
      </w:r>
      <w:r w:rsidR="00AC3F17">
        <w:rPr>
          <w:rFonts w:ascii="Quicksand" w:eastAsia="Quicksand" w:hAnsi="Quicksand" w:cs="Quicksand"/>
          <w:sz w:val="28"/>
          <w:szCs w:val="28"/>
        </w:rPr>
        <w:t>l be notified by Sunday, October 28</w:t>
      </w:r>
      <w:r>
        <w:rPr>
          <w:rFonts w:ascii="Quicksand" w:eastAsia="Quicksand" w:hAnsi="Quicksand" w:cs="Quicksand"/>
          <w:sz w:val="28"/>
          <w:szCs w:val="28"/>
        </w:rPr>
        <w:t xml:space="preserve">, 2018. You will then need to submit a check of $25 payable to Fallon PFC, </w:t>
      </w:r>
      <w:r w:rsidR="00AC3F17">
        <w:rPr>
          <w:rFonts w:ascii="Quicksand" w:eastAsia="Quicksand" w:hAnsi="Quicksand" w:cs="Quicksand"/>
          <w:sz w:val="28"/>
          <w:szCs w:val="28"/>
        </w:rPr>
        <w:t xml:space="preserve">to the office by Monday, November </w:t>
      </w:r>
      <w:r>
        <w:rPr>
          <w:rFonts w:ascii="Quicksand" w:eastAsia="Quicksand" w:hAnsi="Quicksand" w:cs="Quicksand"/>
          <w:sz w:val="28"/>
          <w:szCs w:val="28"/>
        </w:rPr>
        <w:t xml:space="preserve">5. If the payment is not turned in by this date, the student’s spot will be turned over to a waitlisted student. </w:t>
      </w:r>
    </w:p>
    <w:p w:rsidR="00AC3F17" w:rsidRDefault="00AC3F17">
      <w:pPr>
        <w:shd w:val="clear" w:color="auto" w:fill="FFFFFF"/>
        <w:spacing w:before="120" w:after="160" w:line="360" w:lineRule="auto"/>
        <w:contextualSpacing w:val="0"/>
        <w:rPr>
          <w:rFonts w:ascii="Handlee" w:eastAsia="Handlee" w:hAnsi="Handlee" w:cs="Handlee"/>
          <w:b/>
          <w:sz w:val="28"/>
          <w:szCs w:val="28"/>
        </w:rPr>
      </w:pPr>
    </w:p>
    <w:p w:rsidR="00F44320" w:rsidRDefault="004C4FFD">
      <w:pPr>
        <w:shd w:val="clear" w:color="auto" w:fill="FFFFFF"/>
        <w:spacing w:before="120" w:after="160" w:line="360" w:lineRule="auto"/>
        <w:contextualSpacing w:val="0"/>
        <w:rPr>
          <w:rFonts w:ascii="Handlee" w:eastAsia="Handlee" w:hAnsi="Handlee" w:cs="Handlee"/>
          <w:b/>
          <w:sz w:val="28"/>
          <w:szCs w:val="28"/>
        </w:rPr>
      </w:pPr>
      <w:r>
        <w:rPr>
          <w:rFonts w:ascii="Handlee" w:eastAsia="Handlee" w:hAnsi="Handlee" w:cs="Handlee"/>
          <w:b/>
          <w:sz w:val="28"/>
          <w:szCs w:val="28"/>
        </w:rPr>
        <w:t>Program format</w:t>
      </w:r>
    </w:p>
    <w:p w:rsidR="00F44320" w:rsidRDefault="004C4FFD">
      <w:pPr>
        <w:shd w:val="clear" w:color="auto" w:fill="FFFFFF"/>
        <w:spacing w:before="120" w:after="160" w:line="360" w:lineRule="auto"/>
        <w:contextualSpacing w:val="0"/>
        <w:rPr>
          <w:rFonts w:ascii="Quicksand" w:eastAsia="Quicksand" w:hAnsi="Quicksand" w:cs="Quicksand"/>
          <w:b/>
          <w:sz w:val="28"/>
          <w:szCs w:val="28"/>
        </w:rPr>
      </w:pPr>
      <w:r>
        <w:rPr>
          <w:rFonts w:ascii="Quicksand" w:eastAsia="Quicksand" w:hAnsi="Quicksand" w:cs="Quicksand"/>
          <w:sz w:val="28"/>
          <w:szCs w:val="28"/>
        </w:rPr>
        <w:t xml:space="preserve">This program is mainly registering kids who are passionate in MATH and administering the MOEM tests. There will be </w:t>
      </w:r>
      <w:r w:rsidRPr="00323148">
        <w:rPr>
          <w:rFonts w:ascii="Quicksand" w:eastAsia="Quicksand" w:hAnsi="Quicksand" w:cs="Quicksand"/>
          <w:sz w:val="28"/>
          <w:szCs w:val="28"/>
          <w:u w:val="single"/>
        </w:rPr>
        <w:t>no coaching classes</w:t>
      </w:r>
      <w:r>
        <w:rPr>
          <w:rFonts w:ascii="Quicksand" w:eastAsia="Quicksand" w:hAnsi="Quicksand" w:cs="Quicksand"/>
          <w:sz w:val="28"/>
          <w:szCs w:val="28"/>
        </w:rPr>
        <w:t>. All communication will be through email.  Dependin</w:t>
      </w:r>
      <w:bookmarkStart w:id="0" w:name="_GoBack"/>
      <w:bookmarkEnd w:id="0"/>
      <w:r>
        <w:rPr>
          <w:rFonts w:ascii="Quicksand" w:eastAsia="Quicksand" w:hAnsi="Quicksand" w:cs="Quicksand"/>
          <w:sz w:val="28"/>
          <w:szCs w:val="28"/>
        </w:rPr>
        <w:t>g on the logistics we will probably meet one time before the tests start to prep the student for the tests by informing them with the rules, regulations and a practice test. Parents will be kept up to date with all the information possibly needed</w:t>
      </w:r>
    </w:p>
    <w:p w:rsidR="00AC3F17" w:rsidRDefault="00AC3F17">
      <w:pPr>
        <w:shd w:val="clear" w:color="auto" w:fill="FFFFFF"/>
        <w:spacing w:before="120" w:after="160" w:line="360" w:lineRule="auto"/>
        <w:contextualSpacing w:val="0"/>
        <w:rPr>
          <w:rFonts w:ascii="Handlee" w:eastAsia="Handlee" w:hAnsi="Handlee" w:cs="Handlee"/>
          <w:b/>
          <w:sz w:val="28"/>
          <w:szCs w:val="28"/>
        </w:rPr>
      </w:pPr>
    </w:p>
    <w:p w:rsidR="00F44320" w:rsidRDefault="004C4FFD">
      <w:pPr>
        <w:shd w:val="clear" w:color="auto" w:fill="FFFFFF"/>
        <w:spacing w:before="120" w:after="160" w:line="360" w:lineRule="auto"/>
        <w:contextualSpacing w:val="0"/>
        <w:rPr>
          <w:rFonts w:ascii="Handlee" w:eastAsia="Handlee" w:hAnsi="Handlee" w:cs="Handlee"/>
          <w:b/>
          <w:sz w:val="28"/>
          <w:szCs w:val="28"/>
        </w:rPr>
      </w:pPr>
      <w:r>
        <w:rPr>
          <w:rFonts w:ascii="Handlee" w:eastAsia="Handlee" w:hAnsi="Handlee" w:cs="Handlee"/>
          <w:b/>
          <w:sz w:val="28"/>
          <w:szCs w:val="28"/>
        </w:rPr>
        <w:t xml:space="preserve">Cost </w:t>
      </w:r>
    </w:p>
    <w:p w:rsidR="00F44320" w:rsidRDefault="004C4FFD">
      <w:pPr>
        <w:shd w:val="clear" w:color="auto" w:fill="FFFFFF"/>
        <w:spacing w:before="120" w:after="160" w:line="360" w:lineRule="auto"/>
        <w:contextualSpacing w:val="0"/>
        <w:rPr>
          <w:rFonts w:ascii="Quicksand" w:eastAsia="Quicksand" w:hAnsi="Quicksand" w:cs="Quicksand"/>
          <w:sz w:val="28"/>
          <w:szCs w:val="28"/>
        </w:rPr>
      </w:pPr>
      <w:r>
        <w:rPr>
          <w:rFonts w:ascii="Quicksand" w:eastAsia="Quicksand" w:hAnsi="Quicksand" w:cs="Quicksand"/>
          <w:sz w:val="28"/>
          <w:szCs w:val="28"/>
        </w:rPr>
        <w:t>Nominal fee of $25 will be charged to cover the basic cost of registration, administrative expenses, supplies etc.</w:t>
      </w:r>
    </w:p>
    <w:p w:rsidR="00F44320" w:rsidRDefault="00F44320">
      <w:pPr>
        <w:shd w:val="clear" w:color="auto" w:fill="FFFFFF"/>
        <w:spacing w:before="120" w:after="160" w:line="360" w:lineRule="auto"/>
        <w:contextualSpacing w:val="0"/>
        <w:rPr>
          <w:rFonts w:ascii="Quicksand" w:eastAsia="Quicksand" w:hAnsi="Quicksand" w:cs="Quicksand"/>
          <w:b/>
          <w:sz w:val="28"/>
          <w:szCs w:val="28"/>
        </w:rPr>
      </w:pPr>
    </w:p>
    <w:p w:rsidR="00F44320" w:rsidRDefault="004C4FFD">
      <w:pPr>
        <w:shd w:val="clear" w:color="auto" w:fill="FFFFFF"/>
        <w:spacing w:before="120" w:after="160" w:line="360" w:lineRule="auto"/>
        <w:contextualSpacing w:val="0"/>
        <w:rPr>
          <w:rFonts w:ascii="Calibri" w:eastAsia="Calibri" w:hAnsi="Calibri" w:cs="Calibri"/>
          <w:b/>
        </w:rPr>
      </w:pPr>
      <w:r>
        <w:rPr>
          <w:rFonts w:ascii="Calibri" w:eastAsia="Calibri" w:hAnsi="Calibri" w:cs="Calibri"/>
          <w:b/>
        </w:rPr>
        <w:t xml:space="preserve"> </w:t>
      </w:r>
    </w:p>
    <w:p w:rsidR="00F44320" w:rsidRDefault="00F44320">
      <w:pPr>
        <w:shd w:val="clear" w:color="auto" w:fill="FFFFFF"/>
        <w:spacing w:before="120" w:line="360" w:lineRule="auto"/>
        <w:contextualSpacing w:val="0"/>
        <w:rPr>
          <w:rFonts w:ascii="Calibri" w:eastAsia="Calibri" w:hAnsi="Calibri" w:cs="Calibri"/>
          <w:b/>
        </w:rPr>
      </w:pPr>
    </w:p>
    <w:p w:rsidR="00F44320" w:rsidRDefault="00F44320">
      <w:pPr>
        <w:shd w:val="clear" w:color="auto" w:fill="FFFFFF"/>
        <w:spacing w:after="160"/>
        <w:contextualSpacing w:val="0"/>
        <w:rPr>
          <w:rFonts w:ascii="Quicksand" w:eastAsia="Quicksand" w:hAnsi="Quicksand" w:cs="Quicksand"/>
          <w:sz w:val="28"/>
          <w:szCs w:val="28"/>
        </w:rPr>
      </w:pPr>
    </w:p>
    <w:p w:rsidR="00F44320" w:rsidRDefault="00F44320">
      <w:pPr>
        <w:contextualSpacing w:val="0"/>
        <w:rPr>
          <w:sz w:val="24"/>
          <w:szCs w:val="24"/>
        </w:rPr>
      </w:pPr>
    </w:p>
    <w:sectPr w:rsidR="00F44320" w:rsidSect="00F438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ng Soon">
    <w:altName w:val="Times New Roman"/>
    <w:charset w:val="00"/>
    <w:family w:val="auto"/>
    <w:pitch w:val="default"/>
  </w:font>
  <w:font w:name="Quicksand">
    <w:altName w:val="Times New Roman"/>
    <w:charset w:val="00"/>
    <w:family w:val="auto"/>
    <w:pitch w:val="default"/>
  </w:font>
  <w:font w:name="Handle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31296"/>
    <w:multiLevelType w:val="multilevel"/>
    <w:tmpl w:val="90301C6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20"/>
    <w:rsid w:val="00323148"/>
    <w:rsid w:val="004C4FFD"/>
    <w:rsid w:val="006A05F2"/>
    <w:rsid w:val="008F1E01"/>
    <w:rsid w:val="00AC3F17"/>
    <w:rsid w:val="00F438C1"/>
    <w:rsid w:val="00F4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ems.org/contes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Ik6aA9IIfVFKS8CrNbJvI3JV_MO1K-vhkRLL8k2zdM0/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AvinashKant</dc:creator>
  <cp:lastModifiedBy>Shubhra2012</cp:lastModifiedBy>
  <cp:revision>4</cp:revision>
  <dcterms:created xsi:type="dcterms:W3CDTF">2018-10-11T04:37:00Z</dcterms:created>
  <dcterms:modified xsi:type="dcterms:W3CDTF">2018-10-11T05:06:00Z</dcterms:modified>
</cp:coreProperties>
</file>