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77" w:rsidRDefault="00F14F77" w:rsidP="006F7A9D">
      <w:pPr>
        <w:spacing w:after="0" w:line="240" w:lineRule="auto"/>
      </w:pPr>
    </w:p>
    <w:p w:rsidR="000578BF" w:rsidRDefault="00D40DEC" w:rsidP="006F7A9D">
      <w:pPr>
        <w:spacing w:after="0" w:line="240" w:lineRule="auto"/>
      </w:pPr>
      <w:r>
        <w:rPr>
          <w:noProof/>
        </w:rPr>
        <w:drawing>
          <wp:inline distT="0" distB="0" distL="0" distR="0">
            <wp:extent cx="6007620" cy="749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CC_logotype_black_wide_NoBkg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7620" cy="749810"/>
                    </a:xfrm>
                    <a:prstGeom prst="rect">
                      <a:avLst/>
                    </a:prstGeom>
                  </pic:spPr>
                </pic:pic>
              </a:graphicData>
            </a:graphic>
          </wp:inline>
        </w:drawing>
      </w:r>
    </w:p>
    <w:p w:rsidR="00F14F77" w:rsidRDefault="00F14F77" w:rsidP="006F7A9D">
      <w:pPr>
        <w:spacing w:after="0" w:line="240" w:lineRule="auto"/>
      </w:pPr>
    </w:p>
    <w:p w:rsidR="00F14F77" w:rsidRDefault="00F14F77" w:rsidP="006F7A9D">
      <w:pPr>
        <w:spacing w:after="0" w:line="240" w:lineRule="auto"/>
      </w:pPr>
    </w:p>
    <w:p w:rsidR="00CC2F44" w:rsidRPr="00AF57CD" w:rsidRDefault="00FB2F9B" w:rsidP="006F7A9D">
      <w:pPr>
        <w:spacing w:after="0" w:line="240" w:lineRule="auto"/>
      </w:pPr>
      <w:r>
        <w:t>August 29, 2018</w:t>
      </w:r>
    </w:p>
    <w:p w:rsidR="006F7A9D" w:rsidRPr="00AF57CD" w:rsidRDefault="006F7A9D" w:rsidP="006F7A9D">
      <w:pPr>
        <w:spacing w:after="0" w:line="240" w:lineRule="auto"/>
      </w:pPr>
    </w:p>
    <w:p w:rsidR="006F7A9D" w:rsidRDefault="00D40DEC" w:rsidP="006F7A9D">
      <w:pPr>
        <w:spacing w:after="0" w:line="240" w:lineRule="auto"/>
      </w:pPr>
      <w:r w:rsidRPr="00AF57CD">
        <w:t>Dear Student</w:t>
      </w:r>
      <w:r w:rsidR="006F7A9D" w:rsidRPr="00AF57CD">
        <w:t xml:space="preserve"> &amp; Parent</w:t>
      </w:r>
      <w:r w:rsidR="001F3D1A">
        <w:t>(</w:t>
      </w:r>
      <w:r w:rsidR="006F7A9D" w:rsidRPr="00AF57CD">
        <w:t>s</w:t>
      </w:r>
      <w:r w:rsidR="001F3D1A">
        <w:t>)</w:t>
      </w:r>
      <w:r w:rsidR="006F7A9D" w:rsidRPr="00AF57CD">
        <w:t>/Guardian</w:t>
      </w:r>
      <w:r w:rsidR="001F3D1A">
        <w:t>(</w:t>
      </w:r>
      <w:r w:rsidR="006F7A9D" w:rsidRPr="00AF57CD">
        <w:t>s</w:t>
      </w:r>
      <w:r w:rsidR="001F3D1A">
        <w:t>)</w:t>
      </w:r>
      <w:r w:rsidR="006F7A9D" w:rsidRPr="00AF57CD">
        <w:t>,</w:t>
      </w:r>
    </w:p>
    <w:p w:rsidR="00EF7F47" w:rsidRDefault="00EF7F47" w:rsidP="006F7A9D">
      <w:pPr>
        <w:spacing w:after="0" w:line="240" w:lineRule="auto"/>
      </w:pPr>
    </w:p>
    <w:p w:rsidR="00EF7F47" w:rsidRDefault="00B05474" w:rsidP="006F7A9D">
      <w:pPr>
        <w:spacing w:after="0" w:line="240" w:lineRule="auto"/>
      </w:pPr>
      <w:r>
        <w:t>To better align with our home school districts, Delaware Area Career Center</w:t>
      </w:r>
      <w:r w:rsidR="00514C4D">
        <w:t>,</w:t>
      </w:r>
      <w:r>
        <w:t xml:space="preserve"> in partnership with </w:t>
      </w:r>
      <w:r w:rsidR="0091746A">
        <w:t>Helpline</w:t>
      </w:r>
      <w:r w:rsidR="00514C4D">
        <w:t>, is</w:t>
      </w:r>
      <w:r>
        <w:t xml:space="preserve"> excited to be</w:t>
      </w:r>
      <w:r w:rsidR="00EF7F47">
        <w:t xml:space="preserve"> offering a Signs of Suicide Program at both North and South Campuses on </w:t>
      </w:r>
      <w:r w:rsidR="00FB2F9B">
        <w:t>October 1</w:t>
      </w:r>
      <w:r w:rsidR="00FB2F9B" w:rsidRPr="00FB2F9B">
        <w:rPr>
          <w:vertAlign w:val="superscript"/>
        </w:rPr>
        <w:t>st</w:t>
      </w:r>
      <w:r w:rsidR="00FB2F9B">
        <w:t>-3</w:t>
      </w:r>
      <w:r w:rsidR="00FB2F9B" w:rsidRPr="00FB2F9B">
        <w:rPr>
          <w:vertAlign w:val="superscript"/>
        </w:rPr>
        <w:t>rd</w:t>
      </w:r>
      <w:r w:rsidR="00EF7F47">
        <w:t xml:space="preserve">.  This program will take place for all </w:t>
      </w:r>
      <w:r w:rsidR="00E50209">
        <w:t xml:space="preserve">junior </w:t>
      </w:r>
      <w:r w:rsidR="005C4EC7">
        <w:t>on campus students</w:t>
      </w:r>
      <w:r w:rsidR="00EF7F47">
        <w:t xml:space="preserve"> during their scheduled lab times</w:t>
      </w:r>
      <w:r w:rsidR="005C4EC7">
        <w:t xml:space="preserve"> for 40 minutes a day.  </w:t>
      </w:r>
      <w:r w:rsidR="00EF7F47">
        <w:t>Th</w:t>
      </w:r>
      <w:r w:rsidR="00ED02C7">
        <w:t>e Signs of Suicide High School Prevention P</w:t>
      </w:r>
      <w:r w:rsidR="00EF7F47">
        <w:t xml:space="preserve">rogram is a three-day, award winning, nationally recognized program designed for high school aged students.  Signs of Suicide is the only suicide education, training and screening program listed on the Substance Abuse and Mental Health Services Administration’s National Registry of Evidence-based Programs and Practices that addresses depression and suicide risk, while also reducing suicide attempts.  Students will be given a brief depression screening </w:t>
      </w:r>
      <w:r w:rsidR="00C61E01">
        <w:t xml:space="preserve">on the last day of the program.  This screening assists in the referral process to connect at-risk students to the help they need.  </w:t>
      </w:r>
    </w:p>
    <w:p w:rsidR="00C61E01" w:rsidRDefault="00C61E01" w:rsidP="006F7A9D">
      <w:pPr>
        <w:spacing w:after="0" w:line="240" w:lineRule="auto"/>
      </w:pPr>
    </w:p>
    <w:p w:rsidR="00C61E01" w:rsidRDefault="00C61E01" w:rsidP="006F7A9D">
      <w:pPr>
        <w:spacing w:after="0" w:line="240" w:lineRule="auto"/>
      </w:pPr>
      <w:r>
        <w:t>Through discussion and a video, students will learn to:</w:t>
      </w:r>
    </w:p>
    <w:p w:rsidR="00C61E01" w:rsidRDefault="00C61E01" w:rsidP="006F7A9D">
      <w:pPr>
        <w:spacing w:after="0" w:line="240" w:lineRule="auto"/>
      </w:pPr>
    </w:p>
    <w:p w:rsidR="00C61E01" w:rsidRDefault="00C61E01" w:rsidP="00C61E01">
      <w:pPr>
        <w:pStyle w:val="ListParagraph"/>
        <w:numPr>
          <w:ilvl w:val="0"/>
          <w:numId w:val="2"/>
        </w:numPr>
        <w:spacing w:after="0" w:line="240" w:lineRule="auto"/>
      </w:pPr>
      <w:r>
        <w:t>Identify signs of suicide in themselves and their friends, while understanding the risks associated with stress and suicide.</w:t>
      </w:r>
    </w:p>
    <w:p w:rsidR="00C61E01" w:rsidRDefault="00C61E01" w:rsidP="00C61E01">
      <w:pPr>
        <w:pStyle w:val="ListParagraph"/>
        <w:numPr>
          <w:ilvl w:val="0"/>
          <w:numId w:val="2"/>
        </w:numPr>
        <w:spacing w:after="0" w:line="240" w:lineRule="auto"/>
      </w:pPr>
      <w:r>
        <w:t>Discuss depression as a treatable illness.</w:t>
      </w:r>
    </w:p>
    <w:p w:rsidR="00C61E01" w:rsidRDefault="00C61E01" w:rsidP="00C61E01">
      <w:pPr>
        <w:pStyle w:val="ListParagraph"/>
        <w:numPr>
          <w:ilvl w:val="0"/>
          <w:numId w:val="2"/>
        </w:numPr>
        <w:spacing w:after="0" w:line="240" w:lineRule="auto"/>
      </w:pPr>
      <w:r>
        <w:t>Identify where they can go for help, including our local and national, 24/7 hotlines.</w:t>
      </w:r>
    </w:p>
    <w:p w:rsidR="00C61E01" w:rsidRDefault="00E875EC" w:rsidP="00C61E01">
      <w:pPr>
        <w:pStyle w:val="ListParagraph"/>
        <w:numPr>
          <w:ilvl w:val="0"/>
          <w:numId w:val="2"/>
        </w:numPr>
        <w:spacing w:after="0" w:line="240" w:lineRule="auto"/>
      </w:pPr>
      <w:r>
        <w:t>Use</w:t>
      </w:r>
      <w:r w:rsidR="00C61E01">
        <w:t xml:space="preserve"> the ACT (Acknowledge, Care, </w:t>
      </w:r>
      <w:r w:rsidR="00ED02C7">
        <w:t>and Tell</w:t>
      </w:r>
      <w:r w:rsidR="00C61E01">
        <w:t>) technique</w:t>
      </w:r>
      <w:r>
        <w:t xml:space="preserve"> to support their friends</w:t>
      </w:r>
      <w:r w:rsidR="00C61E01">
        <w:t>.</w:t>
      </w:r>
    </w:p>
    <w:p w:rsidR="00ED02C7" w:rsidRDefault="00ED02C7" w:rsidP="00ED02C7">
      <w:pPr>
        <w:spacing w:after="0" w:line="240" w:lineRule="auto"/>
      </w:pPr>
    </w:p>
    <w:p w:rsidR="00ED02C7" w:rsidRDefault="00ED02C7" w:rsidP="00ED02C7">
      <w:pPr>
        <w:spacing w:after="0" w:line="240" w:lineRule="auto"/>
      </w:pPr>
      <w:r>
        <w:t>If you do not wish to have your son or daughter participate in this three day event held at both campuses</w:t>
      </w:r>
      <w:r w:rsidR="006929A5">
        <w:t>,</w:t>
      </w:r>
      <w:r>
        <w:t xml:space="preserve"> please fill out the pertinent information</w:t>
      </w:r>
      <w:r w:rsidR="005C4EC7">
        <w:t xml:space="preserve"> below</w:t>
      </w:r>
      <w:r>
        <w:t xml:space="preserve"> and return to North or South Campus to David Gilliam</w:t>
      </w:r>
      <w:r w:rsidR="0091746A">
        <w:t>, Student Services Supervisor</w:t>
      </w:r>
      <w:r>
        <w:t xml:space="preserve">.  Delaware Area Career Center will </w:t>
      </w:r>
      <w:r w:rsidR="00FB2F9B">
        <w:t>accommodate a supervised area for</w:t>
      </w:r>
      <w:r>
        <w:t xml:space="preserve"> those students opting out of the program.</w:t>
      </w:r>
    </w:p>
    <w:p w:rsidR="00ED02C7" w:rsidRDefault="00ED02C7" w:rsidP="00ED02C7">
      <w:pPr>
        <w:spacing w:after="0" w:line="480" w:lineRule="auto"/>
      </w:pPr>
    </w:p>
    <w:p w:rsidR="00ED02C7" w:rsidRDefault="00ED02C7" w:rsidP="00ED02C7">
      <w:pPr>
        <w:spacing w:after="0" w:line="480" w:lineRule="auto"/>
      </w:pPr>
      <w:r>
        <w:t>Student Name:____________________________________________</w:t>
      </w:r>
    </w:p>
    <w:p w:rsidR="00ED02C7" w:rsidRDefault="00ED02C7" w:rsidP="00ED02C7">
      <w:pPr>
        <w:spacing w:after="0" w:line="480" w:lineRule="auto"/>
      </w:pPr>
      <w:r>
        <w:t>Student Lab</w:t>
      </w:r>
      <w:r w:rsidR="0014371E">
        <w:t>: _</w:t>
      </w:r>
      <w:r>
        <w:t>_____________________________________________</w:t>
      </w:r>
    </w:p>
    <w:p w:rsidR="00ED02C7" w:rsidRDefault="00ED02C7" w:rsidP="00ED02C7">
      <w:pPr>
        <w:spacing w:after="0" w:line="480" w:lineRule="auto"/>
      </w:pPr>
      <w:r>
        <w:t>Campus</w:t>
      </w:r>
      <w:r w:rsidR="0014371E">
        <w:t xml:space="preserve"> Location: _</w:t>
      </w:r>
      <w:r>
        <w:t>________________</w:t>
      </w:r>
      <w:r w:rsidR="0014371E">
        <w:t>_________________________</w:t>
      </w:r>
    </w:p>
    <w:p w:rsidR="0014371E" w:rsidRDefault="0014371E" w:rsidP="00ED02C7">
      <w:pPr>
        <w:spacing w:after="0" w:line="480" w:lineRule="auto"/>
      </w:pPr>
      <w:r>
        <w:t>Parent/Guardian Name: _____________________________________</w:t>
      </w:r>
      <w:bookmarkStart w:id="0" w:name="_GoBack"/>
      <w:bookmarkEnd w:id="0"/>
    </w:p>
    <w:p w:rsidR="00ED02C7" w:rsidRDefault="0014371E" w:rsidP="0091746A">
      <w:pPr>
        <w:spacing w:after="0" w:line="480" w:lineRule="auto"/>
      </w:pPr>
      <w:r>
        <w:t>Signature: ________________________________________________</w:t>
      </w:r>
    </w:p>
    <w:p w:rsidR="00C61E01" w:rsidRPr="00AF57CD" w:rsidRDefault="00C61E01" w:rsidP="00C61E01">
      <w:pPr>
        <w:spacing w:after="0" w:line="240" w:lineRule="auto"/>
      </w:pPr>
    </w:p>
    <w:p w:rsidR="006F7A9D" w:rsidRPr="00AF57CD" w:rsidRDefault="006F7A9D" w:rsidP="006F7A9D">
      <w:pPr>
        <w:spacing w:after="0" w:line="240" w:lineRule="auto"/>
      </w:pPr>
    </w:p>
    <w:p w:rsidR="00FC2E96" w:rsidRPr="00AF57CD" w:rsidRDefault="00D46CEF" w:rsidP="00FC2E96">
      <w:pPr>
        <w:spacing w:after="0"/>
      </w:pPr>
      <w:r w:rsidRPr="00AF57CD">
        <w:t>Sincerely,</w:t>
      </w:r>
    </w:p>
    <w:p w:rsidR="0075384D" w:rsidRPr="00AF57CD" w:rsidRDefault="00532911" w:rsidP="00FC2E96">
      <w:pPr>
        <w:spacing w:after="0"/>
        <w:rPr>
          <w:noProof/>
        </w:rPr>
      </w:pPr>
      <w:r w:rsidRPr="005B0B8B">
        <w:rPr>
          <w:noProof/>
        </w:rPr>
        <w:drawing>
          <wp:inline distT="0" distB="0" distL="0" distR="0" wp14:anchorId="5596558B" wp14:editId="035CAC1D">
            <wp:extent cx="448651" cy="1745063"/>
            <wp:effectExtent l="0" t="635"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492069" cy="1913941"/>
                    </a:xfrm>
                    <a:prstGeom prst="rect">
                      <a:avLst/>
                    </a:prstGeom>
                    <a:noFill/>
                    <a:ln>
                      <a:noFill/>
                    </a:ln>
                  </pic:spPr>
                </pic:pic>
              </a:graphicData>
            </a:graphic>
          </wp:inline>
        </w:drawing>
      </w:r>
    </w:p>
    <w:p w:rsidR="001F2133" w:rsidRPr="00AF57CD" w:rsidRDefault="001F2133" w:rsidP="00FC2E96">
      <w:pPr>
        <w:spacing w:after="0"/>
        <w:rPr>
          <w:noProof/>
        </w:rPr>
      </w:pPr>
    </w:p>
    <w:p w:rsidR="0006326F" w:rsidRPr="00AF57CD" w:rsidRDefault="001F2133" w:rsidP="00FC2E96">
      <w:pPr>
        <w:spacing w:after="0"/>
      </w:pPr>
      <w:r w:rsidRPr="00AF57CD">
        <w:rPr>
          <w:noProof/>
        </w:rPr>
        <w:t>David Gilliam</w:t>
      </w:r>
    </w:p>
    <w:p w:rsidR="000578BF" w:rsidRPr="00AF57CD" w:rsidRDefault="00FC2E96" w:rsidP="00FC2E96">
      <w:pPr>
        <w:spacing w:after="0"/>
        <w:rPr>
          <w:noProof/>
        </w:rPr>
      </w:pPr>
      <w:r w:rsidRPr="00AF57CD">
        <w:rPr>
          <w:noProof/>
        </w:rPr>
        <w:t>Student Services Supervisor</w:t>
      </w:r>
    </w:p>
    <w:p w:rsidR="003F21A9" w:rsidRPr="00AF57CD" w:rsidRDefault="000578BF" w:rsidP="00125423">
      <w:pPr>
        <w:spacing w:after="0" w:line="360" w:lineRule="auto"/>
        <w:rPr>
          <w:noProof/>
        </w:rPr>
      </w:pPr>
      <w:r w:rsidRPr="00AF57CD">
        <w:rPr>
          <w:noProof/>
        </w:rPr>
        <w:t>Delaware Area Career Center</w:t>
      </w:r>
    </w:p>
    <w:p w:rsidR="00D40DEC" w:rsidRPr="00AF57CD" w:rsidRDefault="00D40DEC" w:rsidP="00125423">
      <w:pPr>
        <w:spacing w:after="0" w:line="360" w:lineRule="auto"/>
        <w:jc w:val="center"/>
        <w:rPr>
          <w:i/>
          <w:noProof/>
          <w:sz w:val="20"/>
          <w:szCs w:val="20"/>
        </w:rPr>
      </w:pPr>
      <w:r w:rsidRPr="00AF57CD">
        <w:rPr>
          <w:i/>
          <w:noProof/>
          <w:sz w:val="20"/>
          <w:szCs w:val="20"/>
        </w:rPr>
        <w:t>The Delaware Area Career Center, in partnership with community, is an innovative model for developing lifelong learners, quality leaders, and critical thinkers for the dynamic and global environment.</w:t>
      </w:r>
    </w:p>
    <w:sectPr w:rsidR="00D40DEC" w:rsidRPr="00AF57CD" w:rsidSect="00F14F77">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2D60"/>
    <w:multiLevelType w:val="hybridMultilevel"/>
    <w:tmpl w:val="A7DAF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048E"/>
    <w:multiLevelType w:val="hybridMultilevel"/>
    <w:tmpl w:val="C98A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SwMDc2NTM2tTQwMTVX0lEKTi0uzszPAykwrAUANQxD6SwAAAA="/>
  </w:docVars>
  <w:rsids>
    <w:rsidRoot w:val="006F7A9D"/>
    <w:rsid w:val="00030B15"/>
    <w:rsid w:val="00043B6B"/>
    <w:rsid w:val="000578BF"/>
    <w:rsid w:val="0006326F"/>
    <w:rsid w:val="00095D64"/>
    <w:rsid w:val="0010051C"/>
    <w:rsid w:val="00125423"/>
    <w:rsid w:val="0014371E"/>
    <w:rsid w:val="001D5B2A"/>
    <w:rsid w:val="001F2133"/>
    <w:rsid w:val="001F3D1A"/>
    <w:rsid w:val="002370BF"/>
    <w:rsid w:val="002E033A"/>
    <w:rsid w:val="003C34CC"/>
    <w:rsid w:val="003F21A9"/>
    <w:rsid w:val="00485423"/>
    <w:rsid w:val="004A61F7"/>
    <w:rsid w:val="004F519F"/>
    <w:rsid w:val="00514C4D"/>
    <w:rsid w:val="00532911"/>
    <w:rsid w:val="00553562"/>
    <w:rsid w:val="005A1107"/>
    <w:rsid w:val="005C02E8"/>
    <w:rsid w:val="005C4EC7"/>
    <w:rsid w:val="006929A5"/>
    <w:rsid w:val="006F7A9D"/>
    <w:rsid w:val="0072148F"/>
    <w:rsid w:val="0075384D"/>
    <w:rsid w:val="0075585D"/>
    <w:rsid w:val="007A0EA4"/>
    <w:rsid w:val="00845011"/>
    <w:rsid w:val="008B5BD2"/>
    <w:rsid w:val="008F5275"/>
    <w:rsid w:val="0091746A"/>
    <w:rsid w:val="00942E39"/>
    <w:rsid w:val="00A14862"/>
    <w:rsid w:val="00A636B6"/>
    <w:rsid w:val="00AA159E"/>
    <w:rsid w:val="00AA445F"/>
    <w:rsid w:val="00AE5BC7"/>
    <w:rsid w:val="00AF57CD"/>
    <w:rsid w:val="00B05474"/>
    <w:rsid w:val="00B22755"/>
    <w:rsid w:val="00BF11CD"/>
    <w:rsid w:val="00C16260"/>
    <w:rsid w:val="00C22817"/>
    <w:rsid w:val="00C61E01"/>
    <w:rsid w:val="00C85F30"/>
    <w:rsid w:val="00CA53B0"/>
    <w:rsid w:val="00CC2D1C"/>
    <w:rsid w:val="00CC2F44"/>
    <w:rsid w:val="00CF6BB5"/>
    <w:rsid w:val="00D40DEC"/>
    <w:rsid w:val="00D46CEF"/>
    <w:rsid w:val="00D47A43"/>
    <w:rsid w:val="00D53129"/>
    <w:rsid w:val="00D863C9"/>
    <w:rsid w:val="00DA4A5B"/>
    <w:rsid w:val="00DD5C65"/>
    <w:rsid w:val="00E16B26"/>
    <w:rsid w:val="00E50209"/>
    <w:rsid w:val="00E746D5"/>
    <w:rsid w:val="00E875EC"/>
    <w:rsid w:val="00ED02C7"/>
    <w:rsid w:val="00EE7287"/>
    <w:rsid w:val="00EF7F47"/>
    <w:rsid w:val="00F14F77"/>
    <w:rsid w:val="00FB2F9B"/>
    <w:rsid w:val="00FC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50C4"/>
  <w15:chartTrackingRefBased/>
  <w15:docId w15:val="{A9E82420-F890-46E4-B80D-5B3D1C60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3A"/>
    <w:pPr>
      <w:ind w:left="720"/>
      <w:contextualSpacing/>
    </w:pPr>
  </w:style>
  <w:style w:type="character" w:styleId="Hyperlink">
    <w:name w:val="Hyperlink"/>
    <w:basedOn w:val="DefaultParagraphFont"/>
    <w:uiPriority w:val="99"/>
    <w:unhideWhenUsed/>
    <w:rsid w:val="001D5B2A"/>
    <w:rPr>
      <w:color w:val="0563C1" w:themeColor="hyperlink"/>
      <w:u w:val="single"/>
    </w:rPr>
  </w:style>
  <w:style w:type="paragraph" w:styleId="BalloonText">
    <w:name w:val="Balloon Text"/>
    <w:basedOn w:val="Normal"/>
    <w:link w:val="BalloonTextChar"/>
    <w:uiPriority w:val="99"/>
    <w:semiHidden/>
    <w:unhideWhenUsed/>
    <w:rsid w:val="00057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B18997-CD64-4519-962B-413F739F5A6F}">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Delaware Area Career Center</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Lori</dc:creator>
  <cp:keywords/>
  <dc:description/>
  <cp:lastModifiedBy>Gilliam, David</cp:lastModifiedBy>
  <cp:revision>2</cp:revision>
  <cp:lastPrinted>2015-07-14T18:25:00Z</cp:lastPrinted>
  <dcterms:created xsi:type="dcterms:W3CDTF">2018-08-29T11:46:00Z</dcterms:created>
  <dcterms:modified xsi:type="dcterms:W3CDTF">2018-08-29T11:46:00Z</dcterms:modified>
</cp:coreProperties>
</file>