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DA" w:rsidRPr="00913DBD" w:rsidRDefault="00192EDA" w:rsidP="00913DBD">
      <w:pPr>
        <w:pStyle w:val="BodyText2"/>
        <w:widowControl w:val="0"/>
        <w:spacing w:after="0" w:line="240" w:lineRule="auto"/>
        <w:jc w:val="center"/>
        <w:rPr>
          <w:rFonts w:ascii="Cambria" w:hAnsi="Cambria"/>
          <w:b/>
          <w:bCs/>
          <w:i/>
          <w:sz w:val="32"/>
          <w:szCs w:val="24"/>
          <w:lang w:val="en"/>
        </w:rPr>
      </w:pPr>
      <w:r w:rsidRPr="00913DBD">
        <w:rPr>
          <w:rFonts w:ascii="Cambria" w:hAnsi="Cambria"/>
          <w:b/>
          <w:bCs/>
          <w:i/>
          <w:sz w:val="32"/>
          <w:szCs w:val="24"/>
          <w:lang w:val="en"/>
        </w:rPr>
        <w:t>Community Engagement &amp; Membership Planning Committee</w:t>
      </w:r>
    </w:p>
    <w:p w:rsidR="00192EDA" w:rsidRPr="00913DBD" w:rsidRDefault="00192EDA" w:rsidP="00913DBD">
      <w:pPr>
        <w:pStyle w:val="BodyText2"/>
        <w:widowControl w:val="0"/>
        <w:spacing w:after="0" w:line="240" w:lineRule="auto"/>
        <w:jc w:val="center"/>
        <w:rPr>
          <w:rFonts w:ascii="Cambria" w:hAnsi="Cambria"/>
          <w:b/>
          <w:bCs/>
          <w:sz w:val="32"/>
          <w:szCs w:val="24"/>
          <w:lang w:val="en"/>
        </w:rPr>
      </w:pPr>
      <w:r w:rsidRPr="00913DBD">
        <w:rPr>
          <w:rFonts w:ascii="Cambria" w:hAnsi="Cambria"/>
          <w:b/>
          <w:bCs/>
          <w:sz w:val="32"/>
          <w:szCs w:val="24"/>
          <w:lang w:val="en"/>
        </w:rPr>
        <w:t>Resident Application</w:t>
      </w:r>
    </w:p>
    <w:p w:rsidR="00192EDA" w:rsidRPr="00913DBD" w:rsidRDefault="00192EDA" w:rsidP="00913DBD">
      <w:pPr>
        <w:pStyle w:val="BodyText2"/>
        <w:widowControl w:val="0"/>
        <w:spacing w:after="0" w:line="240" w:lineRule="auto"/>
        <w:jc w:val="center"/>
        <w:rPr>
          <w:rFonts w:ascii="Cambria" w:hAnsi="Cambria"/>
          <w:b/>
          <w:bCs/>
          <w:sz w:val="28"/>
          <w:szCs w:val="24"/>
          <w:lang w:val="en"/>
        </w:rPr>
      </w:pPr>
    </w:p>
    <w:p w:rsidR="00192EDA" w:rsidRPr="00913DBD" w:rsidRDefault="00192EDA" w:rsidP="001A1A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13DBD">
        <w:rPr>
          <w:rFonts w:ascii="Cambria" w:hAnsi="Cambria"/>
          <w:color w:val="000000"/>
          <w:sz w:val="24"/>
          <w:szCs w:val="24"/>
        </w:rPr>
        <w:t xml:space="preserve">The goal of </w:t>
      </w:r>
      <w:r w:rsidR="00913DBD" w:rsidRPr="00913DBD">
        <w:rPr>
          <w:rFonts w:ascii="Cambria" w:hAnsi="Cambria"/>
          <w:color w:val="000000"/>
          <w:sz w:val="24"/>
          <w:szCs w:val="24"/>
        </w:rPr>
        <w:t>the Community Engagement &amp; Membership Committee (</w:t>
      </w:r>
      <w:r w:rsidRPr="00913DBD">
        <w:rPr>
          <w:rFonts w:ascii="Cambria" w:hAnsi="Cambria"/>
          <w:color w:val="000000"/>
          <w:sz w:val="24"/>
          <w:szCs w:val="24"/>
        </w:rPr>
        <w:t>CEMC</w:t>
      </w:r>
      <w:r w:rsidR="00913DBD" w:rsidRPr="00913DBD">
        <w:rPr>
          <w:rFonts w:ascii="Cambria" w:hAnsi="Cambria"/>
          <w:color w:val="000000"/>
          <w:sz w:val="24"/>
          <w:szCs w:val="24"/>
        </w:rPr>
        <w:t>)</w:t>
      </w:r>
      <w:r w:rsidRPr="00913DBD">
        <w:rPr>
          <w:rFonts w:ascii="Cambria" w:hAnsi="Cambria"/>
          <w:color w:val="000000"/>
          <w:sz w:val="24"/>
          <w:szCs w:val="24"/>
        </w:rPr>
        <w:t xml:space="preserve"> is to diversify community partnerships and increase resident involvement in BACH’s advocacy and health planning through education, communication, and collaboration. </w:t>
      </w:r>
      <w:r w:rsidR="00913DBD" w:rsidRPr="00913DBD">
        <w:rPr>
          <w:rFonts w:ascii="Cambria" w:hAnsi="Cambria"/>
          <w:color w:val="000000"/>
          <w:sz w:val="24"/>
          <w:szCs w:val="24"/>
        </w:rPr>
        <w:t xml:space="preserve">CEMC is looking to recruit 6-10 residents to join the Planning Committee. </w:t>
      </w:r>
      <w:r w:rsidR="00913DBD" w:rsidRPr="00913DBD">
        <w:rPr>
          <w:rFonts w:ascii="Cambria" w:hAnsi="Cambria"/>
          <w:b/>
          <w:sz w:val="24"/>
          <w:szCs w:val="24"/>
        </w:rPr>
        <w:t>This is a volunteer role.</w:t>
      </w:r>
    </w:p>
    <w:p w:rsidR="00913DBD" w:rsidRPr="00913DBD" w:rsidRDefault="00913DBD" w:rsidP="00913DB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C40E96" w:rsidRDefault="00C40E96" w:rsidP="00C40E9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Tasks and Responsibilities: </w:t>
      </w:r>
    </w:p>
    <w:p w:rsidR="00C40E96" w:rsidRDefault="00192EDA" w:rsidP="001A1A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13DBD">
        <w:rPr>
          <w:rFonts w:ascii="Cambria" w:hAnsi="Cambria"/>
          <w:color w:val="000000"/>
          <w:sz w:val="24"/>
          <w:szCs w:val="24"/>
        </w:rPr>
        <w:t>We are looking for committed residents throughout Boston’s neighborhoods from all cultural/ethnic backgrounds who have innovative ideas on how to engage th</w:t>
      </w:r>
      <w:r w:rsidRPr="00913DBD">
        <w:rPr>
          <w:rFonts w:ascii="Cambria" w:hAnsi="Cambria"/>
          <w:sz w:val="24"/>
          <w:szCs w:val="24"/>
        </w:rPr>
        <w:t xml:space="preserve">eir </w:t>
      </w:r>
      <w:r w:rsidR="00913DBD" w:rsidRPr="00913DBD">
        <w:rPr>
          <w:rFonts w:ascii="Cambria" w:hAnsi="Cambria"/>
          <w:sz w:val="24"/>
          <w:szCs w:val="24"/>
        </w:rPr>
        <w:t>community members</w:t>
      </w:r>
      <w:r w:rsidRPr="00913DBD">
        <w:rPr>
          <w:rFonts w:ascii="Cambria" w:hAnsi="Cambria"/>
          <w:sz w:val="24"/>
          <w:szCs w:val="24"/>
        </w:rPr>
        <w:t xml:space="preserve"> in public health. </w:t>
      </w:r>
      <w:r w:rsidR="00C40E96" w:rsidRPr="00913DBD">
        <w:rPr>
          <w:rFonts w:ascii="Cambria" w:hAnsi="Cambria"/>
          <w:color w:val="000000"/>
          <w:sz w:val="24"/>
          <w:szCs w:val="24"/>
        </w:rPr>
        <w:t>Some responsibilities as a member of this committee are to</w:t>
      </w:r>
      <w:r w:rsidR="00C40E96" w:rsidRPr="00913DBD">
        <w:rPr>
          <w:rFonts w:ascii="Cambria" w:hAnsi="Cambria"/>
          <w:sz w:val="24"/>
          <w:szCs w:val="24"/>
        </w:rPr>
        <w:t>:</w:t>
      </w:r>
    </w:p>
    <w:p w:rsidR="00C40E96" w:rsidRDefault="00C40E96" w:rsidP="00C40E9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913DBD">
        <w:rPr>
          <w:rFonts w:ascii="Cambria" w:hAnsi="Cambria"/>
          <w:color w:val="000000"/>
          <w:sz w:val="24"/>
          <w:szCs w:val="24"/>
        </w:rPr>
        <w:t xml:space="preserve">evelop </w:t>
      </w:r>
      <w:r>
        <w:rPr>
          <w:rFonts w:ascii="Cambria" w:hAnsi="Cambria"/>
          <w:color w:val="000000"/>
          <w:sz w:val="24"/>
          <w:szCs w:val="24"/>
        </w:rPr>
        <w:t>plans &amp; activities</w:t>
      </w:r>
      <w:r>
        <w:rPr>
          <w:rFonts w:ascii="Cambria" w:hAnsi="Cambria"/>
          <w:sz w:val="24"/>
          <w:szCs w:val="24"/>
        </w:rPr>
        <w:t xml:space="preserve"> to support the mission and </w:t>
      </w:r>
      <w:r w:rsidRPr="00913DBD">
        <w:rPr>
          <w:rFonts w:ascii="Cambria" w:hAnsi="Cambria"/>
          <w:sz w:val="24"/>
          <w:szCs w:val="24"/>
        </w:rPr>
        <w:t xml:space="preserve">work </w:t>
      </w:r>
      <w:r>
        <w:rPr>
          <w:rFonts w:ascii="Cambria" w:hAnsi="Cambria"/>
          <w:sz w:val="24"/>
          <w:szCs w:val="24"/>
        </w:rPr>
        <w:t>of the committee</w:t>
      </w:r>
    </w:p>
    <w:p w:rsidR="00C40E96" w:rsidRPr="00913DBD" w:rsidRDefault="00C40E96" w:rsidP="00C40E96">
      <w:pPr>
        <w:numPr>
          <w:ilvl w:val="0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913DBD">
        <w:rPr>
          <w:rFonts w:ascii="Cambria" w:hAnsi="Cambria"/>
          <w:sz w:val="24"/>
          <w:szCs w:val="24"/>
        </w:rPr>
        <w:t>Provide</w:t>
      </w:r>
      <w:r w:rsidRPr="00913DBD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constructive </w:t>
      </w:r>
      <w:r w:rsidRPr="00913DBD">
        <w:rPr>
          <w:rFonts w:ascii="Cambria" w:hAnsi="Cambria"/>
          <w:color w:val="000000"/>
          <w:sz w:val="24"/>
          <w:szCs w:val="24"/>
        </w:rPr>
        <w:t>feedback on how BACH can impr</w:t>
      </w:r>
      <w:r>
        <w:rPr>
          <w:rFonts w:ascii="Cambria" w:hAnsi="Cambria"/>
          <w:color w:val="000000"/>
          <w:sz w:val="24"/>
          <w:szCs w:val="24"/>
        </w:rPr>
        <w:t>ove</w:t>
      </w:r>
    </w:p>
    <w:p w:rsidR="00C40E96" w:rsidRDefault="00C40E96" w:rsidP="00C40E96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Assist in the planning and </w:t>
      </w:r>
      <w:r w:rsidR="002715BA">
        <w:rPr>
          <w:rFonts w:ascii="Cambria" w:hAnsi="Cambria"/>
          <w:sz w:val="24"/>
          <w:szCs w:val="24"/>
        </w:rPr>
        <w:t xml:space="preserve">day of setup </w:t>
      </w:r>
      <w:r>
        <w:rPr>
          <w:rFonts w:ascii="Cambria" w:hAnsi="Cambria"/>
          <w:sz w:val="24"/>
          <w:szCs w:val="24"/>
        </w:rPr>
        <w:t>for CEMC events</w:t>
      </w:r>
    </w:p>
    <w:p w:rsidR="005A1F8E" w:rsidRDefault="005A1F8E" w:rsidP="005A1F8E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64028">
        <w:rPr>
          <w:rFonts w:ascii="Cambria" w:hAnsi="Cambria"/>
          <w:sz w:val="24"/>
          <w:szCs w:val="24"/>
        </w:rPr>
        <w:t>Share</w:t>
      </w:r>
      <w:r w:rsidRPr="00E64028">
        <w:rPr>
          <w:rFonts w:ascii="Cambria" w:hAnsi="Cambria"/>
          <w:color w:val="000000"/>
          <w:sz w:val="24"/>
          <w:szCs w:val="24"/>
        </w:rPr>
        <w:t xml:space="preserve"> and promote BACH</w:t>
      </w:r>
      <w:r w:rsidRPr="00E64028">
        <w:rPr>
          <w:rFonts w:ascii="Cambria" w:hAnsi="Cambria"/>
          <w:sz w:val="24"/>
          <w:szCs w:val="24"/>
        </w:rPr>
        <w:t xml:space="preserve"> activities in their community</w:t>
      </w:r>
    </w:p>
    <w:p w:rsidR="002715BA" w:rsidRPr="005A1F8E" w:rsidRDefault="002715BA" w:rsidP="005A1F8E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Support outreach efforts through social media</w:t>
      </w:r>
    </w:p>
    <w:p w:rsidR="00E64028" w:rsidRDefault="00E64028" w:rsidP="00E64028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C40E96" w:rsidRDefault="00C40E96" w:rsidP="00C40E96">
      <w:pPr>
        <w:spacing w:after="0" w:line="240" w:lineRule="auto"/>
        <w:rPr>
          <w:rFonts w:ascii="Cambria" w:hAnsi="Cambria"/>
          <w:sz w:val="24"/>
          <w:szCs w:val="24"/>
        </w:rPr>
      </w:pPr>
      <w:r w:rsidRPr="00C40E96">
        <w:rPr>
          <w:rFonts w:ascii="Cambria" w:hAnsi="Cambria"/>
          <w:b/>
          <w:sz w:val="24"/>
          <w:szCs w:val="24"/>
          <w:u w:val="single"/>
        </w:rPr>
        <w:t>Attendance Commitment</w:t>
      </w:r>
      <w:r>
        <w:rPr>
          <w:rFonts w:ascii="Cambria" w:hAnsi="Cambria"/>
          <w:sz w:val="24"/>
          <w:szCs w:val="24"/>
        </w:rPr>
        <w:t>:</w:t>
      </w:r>
    </w:p>
    <w:p w:rsidR="00D2662B" w:rsidRDefault="00E64028" w:rsidP="00D2662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913DBD">
        <w:rPr>
          <w:rFonts w:ascii="Cambria" w:hAnsi="Cambria"/>
          <w:sz w:val="24"/>
          <w:szCs w:val="24"/>
        </w:rPr>
        <w:t>A</w:t>
      </w:r>
      <w:r w:rsidRPr="00913DBD">
        <w:rPr>
          <w:rFonts w:ascii="Cambria" w:hAnsi="Cambria"/>
          <w:color w:val="000000"/>
          <w:sz w:val="24"/>
          <w:szCs w:val="24"/>
        </w:rPr>
        <w:t xml:space="preserve">ttend </w:t>
      </w:r>
      <w:r w:rsidR="00D2662B">
        <w:rPr>
          <w:rFonts w:ascii="Cambria" w:hAnsi="Cambria"/>
          <w:color w:val="000000"/>
          <w:sz w:val="24"/>
          <w:szCs w:val="24"/>
        </w:rPr>
        <w:t xml:space="preserve">bi-weekly </w:t>
      </w:r>
      <w:r w:rsidRPr="00913DBD">
        <w:rPr>
          <w:rFonts w:ascii="Cambria" w:hAnsi="Cambria"/>
          <w:color w:val="000000"/>
          <w:sz w:val="24"/>
          <w:szCs w:val="24"/>
        </w:rPr>
        <w:t>CEMC me</w:t>
      </w:r>
      <w:r>
        <w:rPr>
          <w:rFonts w:ascii="Cambria" w:hAnsi="Cambria"/>
          <w:color w:val="000000"/>
          <w:sz w:val="24"/>
          <w:szCs w:val="24"/>
        </w:rPr>
        <w:t>etings</w:t>
      </w:r>
      <w:r w:rsidR="00D2662B">
        <w:rPr>
          <w:rFonts w:ascii="Cambria" w:hAnsi="Cambria"/>
          <w:color w:val="000000"/>
          <w:sz w:val="24"/>
          <w:szCs w:val="24"/>
        </w:rPr>
        <w:t xml:space="preserve"> during the months of November &amp; December 2016</w:t>
      </w:r>
      <w:r w:rsidR="00D2662B">
        <w:rPr>
          <w:rFonts w:ascii="Cambria" w:hAnsi="Cambria"/>
          <w:sz w:val="24"/>
          <w:szCs w:val="24"/>
        </w:rPr>
        <w:t>. We will meet:</w:t>
      </w:r>
    </w:p>
    <w:p w:rsidR="00DC5196" w:rsidRDefault="00CA6259" w:rsidP="00EC33DB">
      <w:pPr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Monday, </w:t>
      </w:r>
      <w:r w:rsidR="00D2662B" w:rsidRPr="00DC5196">
        <w:rPr>
          <w:rFonts w:ascii="Cambria" w:hAnsi="Cambria"/>
          <w:sz w:val="24"/>
          <w:szCs w:val="24"/>
        </w:rPr>
        <w:t xml:space="preserve">November </w:t>
      </w:r>
      <w:r>
        <w:rPr>
          <w:rFonts w:ascii="Cambria" w:hAnsi="Cambria"/>
          <w:sz w:val="24"/>
          <w:szCs w:val="24"/>
        </w:rPr>
        <w:t>7</w:t>
      </w:r>
      <w:r w:rsidRPr="00CA6259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  <w:r w:rsidR="00D2662B" w:rsidRPr="00DC5196">
        <w:rPr>
          <w:rFonts w:ascii="Cambria" w:hAnsi="Cambria"/>
          <w:sz w:val="24"/>
          <w:szCs w:val="24"/>
        </w:rPr>
        <w:t>6-8 PM</w:t>
      </w:r>
    </w:p>
    <w:p w:rsidR="00D2662B" w:rsidRPr="00DC5196" w:rsidRDefault="00CA6259" w:rsidP="00EC33DB">
      <w:pPr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Monday, </w:t>
      </w:r>
      <w:r w:rsidR="00D2662B" w:rsidRPr="00DC5196">
        <w:rPr>
          <w:rFonts w:ascii="Cambria" w:hAnsi="Cambria"/>
          <w:sz w:val="24"/>
          <w:szCs w:val="24"/>
        </w:rPr>
        <w:t xml:space="preserve">November </w:t>
      </w:r>
      <w:r>
        <w:rPr>
          <w:rFonts w:ascii="Cambria" w:hAnsi="Cambria"/>
          <w:sz w:val="24"/>
          <w:szCs w:val="24"/>
        </w:rPr>
        <w:t>28</w:t>
      </w:r>
      <w:r w:rsidRPr="00CA6259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  <w:r w:rsidR="00D2662B" w:rsidRPr="00DC5196">
        <w:rPr>
          <w:rFonts w:ascii="Cambria" w:hAnsi="Cambria"/>
          <w:sz w:val="24"/>
          <w:szCs w:val="24"/>
        </w:rPr>
        <w:t>6-8 PM</w:t>
      </w:r>
    </w:p>
    <w:p w:rsidR="00D2662B" w:rsidRDefault="00CA6259" w:rsidP="00D2662B">
      <w:pPr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Monday, December 5</w:t>
      </w:r>
      <w:r w:rsidRPr="00CA6259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  <w:r w:rsidR="00D2662B">
        <w:rPr>
          <w:rFonts w:ascii="Cambria" w:hAnsi="Cambria"/>
          <w:sz w:val="24"/>
          <w:szCs w:val="24"/>
        </w:rPr>
        <w:t>6-8 PM</w:t>
      </w:r>
    </w:p>
    <w:p w:rsidR="00D2662B" w:rsidRDefault="00CA6259" w:rsidP="00D2662B">
      <w:pPr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Wednesday, </w:t>
      </w:r>
      <w:r w:rsidR="00D2662B">
        <w:rPr>
          <w:rFonts w:ascii="Cambria" w:hAnsi="Cambria"/>
          <w:sz w:val="24"/>
          <w:szCs w:val="24"/>
        </w:rPr>
        <w:t xml:space="preserve">December </w:t>
      </w:r>
      <w:r>
        <w:rPr>
          <w:rFonts w:ascii="Cambria" w:hAnsi="Cambria"/>
          <w:sz w:val="24"/>
          <w:szCs w:val="24"/>
        </w:rPr>
        <w:t>21</w:t>
      </w:r>
      <w:r w:rsidRPr="00CA625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</w:t>
      </w:r>
      <w:r w:rsidR="00D2662B">
        <w:rPr>
          <w:rFonts w:ascii="Cambria" w:hAnsi="Cambria"/>
          <w:sz w:val="24"/>
          <w:szCs w:val="24"/>
        </w:rPr>
        <w:t>6-8 PM</w:t>
      </w:r>
    </w:p>
    <w:p w:rsidR="00FE50C8" w:rsidRDefault="00E64028" w:rsidP="00FE50C8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E64028">
        <w:rPr>
          <w:rFonts w:ascii="Cambria" w:hAnsi="Cambria"/>
          <w:sz w:val="24"/>
          <w:szCs w:val="24"/>
        </w:rPr>
        <w:t xml:space="preserve">Attend </w:t>
      </w:r>
      <w:r w:rsidR="005A1F8E">
        <w:rPr>
          <w:rFonts w:ascii="Cambria" w:hAnsi="Cambria"/>
          <w:sz w:val="24"/>
          <w:szCs w:val="24"/>
        </w:rPr>
        <w:t xml:space="preserve">at least </w:t>
      </w:r>
      <w:r w:rsidRPr="00E64028">
        <w:rPr>
          <w:rFonts w:ascii="Cambria" w:hAnsi="Cambria"/>
          <w:sz w:val="24"/>
          <w:szCs w:val="24"/>
        </w:rPr>
        <w:t>half of the 10</w:t>
      </w:r>
      <w:r>
        <w:rPr>
          <w:rFonts w:ascii="Cambria" w:hAnsi="Cambria"/>
          <w:sz w:val="24"/>
          <w:szCs w:val="24"/>
        </w:rPr>
        <w:t xml:space="preserve"> CEMC workshops </w:t>
      </w:r>
      <w:r w:rsidR="00D2662B">
        <w:rPr>
          <w:rFonts w:ascii="Cambria" w:hAnsi="Cambria"/>
          <w:sz w:val="24"/>
          <w:szCs w:val="24"/>
        </w:rPr>
        <w:t>from January - December</w:t>
      </w:r>
      <w:r>
        <w:rPr>
          <w:rFonts w:ascii="Cambria" w:hAnsi="Cambria"/>
          <w:sz w:val="24"/>
          <w:szCs w:val="24"/>
        </w:rPr>
        <w:t xml:space="preserve"> 2017</w:t>
      </w:r>
      <w:r w:rsidR="00D2662B">
        <w:rPr>
          <w:rFonts w:ascii="Cambria" w:hAnsi="Cambria"/>
          <w:sz w:val="24"/>
          <w:szCs w:val="24"/>
        </w:rPr>
        <w:t xml:space="preserve"> (with a break during the </w:t>
      </w:r>
      <w:r w:rsidR="005A1F8E">
        <w:rPr>
          <w:rFonts w:ascii="Cambria" w:hAnsi="Cambria"/>
          <w:sz w:val="24"/>
          <w:szCs w:val="24"/>
        </w:rPr>
        <w:t>summer months of July &amp; August</w:t>
      </w:r>
      <w:r w:rsidR="00D2662B">
        <w:rPr>
          <w:rFonts w:ascii="Cambria" w:hAnsi="Cambria"/>
          <w:sz w:val="24"/>
          <w:szCs w:val="24"/>
        </w:rPr>
        <w:t>)</w:t>
      </w:r>
    </w:p>
    <w:p w:rsidR="00FE50C8" w:rsidRPr="00FE50C8" w:rsidRDefault="00FE50C8" w:rsidP="00FE50C8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Attend </w:t>
      </w:r>
      <w:r w:rsidRPr="00FE50C8">
        <w:rPr>
          <w:rFonts w:ascii="Cambria" w:hAnsi="Cambria"/>
          <w:sz w:val="24"/>
          <w:szCs w:val="24"/>
        </w:rPr>
        <w:t xml:space="preserve">4 CEMC meetings between workshops during the 2017 year </w:t>
      </w:r>
      <w:r w:rsidR="002715BA">
        <w:rPr>
          <w:rFonts w:ascii="Cambria" w:hAnsi="Cambria"/>
          <w:sz w:val="24"/>
          <w:szCs w:val="24"/>
        </w:rPr>
        <w:t xml:space="preserve">in </w:t>
      </w:r>
      <w:r w:rsidRPr="00FE50C8">
        <w:rPr>
          <w:rFonts w:ascii="Cambria" w:hAnsi="Cambria"/>
          <w:sz w:val="24"/>
          <w:szCs w:val="24"/>
        </w:rPr>
        <w:t>March, May, September, November</w:t>
      </w:r>
      <w:r w:rsidR="002715BA">
        <w:rPr>
          <w:rFonts w:ascii="Cambria" w:hAnsi="Cambria"/>
          <w:sz w:val="24"/>
          <w:szCs w:val="24"/>
        </w:rPr>
        <w:t xml:space="preserve"> (Dates TBD).</w:t>
      </w:r>
    </w:p>
    <w:p w:rsidR="00913DBD" w:rsidRDefault="00913DBD" w:rsidP="00913DBD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0E96" w:rsidRPr="00913DBD" w:rsidRDefault="00C40E96" w:rsidP="00C40E96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u w:val="single"/>
        </w:rPr>
      </w:pPr>
      <w:r w:rsidRPr="00913DBD">
        <w:rPr>
          <w:rFonts w:ascii="Cambria" w:hAnsi="Cambria"/>
          <w:b/>
          <w:color w:val="000000"/>
          <w:sz w:val="24"/>
          <w:szCs w:val="24"/>
          <w:u w:val="single"/>
        </w:rPr>
        <w:t>Benefits:</w:t>
      </w:r>
    </w:p>
    <w:p w:rsidR="00C40E96" w:rsidRDefault="00C40E96" w:rsidP="001A1A4E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13DBD">
        <w:rPr>
          <w:rFonts w:ascii="Cambria" w:hAnsi="Cambria"/>
          <w:color w:val="000000"/>
          <w:sz w:val="24"/>
          <w:szCs w:val="24"/>
        </w:rPr>
        <w:t xml:space="preserve">In return, you will gain access to free educational opportunities throughout the state, a leadership pipeline within BACH and the greater public health community, an extensive network of community organizations and advocates, </w:t>
      </w:r>
      <w:r w:rsidR="00DC5196">
        <w:rPr>
          <w:rFonts w:ascii="Cambria" w:hAnsi="Cambria"/>
          <w:color w:val="000000"/>
          <w:sz w:val="24"/>
          <w:szCs w:val="24"/>
        </w:rPr>
        <w:t>opportunities</w:t>
      </w:r>
      <w:r w:rsidR="00DC5196" w:rsidRPr="00E64028">
        <w:rPr>
          <w:rFonts w:ascii="Cambria" w:hAnsi="Cambria"/>
          <w:color w:val="000000"/>
          <w:sz w:val="24"/>
          <w:szCs w:val="24"/>
        </w:rPr>
        <w:t xml:space="preserve"> </w:t>
      </w:r>
      <w:r w:rsidR="00DC5196">
        <w:rPr>
          <w:rFonts w:ascii="Cambria" w:hAnsi="Cambria"/>
          <w:color w:val="000000"/>
          <w:sz w:val="24"/>
          <w:szCs w:val="24"/>
        </w:rPr>
        <w:t xml:space="preserve">to enhance </w:t>
      </w:r>
      <w:r w:rsidR="00DC5196" w:rsidRPr="00E64028">
        <w:rPr>
          <w:rFonts w:ascii="Cambria" w:hAnsi="Cambria"/>
          <w:color w:val="000000"/>
          <w:sz w:val="24"/>
          <w:szCs w:val="24"/>
        </w:rPr>
        <w:t>pe</w:t>
      </w:r>
      <w:r w:rsidR="00DC5196">
        <w:rPr>
          <w:rFonts w:ascii="Cambria" w:hAnsi="Cambria"/>
          <w:color w:val="000000"/>
          <w:sz w:val="24"/>
          <w:szCs w:val="24"/>
        </w:rPr>
        <w:t xml:space="preserve">rsonal and professional networks and skills, </w:t>
      </w:r>
      <w:r w:rsidRPr="00913DBD">
        <w:rPr>
          <w:rFonts w:ascii="Cambria" w:hAnsi="Cambria"/>
          <w:color w:val="000000"/>
          <w:sz w:val="24"/>
          <w:szCs w:val="24"/>
        </w:rPr>
        <w:t>and discounted tickets to Boston events and activities.</w:t>
      </w:r>
    </w:p>
    <w:p w:rsidR="00C40E96" w:rsidRDefault="00C40E96" w:rsidP="00913DBD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192EDA" w:rsidRPr="00D2662B" w:rsidRDefault="00192EDA" w:rsidP="001A1A4E">
      <w:pPr>
        <w:pStyle w:val="BodyTextIndent"/>
        <w:ind w:left="0"/>
        <w:jc w:val="both"/>
        <w:rPr>
          <w:rFonts w:ascii="Cambria" w:hAnsi="Cambria"/>
          <w:szCs w:val="24"/>
        </w:rPr>
      </w:pPr>
      <w:r w:rsidRPr="00D2662B">
        <w:rPr>
          <w:rFonts w:ascii="Cambria" w:hAnsi="Cambria"/>
          <w:color w:val="000000"/>
          <w:szCs w:val="24"/>
        </w:rPr>
        <w:t xml:space="preserve">If you are interested, please complete the short application and return </w:t>
      </w:r>
      <w:r w:rsidR="00DC5196">
        <w:rPr>
          <w:rFonts w:ascii="Cambria" w:hAnsi="Cambria"/>
          <w:color w:val="000000"/>
          <w:szCs w:val="24"/>
        </w:rPr>
        <w:t xml:space="preserve">it </w:t>
      </w:r>
      <w:r w:rsidRPr="00D2662B">
        <w:rPr>
          <w:rFonts w:ascii="Cambria" w:hAnsi="Cambria"/>
          <w:color w:val="000000"/>
          <w:szCs w:val="24"/>
        </w:rPr>
        <w:t>to</w:t>
      </w:r>
      <w:r w:rsidR="00D2662B" w:rsidRPr="00D2662B">
        <w:rPr>
          <w:rFonts w:ascii="Cambria" w:hAnsi="Cambria"/>
          <w:color w:val="000000"/>
          <w:szCs w:val="24"/>
        </w:rPr>
        <w:t xml:space="preserve"> Julia Healey </w:t>
      </w:r>
      <w:r w:rsidR="00D2662B" w:rsidRPr="00D2662B">
        <w:rPr>
          <w:rFonts w:ascii="Cambria" w:hAnsi="Cambria"/>
          <w:szCs w:val="24"/>
        </w:rPr>
        <w:t>via e</w:t>
      </w:r>
      <w:r w:rsidR="00B062E4">
        <w:rPr>
          <w:rFonts w:ascii="Cambria" w:hAnsi="Cambria"/>
          <w:szCs w:val="24"/>
        </w:rPr>
        <w:t>-</w:t>
      </w:r>
      <w:r w:rsidR="00D2662B" w:rsidRPr="00D2662B">
        <w:rPr>
          <w:rFonts w:ascii="Cambria" w:hAnsi="Cambria"/>
          <w:szCs w:val="24"/>
        </w:rPr>
        <w:t>mail</w:t>
      </w:r>
      <w:r w:rsidR="00C568FC">
        <w:rPr>
          <w:rFonts w:ascii="Cambria" w:hAnsi="Cambria"/>
          <w:szCs w:val="24"/>
        </w:rPr>
        <w:t xml:space="preserve"> at </w:t>
      </w:r>
      <w:hyperlink r:id="rId7" w:history="1">
        <w:r w:rsidR="00C568FC" w:rsidRPr="00C568FC">
          <w:rPr>
            <w:rStyle w:val="Hyperlink"/>
            <w:rFonts w:ascii="Cambria" w:hAnsi="Cambria"/>
            <w:szCs w:val="24"/>
          </w:rPr>
          <w:t>jhealey@hria.org</w:t>
        </w:r>
      </w:hyperlink>
      <w:r w:rsidRPr="00D2662B">
        <w:rPr>
          <w:rFonts w:ascii="Cambria" w:hAnsi="Cambria"/>
          <w:color w:val="000000"/>
          <w:szCs w:val="24"/>
        </w:rPr>
        <w:t xml:space="preserve">. </w:t>
      </w:r>
      <w:r w:rsidR="00D2662B" w:rsidRPr="00D2662B">
        <w:rPr>
          <w:rFonts w:ascii="Cambria" w:hAnsi="Cambria"/>
          <w:color w:val="000000"/>
          <w:szCs w:val="24"/>
        </w:rPr>
        <w:t xml:space="preserve">For any questions, please </w:t>
      </w:r>
      <w:r w:rsidR="00D2662B" w:rsidRPr="00D2662B">
        <w:rPr>
          <w:rFonts w:ascii="Cambria" w:hAnsi="Cambria"/>
          <w:szCs w:val="24"/>
        </w:rPr>
        <w:t xml:space="preserve">email </w:t>
      </w:r>
      <w:hyperlink r:id="rId8" w:history="1">
        <w:r w:rsidR="00D2662B" w:rsidRPr="00D2662B">
          <w:rPr>
            <w:rStyle w:val="Hyperlink"/>
            <w:rFonts w:ascii="Cambria" w:hAnsi="Cambria"/>
            <w:szCs w:val="24"/>
          </w:rPr>
          <w:t>jhealey@hria.org</w:t>
        </w:r>
      </w:hyperlink>
      <w:r w:rsidR="00D2662B" w:rsidRPr="00D2662B">
        <w:rPr>
          <w:rFonts w:ascii="Cambria" w:hAnsi="Cambria"/>
          <w:szCs w:val="24"/>
        </w:rPr>
        <w:t xml:space="preserve"> or </w:t>
      </w:r>
      <w:r w:rsidR="00F012A2">
        <w:rPr>
          <w:rFonts w:ascii="Cambria" w:hAnsi="Cambria"/>
          <w:szCs w:val="24"/>
        </w:rPr>
        <w:t>call</w:t>
      </w:r>
      <w:r w:rsidR="00D2662B" w:rsidRPr="00D2662B">
        <w:rPr>
          <w:rFonts w:ascii="Cambria" w:hAnsi="Cambria"/>
          <w:szCs w:val="24"/>
        </w:rPr>
        <w:t xml:space="preserve"> at</w:t>
      </w:r>
      <w:r w:rsidR="00D2662B" w:rsidRPr="00D2662B">
        <w:rPr>
          <w:rFonts w:ascii="Cambria" w:hAnsi="Cambria"/>
          <w:color w:val="000000"/>
          <w:szCs w:val="24"/>
        </w:rPr>
        <w:t xml:space="preserve"> </w:t>
      </w:r>
      <w:r w:rsidRPr="00D2662B">
        <w:rPr>
          <w:rFonts w:ascii="Cambria" w:hAnsi="Cambria"/>
          <w:szCs w:val="24"/>
        </w:rPr>
        <w:t>617-279-2240 x</w:t>
      </w:r>
      <w:r w:rsidR="00D2662B" w:rsidRPr="00D2662B">
        <w:rPr>
          <w:rFonts w:ascii="Cambria" w:hAnsi="Cambria"/>
          <w:szCs w:val="24"/>
        </w:rPr>
        <w:t xml:space="preserve">. </w:t>
      </w:r>
      <w:r w:rsidRPr="00D2662B">
        <w:rPr>
          <w:rFonts w:ascii="Cambria" w:hAnsi="Cambria"/>
          <w:szCs w:val="24"/>
        </w:rPr>
        <w:t>061</w:t>
      </w:r>
      <w:r w:rsidR="00D2662B" w:rsidRPr="00D2662B">
        <w:rPr>
          <w:rFonts w:ascii="Cambria" w:hAnsi="Cambria"/>
          <w:szCs w:val="24"/>
        </w:rPr>
        <w:t>.</w:t>
      </w:r>
    </w:p>
    <w:p w:rsidR="00192EDA" w:rsidRDefault="00192EDA" w:rsidP="00913DBD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1A1A4E" w:rsidRPr="00913DBD" w:rsidRDefault="001A1A4E" w:rsidP="00913DBD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1A1A4E" w:rsidRPr="00C568FC" w:rsidRDefault="00192EDA" w:rsidP="00C568FC">
      <w:pPr>
        <w:spacing w:after="0" w:line="240" w:lineRule="auto"/>
        <w:jc w:val="both"/>
        <w:rPr>
          <w:rFonts w:ascii="Cambria" w:hAnsi="Cambria"/>
          <w:i/>
          <w:color w:val="404040" w:themeColor="text1" w:themeTint="BF"/>
          <w:szCs w:val="36"/>
        </w:rPr>
      </w:pPr>
      <w:r w:rsidRPr="001A1A4E">
        <w:rPr>
          <w:rFonts w:ascii="Cambria" w:hAnsi="Cambria"/>
          <w:i/>
          <w:color w:val="404040" w:themeColor="text1" w:themeTint="BF"/>
          <w:szCs w:val="36"/>
        </w:rPr>
        <w:t>BACH’s Mission is to unite public, private, and non-profit partners in neighborhood-based, data-driven health planning and improvement to influence policymaking, program development, service delivery, and resource allocations that protect, promote and improve the health and well-being of all Boston residents.</w:t>
      </w:r>
    </w:p>
    <w:p w:rsidR="00192EDA" w:rsidRPr="00810A29" w:rsidRDefault="00192EDA" w:rsidP="001A1A4E">
      <w:pPr>
        <w:pStyle w:val="BodyTextIndent"/>
        <w:ind w:left="0"/>
        <w:jc w:val="center"/>
        <w:rPr>
          <w:i/>
          <w:color w:val="404040" w:themeColor="text1" w:themeTint="BF"/>
          <w:sz w:val="22"/>
          <w:szCs w:val="24"/>
        </w:rPr>
      </w:pPr>
      <w:r w:rsidRPr="00810A29">
        <w:rPr>
          <w:b/>
          <w:bCs/>
          <w:i/>
          <w:color w:val="404040" w:themeColor="text1" w:themeTint="BF"/>
          <w:sz w:val="22"/>
          <w:szCs w:val="24"/>
        </w:rPr>
        <w:lastRenderedPageBreak/>
        <w:t xml:space="preserve">Please </w:t>
      </w:r>
      <w:r w:rsidR="00DC5196" w:rsidRPr="00810A29">
        <w:rPr>
          <w:b/>
          <w:bCs/>
          <w:i/>
          <w:color w:val="404040" w:themeColor="text1" w:themeTint="BF"/>
          <w:sz w:val="22"/>
          <w:szCs w:val="24"/>
        </w:rPr>
        <w:t>return completed</w:t>
      </w:r>
      <w:r w:rsidRPr="00810A29">
        <w:rPr>
          <w:b/>
          <w:bCs/>
          <w:i/>
          <w:color w:val="404040" w:themeColor="text1" w:themeTint="BF"/>
          <w:sz w:val="22"/>
          <w:szCs w:val="24"/>
        </w:rPr>
        <w:t xml:space="preserve"> application form to</w:t>
      </w:r>
      <w:r w:rsidRPr="00810A29">
        <w:rPr>
          <w:i/>
          <w:color w:val="404040" w:themeColor="text1" w:themeTint="BF"/>
          <w:sz w:val="22"/>
          <w:szCs w:val="24"/>
        </w:rPr>
        <w:t>:</w:t>
      </w:r>
    </w:p>
    <w:p w:rsidR="00192EDA" w:rsidRPr="00913DBD" w:rsidRDefault="00913DBD" w:rsidP="00913DBD">
      <w:pPr>
        <w:pStyle w:val="BodyTextIndent"/>
        <w:ind w:left="0"/>
        <w:jc w:val="center"/>
        <w:rPr>
          <w:i/>
          <w:szCs w:val="24"/>
        </w:rPr>
      </w:pPr>
      <w:r w:rsidRPr="00810A29">
        <w:rPr>
          <w:i/>
          <w:color w:val="404040" w:themeColor="text1" w:themeTint="BF"/>
          <w:sz w:val="22"/>
          <w:szCs w:val="24"/>
        </w:rPr>
        <w:t>Julia Healey v</w:t>
      </w:r>
      <w:bookmarkStart w:id="0" w:name="_GoBack"/>
      <w:bookmarkEnd w:id="0"/>
      <w:r w:rsidRPr="00810A29">
        <w:rPr>
          <w:i/>
          <w:color w:val="404040" w:themeColor="text1" w:themeTint="BF"/>
          <w:sz w:val="22"/>
          <w:szCs w:val="24"/>
        </w:rPr>
        <w:t xml:space="preserve">ia email at </w:t>
      </w:r>
      <w:hyperlink r:id="rId9" w:history="1">
        <w:r w:rsidRPr="00913DBD">
          <w:rPr>
            <w:rStyle w:val="Hyperlink"/>
            <w:i/>
            <w:szCs w:val="24"/>
          </w:rPr>
          <w:t>jhealey@hria.org</w:t>
        </w:r>
      </w:hyperlink>
    </w:p>
    <w:p w:rsidR="00192EDA" w:rsidRPr="00913DBD" w:rsidRDefault="00192EDA" w:rsidP="00913DBD">
      <w:pPr>
        <w:pStyle w:val="BodyTextIndent"/>
        <w:ind w:left="0"/>
        <w:jc w:val="center"/>
        <w:rPr>
          <w:szCs w:val="24"/>
        </w:rPr>
      </w:pPr>
    </w:p>
    <w:p w:rsidR="00192EDA" w:rsidRPr="00913DBD" w:rsidRDefault="00192EDA" w:rsidP="00913DBD">
      <w:pPr>
        <w:pStyle w:val="BodyTextIndent"/>
        <w:ind w:left="0"/>
        <w:jc w:val="center"/>
        <w:rPr>
          <w:b/>
          <w:szCs w:val="24"/>
        </w:rPr>
      </w:pPr>
      <w:r w:rsidRPr="00913DBD">
        <w:rPr>
          <w:b/>
          <w:szCs w:val="24"/>
        </w:rPr>
        <w:t>Application Form, CEMC Member</w:t>
      </w:r>
    </w:p>
    <w:p w:rsidR="00192EDA" w:rsidRPr="00913DBD" w:rsidRDefault="00192EDA" w:rsidP="00913DBD">
      <w:pPr>
        <w:pStyle w:val="BodyTextIndent"/>
        <w:ind w:left="0"/>
        <w:rPr>
          <w:szCs w:val="24"/>
        </w:rPr>
      </w:pPr>
    </w:p>
    <w:p w:rsidR="00192EDA" w:rsidRPr="00913DBD" w:rsidRDefault="00192EDA" w:rsidP="00913DBD">
      <w:pPr>
        <w:pStyle w:val="BodyTextIndent"/>
        <w:ind w:left="0"/>
        <w:rPr>
          <w:szCs w:val="24"/>
        </w:rPr>
      </w:pPr>
      <w:r w:rsidRPr="00913DBD">
        <w:rPr>
          <w:szCs w:val="24"/>
        </w:rPr>
        <w:t>Name ______________________________________________________________________</w:t>
      </w:r>
    </w:p>
    <w:p w:rsidR="00192EDA" w:rsidRPr="00913DBD" w:rsidRDefault="00192EDA" w:rsidP="00913DBD">
      <w:pPr>
        <w:pStyle w:val="BodyTextIndent"/>
        <w:ind w:left="0"/>
        <w:rPr>
          <w:szCs w:val="24"/>
        </w:rPr>
      </w:pPr>
      <w:r w:rsidRPr="00913DBD">
        <w:rPr>
          <w:szCs w:val="24"/>
        </w:rPr>
        <w:t>Address (include zip code) ______________________________________________________</w:t>
      </w:r>
    </w:p>
    <w:p w:rsidR="00192EDA" w:rsidRPr="00913DBD" w:rsidRDefault="00192EDA" w:rsidP="00913DBD">
      <w:pPr>
        <w:pStyle w:val="BodyTextIndent"/>
        <w:ind w:left="0"/>
        <w:rPr>
          <w:szCs w:val="24"/>
        </w:rPr>
      </w:pPr>
      <w:r w:rsidRPr="00913DBD">
        <w:rPr>
          <w:szCs w:val="24"/>
        </w:rPr>
        <w:t>Phone number(s) ______________________________________________________________</w:t>
      </w:r>
    </w:p>
    <w:p w:rsidR="00192EDA" w:rsidRPr="00913DBD" w:rsidRDefault="00192EDA" w:rsidP="00913DBD">
      <w:pPr>
        <w:pStyle w:val="BodyTextIndent"/>
        <w:ind w:left="0"/>
        <w:rPr>
          <w:szCs w:val="24"/>
        </w:rPr>
      </w:pPr>
      <w:r w:rsidRPr="00913DBD">
        <w:rPr>
          <w:szCs w:val="24"/>
        </w:rPr>
        <w:t>Email address ________________________________________________________________</w:t>
      </w:r>
    </w:p>
    <w:p w:rsidR="00192EDA" w:rsidRPr="00913DBD" w:rsidRDefault="00192EDA" w:rsidP="00913DBD">
      <w:pPr>
        <w:pStyle w:val="BodyTextIndent"/>
        <w:ind w:left="0"/>
        <w:jc w:val="center"/>
        <w:rPr>
          <w:szCs w:val="24"/>
        </w:rPr>
      </w:pPr>
    </w:p>
    <w:p w:rsidR="00192EDA" w:rsidRPr="00913DBD" w:rsidRDefault="00192EDA" w:rsidP="00913DBD">
      <w:pPr>
        <w:spacing w:after="0"/>
        <w:rPr>
          <w:rFonts w:ascii="Times New Roman" w:hAnsi="Times New Roman"/>
        </w:rPr>
      </w:pPr>
      <w:r w:rsidRPr="00913DBD">
        <w:rPr>
          <w:rFonts w:ascii="Times New Roman" w:hAnsi="Times New Roman"/>
        </w:rPr>
        <w:t>Ho</w:t>
      </w:r>
      <w:r w:rsidR="00B82900">
        <w:rPr>
          <w:rFonts w:ascii="Times New Roman" w:hAnsi="Times New Roman"/>
        </w:rPr>
        <w:t xml:space="preserve">w long have you lived in Boston and what is your </w:t>
      </w:r>
      <w:r w:rsidRPr="00913DBD">
        <w:rPr>
          <w:rFonts w:ascii="Times New Roman" w:hAnsi="Times New Roman"/>
        </w:rPr>
        <w:t>current neighborhood?</w:t>
      </w:r>
    </w:p>
    <w:p w:rsidR="00192EDA" w:rsidRDefault="00192EDA" w:rsidP="00913DBD">
      <w:pPr>
        <w:spacing w:after="0"/>
        <w:rPr>
          <w:rFonts w:ascii="Times New Roman" w:hAnsi="Times New Roman"/>
        </w:rPr>
      </w:pPr>
    </w:p>
    <w:p w:rsidR="00192EDA" w:rsidRPr="00913DBD" w:rsidRDefault="00192EDA" w:rsidP="00913DBD">
      <w:pPr>
        <w:spacing w:after="0"/>
        <w:rPr>
          <w:rFonts w:ascii="Times New Roman" w:hAnsi="Times New Roman"/>
        </w:rPr>
      </w:pPr>
    </w:p>
    <w:p w:rsidR="00192EDA" w:rsidRPr="00913DBD" w:rsidRDefault="00192EDA" w:rsidP="00913DBD">
      <w:pPr>
        <w:spacing w:after="0"/>
        <w:rPr>
          <w:rFonts w:ascii="Times New Roman" w:hAnsi="Times New Roman"/>
        </w:rPr>
      </w:pPr>
      <w:r w:rsidRPr="00913DBD">
        <w:rPr>
          <w:rFonts w:ascii="Times New Roman" w:hAnsi="Times New Roman"/>
        </w:rPr>
        <w:t>What is your involvement with the community?</w:t>
      </w:r>
    </w:p>
    <w:p w:rsidR="00192EDA" w:rsidRDefault="00192EDA" w:rsidP="00913DBD">
      <w:pPr>
        <w:spacing w:after="0" w:line="360" w:lineRule="auto"/>
        <w:rPr>
          <w:rFonts w:ascii="Times New Roman" w:hAnsi="Times New Roman"/>
        </w:rPr>
      </w:pPr>
    </w:p>
    <w:p w:rsidR="00B82900" w:rsidRDefault="00B82900" w:rsidP="00913DBD">
      <w:pPr>
        <w:spacing w:after="0" w:line="360" w:lineRule="auto"/>
        <w:rPr>
          <w:rFonts w:ascii="Times New Roman" w:hAnsi="Times New Roman"/>
        </w:rPr>
      </w:pPr>
    </w:p>
    <w:p w:rsidR="00B82900" w:rsidRPr="00913DBD" w:rsidRDefault="00B82900" w:rsidP="00913DBD">
      <w:pPr>
        <w:spacing w:after="0" w:line="360" w:lineRule="auto"/>
        <w:rPr>
          <w:rFonts w:ascii="Times New Roman" w:hAnsi="Times New Roman"/>
        </w:rPr>
      </w:pPr>
    </w:p>
    <w:p w:rsidR="00192EDA" w:rsidRPr="00913DBD" w:rsidRDefault="00192EDA" w:rsidP="00913DBD">
      <w:pPr>
        <w:spacing w:after="0" w:line="360" w:lineRule="auto"/>
        <w:rPr>
          <w:rFonts w:ascii="Times New Roman" w:hAnsi="Times New Roman"/>
        </w:rPr>
      </w:pPr>
    </w:p>
    <w:p w:rsidR="00192EDA" w:rsidRPr="00913DBD" w:rsidRDefault="00192EDA" w:rsidP="00913DBD">
      <w:pPr>
        <w:spacing w:after="0"/>
        <w:rPr>
          <w:rFonts w:ascii="Times New Roman" w:hAnsi="Times New Roman"/>
        </w:rPr>
      </w:pPr>
      <w:r w:rsidRPr="00913DBD">
        <w:rPr>
          <w:rFonts w:ascii="Times New Roman" w:hAnsi="Times New Roman"/>
        </w:rPr>
        <w:t>Please list any community based organizations you are part of.</w:t>
      </w:r>
    </w:p>
    <w:p w:rsidR="00192EDA" w:rsidRDefault="00192EDA" w:rsidP="00913DBD">
      <w:pPr>
        <w:spacing w:after="0"/>
        <w:rPr>
          <w:rFonts w:ascii="Times New Roman" w:hAnsi="Times New Roman"/>
        </w:rPr>
      </w:pPr>
    </w:p>
    <w:p w:rsidR="00B82900" w:rsidRDefault="00B82900" w:rsidP="00913DBD">
      <w:pPr>
        <w:spacing w:after="0"/>
        <w:rPr>
          <w:rFonts w:ascii="Times New Roman" w:hAnsi="Times New Roman"/>
        </w:rPr>
      </w:pPr>
    </w:p>
    <w:p w:rsidR="00B82900" w:rsidRDefault="00B82900" w:rsidP="00913DBD">
      <w:pPr>
        <w:spacing w:after="0"/>
        <w:rPr>
          <w:rFonts w:ascii="Times New Roman" w:hAnsi="Times New Roman"/>
        </w:rPr>
      </w:pPr>
    </w:p>
    <w:p w:rsidR="00B82900" w:rsidRPr="00913DBD" w:rsidRDefault="00B82900" w:rsidP="00913DBD">
      <w:pPr>
        <w:spacing w:after="0"/>
        <w:rPr>
          <w:rFonts w:ascii="Times New Roman" w:hAnsi="Times New Roman"/>
        </w:rPr>
      </w:pPr>
    </w:p>
    <w:p w:rsidR="00192EDA" w:rsidRPr="00913DBD" w:rsidRDefault="00192EDA" w:rsidP="00913DBD">
      <w:pPr>
        <w:spacing w:after="0"/>
        <w:rPr>
          <w:rFonts w:ascii="Times New Roman" w:hAnsi="Times New Roman"/>
        </w:rPr>
      </w:pPr>
    </w:p>
    <w:p w:rsidR="00192EDA" w:rsidRPr="00913DBD" w:rsidRDefault="00192EDA" w:rsidP="00913DBD">
      <w:pPr>
        <w:spacing w:after="0"/>
        <w:rPr>
          <w:rFonts w:ascii="Times New Roman" w:hAnsi="Times New Roman"/>
        </w:rPr>
      </w:pPr>
      <w:r w:rsidRPr="00913DBD">
        <w:rPr>
          <w:rFonts w:ascii="Times New Roman" w:hAnsi="Times New Roman"/>
        </w:rPr>
        <w:t>What skills would you bring to CEMC?</w:t>
      </w:r>
    </w:p>
    <w:p w:rsidR="00192EDA" w:rsidRDefault="00192EDA" w:rsidP="00913DBD">
      <w:pPr>
        <w:spacing w:after="0"/>
        <w:rPr>
          <w:rFonts w:ascii="Times New Roman" w:hAnsi="Times New Roman"/>
        </w:rPr>
      </w:pPr>
    </w:p>
    <w:p w:rsidR="00B82900" w:rsidRDefault="00B82900" w:rsidP="00913DBD">
      <w:pPr>
        <w:spacing w:after="0"/>
        <w:rPr>
          <w:rFonts w:ascii="Times New Roman" w:hAnsi="Times New Roman"/>
        </w:rPr>
      </w:pPr>
    </w:p>
    <w:p w:rsidR="00B82900" w:rsidRDefault="00B82900" w:rsidP="00913DBD">
      <w:pPr>
        <w:spacing w:after="0"/>
        <w:rPr>
          <w:rFonts w:ascii="Times New Roman" w:hAnsi="Times New Roman"/>
        </w:rPr>
      </w:pPr>
    </w:p>
    <w:p w:rsidR="00B82900" w:rsidRPr="00913DBD" w:rsidRDefault="00B82900" w:rsidP="00913DBD">
      <w:pPr>
        <w:spacing w:after="0"/>
        <w:rPr>
          <w:rFonts w:ascii="Times New Roman" w:hAnsi="Times New Roman"/>
        </w:rPr>
      </w:pPr>
    </w:p>
    <w:p w:rsidR="00192EDA" w:rsidRPr="00913DBD" w:rsidRDefault="00192EDA" w:rsidP="00913DBD">
      <w:pPr>
        <w:spacing w:after="0"/>
        <w:rPr>
          <w:rFonts w:ascii="Times New Roman" w:hAnsi="Times New Roman"/>
        </w:rPr>
      </w:pPr>
    </w:p>
    <w:p w:rsidR="00192EDA" w:rsidRPr="00913DBD" w:rsidRDefault="00192EDA" w:rsidP="00913DBD">
      <w:pPr>
        <w:spacing w:after="0" w:line="360" w:lineRule="auto"/>
        <w:rPr>
          <w:rFonts w:ascii="Times New Roman" w:hAnsi="Times New Roman"/>
        </w:rPr>
      </w:pPr>
      <w:r w:rsidRPr="00913DBD">
        <w:rPr>
          <w:rFonts w:ascii="Times New Roman" w:hAnsi="Times New Roman"/>
        </w:rPr>
        <w:t xml:space="preserve">Can you commit to the meeting schedule stated above? </w:t>
      </w:r>
    </w:p>
    <w:p w:rsidR="00192EDA" w:rsidRPr="00913DBD" w:rsidRDefault="00192EDA" w:rsidP="00913DBD">
      <w:pPr>
        <w:spacing w:after="0" w:line="360" w:lineRule="auto"/>
        <w:rPr>
          <w:rFonts w:ascii="Times New Roman" w:hAnsi="Times New Roman"/>
        </w:rPr>
      </w:pPr>
    </w:p>
    <w:p w:rsidR="00192EDA" w:rsidRPr="00913DBD" w:rsidRDefault="00192EDA" w:rsidP="00913DBD">
      <w:pPr>
        <w:spacing w:after="0" w:line="360" w:lineRule="auto"/>
        <w:rPr>
          <w:rFonts w:ascii="Times New Roman" w:hAnsi="Times New Roman"/>
        </w:rPr>
      </w:pPr>
    </w:p>
    <w:p w:rsidR="00192EDA" w:rsidRPr="00913DBD" w:rsidRDefault="00192EDA" w:rsidP="00913DBD">
      <w:pPr>
        <w:pStyle w:val="BodyTextIndent"/>
        <w:ind w:left="0"/>
        <w:rPr>
          <w:szCs w:val="24"/>
        </w:rPr>
      </w:pPr>
    </w:p>
    <w:p w:rsidR="00DC5196" w:rsidRDefault="00DC5196" w:rsidP="00DC5196">
      <w:pPr>
        <w:pStyle w:val="BodyTextIndent"/>
        <w:ind w:left="0"/>
        <w:jc w:val="center"/>
        <w:rPr>
          <w:b/>
          <w:bCs/>
          <w:i/>
          <w:szCs w:val="24"/>
        </w:rPr>
      </w:pPr>
    </w:p>
    <w:p w:rsidR="00DC5196" w:rsidRDefault="00DC5196" w:rsidP="00DC5196">
      <w:pPr>
        <w:pStyle w:val="BodyTextIndent"/>
        <w:ind w:left="0"/>
        <w:jc w:val="center"/>
        <w:rPr>
          <w:b/>
          <w:bCs/>
          <w:i/>
          <w:szCs w:val="24"/>
        </w:rPr>
      </w:pPr>
    </w:p>
    <w:p w:rsidR="00DC5196" w:rsidRDefault="00DC5196" w:rsidP="00DC5196">
      <w:pPr>
        <w:pStyle w:val="BodyTextIndent"/>
        <w:ind w:left="0"/>
        <w:jc w:val="center"/>
        <w:rPr>
          <w:b/>
          <w:bCs/>
          <w:i/>
          <w:szCs w:val="24"/>
        </w:rPr>
      </w:pPr>
    </w:p>
    <w:p w:rsidR="00DC5196" w:rsidRDefault="00DC5196" w:rsidP="00DC5196">
      <w:pPr>
        <w:pStyle w:val="BodyTextIndent"/>
        <w:ind w:left="0"/>
        <w:jc w:val="center"/>
        <w:rPr>
          <w:b/>
          <w:bCs/>
          <w:i/>
          <w:szCs w:val="24"/>
        </w:rPr>
      </w:pPr>
    </w:p>
    <w:p w:rsidR="00DC5196" w:rsidRDefault="00DC5196" w:rsidP="00DC5196">
      <w:pPr>
        <w:pStyle w:val="BodyTextIndent"/>
        <w:ind w:left="0"/>
        <w:jc w:val="center"/>
        <w:rPr>
          <w:b/>
          <w:bCs/>
          <w:i/>
          <w:szCs w:val="24"/>
        </w:rPr>
      </w:pPr>
    </w:p>
    <w:p w:rsidR="00DC5196" w:rsidRDefault="00DC5196" w:rsidP="00DC5196">
      <w:pPr>
        <w:pStyle w:val="BodyTextIndent"/>
        <w:ind w:left="0"/>
        <w:jc w:val="center"/>
        <w:rPr>
          <w:b/>
          <w:bCs/>
          <w:i/>
          <w:szCs w:val="24"/>
        </w:rPr>
      </w:pPr>
    </w:p>
    <w:p w:rsidR="00DC5196" w:rsidRDefault="00DC5196" w:rsidP="00DC5196">
      <w:pPr>
        <w:pStyle w:val="BodyTextIndent"/>
        <w:ind w:left="0"/>
        <w:jc w:val="center"/>
        <w:rPr>
          <w:b/>
          <w:bCs/>
          <w:i/>
          <w:szCs w:val="24"/>
        </w:rPr>
      </w:pPr>
    </w:p>
    <w:p w:rsidR="00DC5196" w:rsidRPr="00810A29" w:rsidRDefault="00DC5196" w:rsidP="00DC5196">
      <w:pPr>
        <w:pStyle w:val="BodyTextIndent"/>
        <w:ind w:left="0"/>
        <w:jc w:val="center"/>
        <w:rPr>
          <w:i/>
          <w:color w:val="404040" w:themeColor="text1" w:themeTint="BF"/>
          <w:sz w:val="22"/>
          <w:szCs w:val="24"/>
        </w:rPr>
      </w:pPr>
      <w:r w:rsidRPr="00810A29">
        <w:rPr>
          <w:b/>
          <w:bCs/>
          <w:i/>
          <w:color w:val="404040" w:themeColor="text1" w:themeTint="BF"/>
          <w:sz w:val="22"/>
          <w:szCs w:val="24"/>
        </w:rPr>
        <w:t>Please return completed application form to</w:t>
      </w:r>
      <w:r w:rsidRPr="00810A29">
        <w:rPr>
          <w:i/>
          <w:color w:val="404040" w:themeColor="text1" w:themeTint="BF"/>
          <w:sz w:val="22"/>
          <w:szCs w:val="24"/>
        </w:rPr>
        <w:t>:</w:t>
      </w:r>
    </w:p>
    <w:p w:rsidR="00033286" w:rsidRPr="001A1A4E" w:rsidRDefault="00DC5196" w:rsidP="001A1A4E">
      <w:pPr>
        <w:pStyle w:val="BodyTextIndent"/>
        <w:ind w:left="0"/>
        <w:jc w:val="center"/>
        <w:rPr>
          <w:i/>
          <w:sz w:val="22"/>
          <w:szCs w:val="24"/>
        </w:rPr>
      </w:pPr>
      <w:r w:rsidRPr="00810A29">
        <w:rPr>
          <w:i/>
          <w:color w:val="404040" w:themeColor="text1" w:themeTint="BF"/>
          <w:sz w:val="22"/>
          <w:szCs w:val="24"/>
        </w:rPr>
        <w:t xml:space="preserve">Julia Healey via email at </w:t>
      </w:r>
      <w:hyperlink r:id="rId10" w:history="1">
        <w:r w:rsidRPr="00810A29">
          <w:rPr>
            <w:rStyle w:val="Hyperlink"/>
            <w:i/>
            <w:sz w:val="22"/>
            <w:szCs w:val="24"/>
          </w:rPr>
          <w:t>jhealey@hria.org</w:t>
        </w:r>
      </w:hyperlink>
    </w:p>
    <w:sectPr w:rsidR="00033286" w:rsidRPr="001A1A4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7F" w:rsidRDefault="00101E7F" w:rsidP="00F0155F">
      <w:pPr>
        <w:spacing w:after="0" w:line="240" w:lineRule="auto"/>
      </w:pPr>
      <w:r>
        <w:separator/>
      </w:r>
    </w:p>
  </w:endnote>
  <w:endnote w:type="continuationSeparator" w:id="0">
    <w:p w:rsidR="00101E7F" w:rsidRDefault="00101E7F" w:rsidP="00F0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5F" w:rsidRPr="005D4B2D" w:rsidRDefault="00F0155F" w:rsidP="00F0155F">
    <w:pPr>
      <w:pStyle w:val="NormalWeb"/>
      <w:spacing w:before="0" w:beforeAutospacing="0" w:after="0" w:afterAutospacing="0"/>
      <w:jc w:val="both"/>
      <w:rPr>
        <w:sz w:val="22"/>
      </w:rPr>
    </w:pPr>
    <w:r w:rsidRPr="005D4B2D">
      <w:rPr>
        <w:rFonts w:ascii="Calibri" w:hAnsi="Calibri"/>
        <w:color w:val="000000"/>
        <w:sz w:val="20"/>
        <w:szCs w:val="22"/>
      </w:rPr>
      <w:t>Boston Alliance for Community Health</w:t>
    </w:r>
    <w:r w:rsidRPr="005D4B2D">
      <w:rPr>
        <w:rStyle w:val="apple-tab-span"/>
        <w:rFonts w:ascii="Calibri" w:hAnsi="Calibri"/>
        <w:color w:val="000000"/>
        <w:sz w:val="20"/>
        <w:szCs w:val="22"/>
      </w:rPr>
      <w:tab/>
    </w:r>
    <w:r w:rsidRPr="005D4B2D">
      <w:rPr>
        <w:rFonts w:ascii="Calibri" w:hAnsi="Calibri"/>
        <w:color w:val="000000"/>
        <w:sz w:val="20"/>
        <w:szCs w:val="22"/>
      </w:rPr>
      <w:t xml:space="preserve"> </w:t>
    </w:r>
    <w:r w:rsidRPr="005D4B2D">
      <w:rPr>
        <w:rFonts w:ascii="Calibri" w:hAnsi="Calibri"/>
        <w:color w:val="000000"/>
        <w:sz w:val="20"/>
        <w:szCs w:val="22"/>
      </w:rPr>
      <w:tab/>
    </w:r>
    <w:r w:rsidRPr="005D4B2D">
      <w:rPr>
        <w:rFonts w:ascii="Calibri" w:hAnsi="Calibri"/>
        <w:color w:val="000000"/>
        <w:sz w:val="20"/>
        <w:szCs w:val="22"/>
      </w:rPr>
      <w:tab/>
    </w:r>
    <w:r w:rsidRPr="005D4B2D">
      <w:rPr>
        <w:rFonts w:ascii="Calibri" w:hAnsi="Calibri"/>
        <w:color w:val="000000"/>
        <w:sz w:val="20"/>
        <w:szCs w:val="22"/>
      </w:rPr>
      <w:tab/>
    </w:r>
    <w:r w:rsidRPr="005D4B2D">
      <w:rPr>
        <w:rFonts w:ascii="Calibri" w:hAnsi="Calibri"/>
        <w:color w:val="000000"/>
        <w:sz w:val="20"/>
        <w:szCs w:val="22"/>
      </w:rPr>
      <w:tab/>
    </w:r>
    <w:r w:rsidRPr="005D4B2D">
      <w:rPr>
        <w:rFonts w:ascii="Calibri" w:hAnsi="Calibri"/>
        <w:color w:val="000000"/>
        <w:sz w:val="20"/>
        <w:szCs w:val="22"/>
      </w:rPr>
      <w:tab/>
      <w:t xml:space="preserve">    </w:t>
    </w:r>
    <w:r w:rsidR="0045040F">
      <w:rPr>
        <w:rFonts w:ascii="Calibri" w:hAnsi="Calibri"/>
        <w:color w:val="000000"/>
        <w:sz w:val="20"/>
        <w:szCs w:val="22"/>
      </w:rPr>
      <w:t xml:space="preserve">    </w:t>
    </w:r>
    <w:r w:rsidRPr="005D4B2D">
      <w:rPr>
        <w:rFonts w:ascii="Calibri" w:hAnsi="Calibri"/>
        <w:color w:val="000000"/>
        <w:sz w:val="20"/>
        <w:szCs w:val="22"/>
      </w:rPr>
      <w:t xml:space="preserve"> (617)-279-2240 x.509</w:t>
    </w:r>
  </w:p>
  <w:p w:rsidR="00F0155F" w:rsidRPr="005D4B2D" w:rsidRDefault="00F0155F" w:rsidP="00F0155F">
    <w:pPr>
      <w:pStyle w:val="Footer"/>
      <w:rPr>
        <w:sz w:val="20"/>
      </w:rPr>
    </w:pPr>
    <w:r w:rsidRPr="005D4B2D">
      <w:rPr>
        <w:color w:val="000000"/>
        <w:sz w:val="20"/>
      </w:rPr>
      <w:t>95 Berkeley Street, Suite 208</w:t>
    </w:r>
    <w:r w:rsidRPr="005D4B2D">
      <w:rPr>
        <w:rStyle w:val="apple-tab-span"/>
        <w:color w:val="000000"/>
        <w:sz w:val="20"/>
      </w:rPr>
      <w:tab/>
    </w:r>
    <w:r w:rsidRPr="005D4B2D">
      <w:rPr>
        <w:rStyle w:val="apple-tab-span"/>
        <w:color w:val="000000"/>
        <w:sz w:val="20"/>
      </w:rPr>
      <w:tab/>
      <w:t>www.</w:t>
    </w:r>
    <w:r w:rsidRPr="005D4B2D">
      <w:rPr>
        <w:color w:val="000000"/>
        <w:sz w:val="20"/>
      </w:rPr>
      <w:t>bostonalliance.org</w:t>
    </w:r>
    <w:r w:rsidRPr="005D4B2D">
      <w:rPr>
        <w:color w:val="000000"/>
        <w:sz w:val="20"/>
      </w:rPr>
      <w:br/>
      <w:t xml:space="preserve">Boston, MA 02116 </w:t>
    </w:r>
    <w:r w:rsidRPr="005D4B2D">
      <w:rPr>
        <w:rStyle w:val="apple-tab-span"/>
        <w:color w:val="000000"/>
        <w:sz w:val="20"/>
      </w:rPr>
      <w:tab/>
    </w:r>
    <w:r w:rsidRPr="005D4B2D">
      <w:rPr>
        <w:rStyle w:val="apple-tab-span"/>
        <w:color w:val="000000"/>
        <w:sz w:val="20"/>
      </w:rPr>
      <w:tab/>
      <w:t xml:space="preserve">  </w:t>
    </w:r>
    <w:r w:rsidRPr="005D4B2D">
      <w:rPr>
        <w:color w:val="000000"/>
        <w:sz w:val="20"/>
      </w:rPr>
      <w:t>@</w:t>
    </w:r>
    <w:proofErr w:type="spellStart"/>
    <w:r w:rsidRPr="005D4B2D">
      <w:rPr>
        <w:color w:val="000000"/>
        <w:sz w:val="20"/>
      </w:rPr>
      <w:t>BostonAlliance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7F" w:rsidRDefault="00101E7F" w:rsidP="00F0155F">
      <w:pPr>
        <w:spacing w:after="0" w:line="240" w:lineRule="auto"/>
      </w:pPr>
      <w:r>
        <w:separator/>
      </w:r>
    </w:p>
  </w:footnote>
  <w:footnote w:type="continuationSeparator" w:id="0">
    <w:p w:rsidR="00101E7F" w:rsidRDefault="00101E7F" w:rsidP="00F0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5F" w:rsidRPr="00F0155F" w:rsidRDefault="00F0155F" w:rsidP="00F0155F">
    <w:pPr>
      <w:pStyle w:val="Header"/>
      <w:jc w:val="center"/>
    </w:pPr>
    <w:r>
      <w:rPr>
        <w:noProof/>
      </w:rPr>
      <w:drawing>
        <wp:inline distT="0" distB="0" distL="0" distR="0">
          <wp:extent cx="5943600" cy="3473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5D"/>
    <w:multiLevelType w:val="hybridMultilevel"/>
    <w:tmpl w:val="8F88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F4EFA"/>
    <w:multiLevelType w:val="hybridMultilevel"/>
    <w:tmpl w:val="255A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96"/>
    <w:rsid w:val="00033286"/>
    <w:rsid w:val="00101E7F"/>
    <w:rsid w:val="00192EDA"/>
    <w:rsid w:val="001A1A4E"/>
    <w:rsid w:val="002715BA"/>
    <w:rsid w:val="002962AD"/>
    <w:rsid w:val="0045040F"/>
    <w:rsid w:val="005A1F8E"/>
    <w:rsid w:val="005D4B2D"/>
    <w:rsid w:val="00810A29"/>
    <w:rsid w:val="00913DBD"/>
    <w:rsid w:val="0097096A"/>
    <w:rsid w:val="00A475CA"/>
    <w:rsid w:val="00B062E4"/>
    <w:rsid w:val="00B82900"/>
    <w:rsid w:val="00C40E96"/>
    <w:rsid w:val="00C568FC"/>
    <w:rsid w:val="00CA6259"/>
    <w:rsid w:val="00D2662B"/>
    <w:rsid w:val="00DC5196"/>
    <w:rsid w:val="00E21D25"/>
    <w:rsid w:val="00E64028"/>
    <w:rsid w:val="00F012A2"/>
    <w:rsid w:val="00F0155F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7F0F9D-E628-457F-99E2-CE9BEE50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5F"/>
  </w:style>
  <w:style w:type="paragraph" w:styleId="Footer">
    <w:name w:val="footer"/>
    <w:basedOn w:val="Normal"/>
    <w:link w:val="FooterChar"/>
    <w:uiPriority w:val="99"/>
    <w:unhideWhenUsed/>
    <w:rsid w:val="00F0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5F"/>
  </w:style>
  <w:style w:type="paragraph" w:styleId="NormalWeb">
    <w:name w:val="Normal (Web)"/>
    <w:basedOn w:val="Normal"/>
    <w:uiPriority w:val="99"/>
    <w:semiHidden/>
    <w:unhideWhenUsed/>
    <w:rsid w:val="00F01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0155F"/>
  </w:style>
  <w:style w:type="character" w:styleId="Hyperlink">
    <w:name w:val="Hyperlink"/>
    <w:uiPriority w:val="99"/>
    <w:unhideWhenUsed/>
    <w:rsid w:val="00192E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92EDA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2ED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92E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2ED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13D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5B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5B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tappin\AppData\Local\Microsoft\Windows\Temporary%20Internet%20Files\Content.Outlook\Y6I7MVF1\jhealey@hri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healey\AppData\Local\Microsoft\Windows\Temporary%20Internet%20Files\Content.Outlook\SY8OGLSA\jhealey@hri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jtappin\AppData\Local\Microsoft\Windows\Temporary%20Internet%20Files\Content.Outlook\Y6I7MVF1\jhealey@hr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tappin\AppData\Local\Microsoft\Windows\Temporary%20Internet%20Files\Content.Outlook\Y6I7MVF1\jhealey@hr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Healey</dc:creator>
  <cp:keywords/>
  <dc:description/>
  <cp:lastModifiedBy>Julia Healey</cp:lastModifiedBy>
  <cp:revision>2</cp:revision>
  <dcterms:created xsi:type="dcterms:W3CDTF">2016-10-06T17:35:00Z</dcterms:created>
  <dcterms:modified xsi:type="dcterms:W3CDTF">2016-10-06T17:35:00Z</dcterms:modified>
</cp:coreProperties>
</file>