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ED" w:rsidRDefault="003C18ED" w:rsidP="003C18ED">
      <w:r>
        <w:t xml:space="preserve">The Pleasant Hill and San Ramon Campuses of </w:t>
      </w:r>
      <w:bookmarkStart w:id="0" w:name="_GoBack"/>
      <w:r>
        <w:fldChar w:fldCharType="begin"/>
      </w:r>
      <w:r>
        <w:instrText xml:space="preserve"> HYPERLINK "https://www.dvc.edu/" </w:instrText>
      </w:r>
      <w:r>
        <w:fldChar w:fldCharType="separate"/>
      </w:r>
      <w:r>
        <w:rPr>
          <w:rStyle w:val="Hyperlink"/>
        </w:rPr>
        <w:t>Diablo Valley College</w:t>
      </w:r>
      <w:r>
        <w:fldChar w:fldCharType="end"/>
      </w:r>
      <w:r>
        <w:t xml:space="preserve"> </w:t>
      </w:r>
      <w:bookmarkEnd w:id="0"/>
      <w:r>
        <w:t>are excited to announce 3 full-time tenure track assistant professor positions in biology. Diablo Valley College is in the San Francisco Bay area and is a top transfer institution to the University of California and California State University Systems. DVC is part of the Contra Costa Community College District. The links to each job description are below as well as a description of DVC.</w:t>
      </w:r>
    </w:p>
    <w:p w:rsidR="003C18ED" w:rsidRDefault="003C18ED" w:rsidP="003C18ED">
      <w:r>
        <w:t> </w:t>
      </w:r>
    </w:p>
    <w:p w:rsidR="003C18ED" w:rsidRDefault="003C18ED" w:rsidP="003C18ED">
      <w:r>
        <w:t>San Ramon Campus:</w:t>
      </w:r>
    </w:p>
    <w:p w:rsidR="003C18ED" w:rsidRDefault="003C18ED" w:rsidP="003C18ED">
      <w:pPr>
        <w:numPr>
          <w:ilvl w:val="0"/>
          <w:numId w:val="1"/>
        </w:numPr>
        <w:spacing w:before="100" w:beforeAutospacing="1" w:after="100" w:afterAutospacing="1"/>
        <w:rPr>
          <w:rFonts w:ascii="Calibri" w:eastAsia="Times New Roman" w:hAnsi="Calibri"/>
          <w:sz w:val="22"/>
          <w:szCs w:val="22"/>
        </w:rPr>
      </w:pPr>
      <w:hyperlink r:id="rId5" w:history="1">
        <w:r>
          <w:rPr>
            <w:rStyle w:val="Hyperlink"/>
            <w:rFonts w:ascii="Segoe UI Light" w:eastAsia="Times New Roman" w:hAnsi="Segoe UI Light"/>
            <w:sz w:val="32"/>
            <w:szCs w:val="32"/>
          </w:rPr>
          <w:t>Biological Sciences: Biology &amp; Oceanography Assistant Professor (SRC)</w:t>
        </w:r>
      </w:hyperlink>
    </w:p>
    <w:p w:rsidR="003C18ED" w:rsidRDefault="003C18ED" w:rsidP="003C18ED">
      <w:pPr>
        <w:numPr>
          <w:ilvl w:val="0"/>
          <w:numId w:val="1"/>
        </w:numPr>
        <w:spacing w:before="100" w:beforeAutospacing="1" w:after="100" w:afterAutospacing="1"/>
        <w:rPr>
          <w:rFonts w:ascii="Calibri" w:eastAsia="Times New Roman" w:hAnsi="Calibri"/>
          <w:sz w:val="22"/>
          <w:szCs w:val="22"/>
        </w:rPr>
      </w:pPr>
      <w:hyperlink r:id="rId6" w:history="1">
        <w:r>
          <w:rPr>
            <w:rStyle w:val="Hyperlink"/>
            <w:rFonts w:ascii="Segoe UI Light" w:eastAsia="Times New Roman" w:hAnsi="Segoe UI Light"/>
            <w:sz w:val="32"/>
            <w:szCs w:val="32"/>
          </w:rPr>
          <w:t>Biological Sciences: Human Anatomy &amp; Physiology Assistant Professor</w:t>
        </w:r>
      </w:hyperlink>
    </w:p>
    <w:p w:rsidR="003C18ED" w:rsidRDefault="003C18ED" w:rsidP="003C18ED">
      <w:r>
        <w:t>Pleasant Hill Campus:</w:t>
      </w:r>
    </w:p>
    <w:p w:rsidR="00781585" w:rsidRDefault="003C18ED" w:rsidP="003C18ED">
      <w:hyperlink r:id="rId7" w:history="1">
        <w:r>
          <w:rPr>
            <w:rStyle w:val="Hyperlink"/>
            <w:rFonts w:ascii="Segoe UI Light" w:eastAsia="Times New Roman" w:hAnsi="Segoe UI Light"/>
            <w:sz w:val="32"/>
            <w:szCs w:val="32"/>
          </w:rPr>
          <w:t>Biological Sciences: Microbiology Assistant Professor</w:t>
        </w:r>
      </w:hyperlink>
    </w:p>
    <w:sectPr w:rsidR="00781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85702"/>
    <w:multiLevelType w:val="hybridMultilevel"/>
    <w:tmpl w:val="087E2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ED"/>
    <w:rsid w:val="003C18ED"/>
    <w:rsid w:val="0078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5F5F-D570-4AE4-95F3-15CA7617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1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1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4cdcareers.net/postings/5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4cdcareers.net/postings/5610" TargetMode="External"/><Relationship Id="rId5" Type="http://schemas.openxmlformats.org/officeDocument/2006/relationships/hyperlink" Target="https://www.4cdcareers.net/postings/55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Company>UCLA</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Stephy Lau</dc:creator>
  <cp:keywords/>
  <dc:description/>
  <cp:lastModifiedBy>Stephy Lau</cp:lastModifiedBy>
  <cp:revision>1</cp:revision>
  <dcterms:created xsi:type="dcterms:W3CDTF">2018-11-19T18:20:00Z</dcterms:created>
  <dcterms:modified xsi:type="dcterms:W3CDTF">2018-11-19T18:20:00Z</dcterms:modified>
</cp:coreProperties>
</file>