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B23" w:rsidRDefault="00470B23" w:rsidP="00470B23">
      <w:pPr>
        <w:widowControl w:val="0"/>
        <w:autoSpaceDE w:val="0"/>
        <w:autoSpaceDN w:val="0"/>
        <w:adjustRightInd w:val="0"/>
        <w:rPr>
          <w:rFonts w:ascii="Calibri" w:hAnsi="Calibri" w:cs="Calibri"/>
          <w:sz w:val="29"/>
          <w:szCs w:val="29"/>
        </w:rPr>
      </w:pPr>
      <w:r>
        <w:rPr>
          <w:rFonts w:ascii="Calibri" w:hAnsi="Calibri" w:cs="Calibri"/>
          <w:b/>
          <w:bCs/>
          <w:sz w:val="32"/>
          <w:szCs w:val="32"/>
        </w:rPr>
        <w:t>ACI Monitoring Legislative Session Closely</w:t>
      </w:r>
    </w:p>
    <w:p w:rsidR="00470B23" w:rsidRDefault="00470B23" w:rsidP="00470B23">
      <w:pPr>
        <w:widowControl w:val="0"/>
        <w:autoSpaceDE w:val="0"/>
        <w:autoSpaceDN w:val="0"/>
        <w:adjustRightInd w:val="0"/>
        <w:rPr>
          <w:rFonts w:ascii="Calibri" w:hAnsi="Calibri" w:cs="Calibri"/>
          <w:sz w:val="29"/>
          <w:szCs w:val="29"/>
        </w:rPr>
      </w:pPr>
      <w:r>
        <w:rPr>
          <w:rFonts w:ascii="Calibri" w:hAnsi="Calibri" w:cs="Calibri"/>
          <w:sz w:val="32"/>
          <w:szCs w:val="32"/>
        </w:rPr>
        <w:t> </w:t>
      </w:r>
    </w:p>
    <w:p w:rsidR="00470B23" w:rsidRDefault="00470B23" w:rsidP="00470B23">
      <w:pPr>
        <w:widowControl w:val="0"/>
        <w:autoSpaceDE w:val="0"/>
        <w:autoSpaceDN w:val="0"/>
        <w:adjustRightInd w:val="0"/>
        <w:rPr>
          <w:rFonts w:ascii="Calibri" w:hAnsi="Calibri" w:cs="Calibri"/>
          <w:sz w:val="29"/>
          <w:szCs w:val="29"/>
        </w:rPr>
      </w:pPr>
      <w:r>
        <w:rPr>
          <w:rFonts w:ascii="Calibri" w:hAnsi="Calibri" w:cs="Calibri"/>
          <w:b/>
          <w:bCs/>
          <w:sz w:val="32"/>
          <w:szCs w:val="32"/>
        </w:rPr>
        <w:t xml:space="preserve">The Statehouse.  </w:t>
      </w:r>
      <w:r>
        <w:rPr>
          <w:rFonts w:ascii="Calibri" w:hAnsi="Calibri" w:cs="Calibri"/>
          <w:sz w:val="32"/>
          <w:szCs w:val="32"/>
        </w:rPr>
        <w:t>The second week of the General Assembly is at an end. The deadlines for submitted bills to both the House and Senate have passed, January 10 and January 12, respectively. No agriculture committees met this week, however, stand by for up-to-date reports as those committees are scheduled.</w:t>
      </w:r>
    </w:p>
    <w:p w:rsidR="00470B23" w:rsidRDefault="00470B23" w:rsidP="00470B23">
      <w:pPr>
        <w:widowControl w:val="0"/>
        <w:autoSpaceDE w:val="0"/>
        <w:autoSpaceDN w:val="0"/>
        <w:adjustRightInd w:val="0"/>
        <w:jc w:val="both"/>
        <w:rPr>
          <w:rFonts w:ascii="Calibri" w:hAnsi="Calibri" w:cs="Calibri"/>
          <w:sz w:val="32"/>
          <w:szCs w:val="32"/>
        </w:rPr>
      </w:pPr>
      <w:r>
        <w:rPr>
          <w:rFonts w:ascii="Calibri" w:hAnsi="Calibri" w:cs="Calibri"/>
          <w:sz w:val="32"/>
          <w:szCs w:val="32"/>
        </w:rPr>
        <w:t xml:space="preserve">Late last week, Governor Holcomb outlined his 2017 legislative agenda for “Next Level” Indiana. The five main objectives of the </w:t>
      </w:r>
      <w:hyperlink r:id="rId6" w:history="1">
        <w:r>
          <w:rPr>
            <w:rFonts w:ascii="Calibri" w:hAnsi="Calibri" w:cs="Calibri"/>
            <w:color w:val="0000FF"/>
            <w:sz w:val="32"/>
            <w:szCs w:val="32"/>
            <w:u w:val="single" w:color="0000FF"/>
          </w:rPr>
          <w:t>agenda</w:t>
        </w:r>
      </w:hyperlink>
      <w:r>
        <w:rPr>
          <w:rFonts w:ascii="Calibri" w:hAnsi="Calibri" w:cs="Calibri"/>
          <w:sz w:val="32"/>
          <w:szCs w:val="32"/>
        </w:rPr>
        <w:t xml:space="preserve"> are:</w:t>
      </w:r>
    </w:p>
    <w:p w:rsidR="00470B23" w:rsidRDefault="00470B23" w:rsidP="00470B23">
      <w:pPr>
        <w:widowControl w:val="0"/>
        <w:autoSpaceDE w:val="0"/>
        <w:autoSpaceDN w:val="0"/>
        <w:adjustRightInd w:val="0"/>
        <w:jc w:val="both"/>
        <w:rPr>
          <w:rFonts w:ascii="Calibri" w:hAnsi="Calibri" w:cs="Calibri"/>
          <w:sz w:val="29"/>
          <w:szCs w:val="29"/>
        </w:rPr>
      </w:pPr>
      <w:bookmarkStart w:id="0" w:name="_GoBack"/>
      <w:bookmarkEnd w:id="0"/>
    </w:p>
    <w:p w:rsidR="00470B23" w:rsidRDefault="00470B23" w:rsidP="00470B23">
      <w:pPr>
        <w:widowControl w:val="0"/>
        <w:numPr>
          <w:ilvl w:val="0"/>
          <w:numId w:val="1"/>
        </w:numPr>
        <w:tabs>
          <w:tab w:val="left" w:pos="220"/>
          <w:tab w:val="left" w:pos="720"/>
        </w:tabs>
        <w:autoSpaceDE w:val="0"/>
        <w:autoSpaceDN w:val="0"/>
        <w:adjustRightInd w:val="0"/>
        <w:ind w:hanging="720"/>
        <w:rPr>
          <w:rFonts w:ascii="Calibri" w:hAnsi="Calibri" w:cs="Calibri"/>
          <w:sz w:val="29"/>
          <w:szCs w:val="29"/>
        </w:rPr>
      </w:pPr>
      <w:r>
        <w:rPr>
          <w:rFonts w:ascii="Calibri" w:hAnsi="Calibri" w:cs="Calibri"/>
          <w:sz w:val="32"/>
          <w:szCs w:val="32"/>
        </w:rPr>
        <w:t>Cultivate a strong &amp; diverse economy by growing Indiana as a magnet for jobs</w:t>
      </w:r>
    </w:p>
    <w:p w:rsidR="00470B23" w:rsidRDefault="00470B23" w:rsidP="00470B23">
      <w:pPr>
        <w:widowControl w:val="0"/>
        <w:numPr>
          <w:ilvl w:val="0"/>
          <w:numId w:val="1"/>
        </w:numPr>
        <w:tabs>
          <w:tab w:val="left" w:pos="220"/>
          <w:tab w:val="left" w:pos="720"/>
        </w:tabs>
        <w:autoSpaceDE w:val="0"/>
        <w:autoSpaceDN w:val="0"/>
        <w:adjustRightInd w:val="0"/>
        <w:ind w:hanging="720"/>
        <w:rPr>
          <w:rFonts w:ascii="Calibri" w:hAnsi="Calibri" w:cs="Calibri"/>
          <w:sz w:val="29"/>
          <w:szCs w:val="29"/>
        </w:rPr>
      </w:pPr>
      <w:r>
        <w:rPr>
          <w:rFonts w:ascii="Calibri" w:hAnsi="Calibri" w:cs="Calibri"/>
          <w:sz w:val="32"/>
          <w:szCs w:val="32"/>
        </w:rPr>
        <w:t>Create a 20-year plan to fund roads &amp; bridges</w:t>
      </w:r>
    </w:p>
    <w:p w:rsidR="00470B23" w:rsidRDefault="00470B23" w:rsidP="00470B23">
      <w:pPr>
        <w:widowControl w:val="0"/>
        <w:numPr>
          <w:ilvl w:val="0"/>
          <w:numId w:val="1"/>
        </w:numPr>
        <w:tabs>
          <w:tab w:val="left" w:pos="220"/>
          <w:tab w:val="left" w:pos="720"/>
        </w:tabs>
        <w:autoSpaceDE w:val="0"/>
        <w:autoSpaceDN w:val="0"/>
        <w:adjustRightInd w:val="0"/>
        <w:ind w:hanging="720"/>
        <w:rPr>
          <w:rFonts w:ascii="Calibri" w:hAnsi="Calibri" w:cs="Calibri"/>
          <w:sz w:val="29"/>
          <w:szCs w:val="29"/>
        </w:rPr>
      </w:pPr>
      <w:r>
        <w:rPr>
          <w:rFonts w:ascii="Calibri" w:hAnsi="Calibri" w:cs="Calibri"/>
          <w:sz w:val="32"/>
          <w:szCs w:val="32"/>
        </w:rPr>
        <w:t>Develop a 21</w:t>
      </w:r>
      <w:r>
        <w:rPr>
          <w:rFonts w:ascii="Calibri" w:hAnsi="Calibri" w:cs="Calibri"/>
          <w:sz w:val="26"/>
          <w:szCs w:val="26"/>
          <w:vertAlign w:val="superscript"/>
        </w:rPr>
        <w:t>st</w:t>
      </w:r>
      <w:r>
        <w:rPr>
          <w:rFonts w:ascii="Calibri" w:hAnsi="Calibri" w:cs="Calibri"/>
          <w:sz w:val="32"/>
          <w:szCs w:val="32"/>
        </w:rPr>
        <w:t xml:space="preserve"> century skilled and ready workforce</w:t>
      </w:r>
    </w:p>
    <w:p w:rsidR="00470B23" w:rsidRDefault="00470B23" w:rsidP="00470B23">
      <w:pPr>
        <w:widowControl w:val="0"/>
        <w:numPr>
          <w:ilvl w:val="0"/>
          <w:numId w:val="1"/>
        </w:numPr>
        <w:tabs>
          <w:tab w:val="left" w:pos="220"/>
          <w:tab w:val="left" w:pos="720"/>
        </w:tabs>
        <w:autoSpaceDE w:val="0"/>
        <w:autoSpaceDN w:val="0"/>
        <w:adjustRightInd w:val="0"/>
        <w:ind w:hanging="720"/>
        <w:rPr>
          <w:rFonts w:ascii="Calibri" w:hAnsi="Calibri" w:cs="Calibri"/>
          <w:sz w:val="29"/>
          <w:szCs w:val="29"/>
        </w:rPr>
      </w:pPr>
      <w:r>
        <w:rPr>
          <w:rFonts w:ascii="Calibri" w:hAnsi="Calibri" w:cs="Calibri"/>
          <w:sz w:val="32"/>
          <w:szCs w:val="32"/>
        </w:rPr>
        <w:t>Attack the drug epidemic</w:t>
      </w:r>
    </w:p>
    <w:p w:rsidR="00470B23" w:rsidRDefault="00470B23" w:rsidP="00470B23">
      <w:pPr>
        <w:widowControl w:val="0"/>
        <w:numPr>
          <w:ilvl w:val="0"/>
          <w:numId w:val="1"/>
        </w:numPr>
        <w:tabs>
          <w:tab w:val="left" w:pos="220"/>
          <w:tab w:val="left" w:pos="720"/>
        </w:tabs>
        <w:autoSpaceDE w:val="0"/>
        <w:autoSpaceDN w:val="0"/>
        <w:adjustRightInd w:val="0"/>
        <w:ind w:hanging="720"/>
        <w:rPr>
          <w:rFonts w:ascii="Calibri" w:hAnsi="Calibri" w:cs="Calibri"/>
          <w:sz w:val="29"/>
          <w:szCs w:val="29"/>
        </w:rPr>
      </w:pPr>
      <w:r>
        <w:rPr>
          <w:rFonts w:ascii="Calibri" w:hAnsi="Calibri" w:cs="Calibri"/>
          <w:sz w:val="32"/>
          <w:szCs w:val="32"/>
        </w:rPr>
        <w:t>Deliver great government service</w:t>
      </w:r>
    </w:p>
    <w:p w:rsidR="00470B23" w:rsidRDefault="00470B23" w:rsidP="00470B23">
      <w:pPr>
        <w:widowControl w:val="0"/>
        <w:autoSpaceDE w:val="0"/>
        <w:autoSpaceDN w:val="0"/>
        <w:adjustRightInd w:val="0"/>
        <w:rPr>
          <w:rFonts w:ascii="Calibri" w:hAnsi="Calibri" w:cs="Calibri"/>
          <w:sz w:val="29"/>
          <w:szCs w:val="29"/>
        </w:rPr>
      </w:pPr>
      <w:r>
        <w:rPr>
          <w:rFonts w:ascii="Calibri" w:hAnsi="Calibri" w:cs="Calibri"/>
          <w:sz w:val="32"/>
          <w:szCs w:val="32"/>
        </w:rPr>
        <w:t> </w:t>
      </w:r>
    </w:p>
    <w:p w:rsidR="00470B23" w:rsidRDefault="00470B23" w:rsidP="00470B23">
      <w:pPr>
        <w:widowControl w:val="0"/>
        <w:autoSpaceDE w:val="0"/>
        <w:autoSpaceDN w:val="0"/>
        <w:adjustRightInd w:val="0"/>
        <w:jc w:val="both"/>
        <w:rPr>
          <w:rFonts w:ascii="Calibri" w:hAnsi="Calibri" w:cs="Calibri"/>
          <w:sz w:val="29"/>
          <w:szCs w:val="29"/>
        </w:rPr>
      </w:pPr>
      <w:r>
        <w:rPr>
          <w:rFonts w:ascii="Calibri" w:hAnsi="Calibri" w:cs="Calibri"/>
          <w:sz w:val="32"/>
          <w:szCs w:val="32"/>
        </w:rPr>
        <w:t xml:space="preserve">The Indiana House Speaker, Brian </w:t>
      </w:r>
      <w:proofErr w:type="spellStart"/>
      <w:r>
        <w:rPr>
          <w:rFonts w:ascii="Calibri" w:hAnsi="Calibri" w:cs="Calibri"/>
          <w:sz w:val="32"/>
          <w:szCs w:val="32"/>
        </w:rPr>
        <w:t>Bosma</w:t>
      </w:r>
      <w:proofErr w:type="spellEnd"/>
      <w:r>
        <w:rPr>
          <w:rFonts w:ascii="Calibri" w:hAnsi="Calibri" w:cs="Calibri"/>
          <w:sz w:val="32"/>
          <w:szCs w:val="32"/>
        </w:rPr>
        <w:t xml:space="preserve">, has outlined the majority caucus’s 2017 plan. The House’s major goals are passing a balanced budget and a road </w:t>
      </w:r>
      <w:proofErr w:type="gramStart"/>
      <w:r>
        <w:rPr>
          <w:rFonts w:ascii="Calibri" w:hAnsi="Calibri" w:cs="Calibri"/>
          <w:sz w:val="32"/>
          <w:szCs w:val="32"/>
        </w:rPr>
        <w:t>repair funding</w:t>
      </w:r>
      <w:proofErr w:type="gramEnd"/>
      <w:r>
        <w:rPr>
          <w:rFonts w:ascii="Calibri" w:hAnsi="Calibri" w:cs="Calibri"/>
          <w:sz w:val="32"/>
          <w:szCs w:val="32"/>
        </w:rPr>
        <w:t xml:space="preserve"> plan. The Speaker also intends to focus on education, job creation, workforce development, addition outreach, and public safety. The House news release can be found </w:t>
      </w:r>
      <w:hyperlink r:id="rId7" w:history="1">
        <w:r>
          <w:rPr>
            <w:rFonts w:ascii="Calibri" w:hAnsi="Calibri" w:cs="Calibri"/>
            <w:color w:val="0000FF"/>
            <w:sz w:val="32"/>
            <w:szCs w:val="32"/>
            <w:u w:val="single" w:color="0000FF"/>
          </w:rPr>
          <w:t>here</w:t>
        </w:r>
      </w:hyperlink>
      <w:r>
        <w:rPr>
          <w:rFonts w:ascii="Calibri" w:hAnsi="Calibri" w:cs="Calibri"/>
          <w:sz w:val="32"/>
          <w:szCs w:val="32"/>
        </w:rPr>
        <w:t>.</w:t>
      </w:r>
    </w:p>
    <w:p w:rsidR="00470B23" w:rsidRDefault="00470B23" w:rsidP="00470B23">
      <w:pPr>
        <w:widowControl w:val="0"/>
        <w:autoSpaceDE w:val="0"/>
        <w:autoSpaceDN w:val="0"/>
        <w:adjustRightInd w:val="0"/>
        <w:jc w:val="both"/>
        <w:rPr>
          <w:rFonts w:ascii="Calibri" w:hAnsi="Calibri" w:cs="Calibri"/>
          <w:sz w:val="32"/>
          <w:szCs w:val="32"/>
        </w:rPr>
      </w:pPr>
    </w:p>
    <w:p w:rsidR="00470B23" w:rsidRDefault="00470B23" w:rsidP="00470B23">
      <w:pPr>
        <w:widowControl w:val="0"/>
        <w:autoSpaceDE w:val="0"/>
        <w:autoSpaceDN w:val="0"/>
        <w:adjustRightInd w:val="0"/>
        <w:jc w:val="both"/>
        <w:rPr>
          <w:rFonts w:ascii="Calibri" w:hAnsi="Calibri" w:cs="Calibri"/>
          <w:sz w:val="32"/>
          <w:szCs w:val="32"/>
        </w:rPr>
      </w:pPr>
      <w:r>
        <w:rPr>
          <w:rFonts w:ascii="Calibri" w:hAnsi="Calibri" w:cs="Calibri"/>
          <w:sz w:val="32"/>
          <w:szCs w:val="32"/>
        </w:rPr>
        <w:t xml:space="preserve">This week, the Senate Republican Caucus announced its 2017 legislative agenda. Senate President Pro Tem David Long emphasized road funding, education, and the drug epidemic in his </w:t>
      </w:r>
      <w:hyperlink r:id="rId8" w:history="1">
        <w:r>
          <w:rPr>
            <w:rFonts w:ascii="Calibri" w:hAnsi="Calibri" w:cs="Calibri"/>
            <w:color w:val="0000FF"/>
            <w:sz w:val="32"/>
            <w:szCs w:val="32"/>
            <w:u w:val="single" w:color="0000FF"/>
          </w:rPr>
          <w:t>speech</w:t>
        </w:r>
      </w:hyperlink>
      <w:r>
        <w:rPr>
          <w:rFonts w:ascii="Calibri" w:hAnsi="Calibri" w:cs="Calibri"/>
          <w:sz w:val="32"/>
          <w:szCs w:val="32"/>
        </w:rPr>
        <w:t xml:space="preserve"> Tuesday.</w:t>
      </w:r>
    </w:p>
    <w:p w:rsidR="00470B23" w:rsidRDefault="00470B23" w:rsidP="00470B23">
      <w:pPr>
        <w:widowControl w:val="0"/>
        <w:autoSpaceDE w:val="0"/>
        <w:autoSpaceDN w:val="0"/>
        <w:adjustRightInd w:val="0"/>
        <w:jc w:val="both"/>
        <w:rPr>
          <w:rFonts w:ascii="Calibri" w:hAnsi="Calibri" w:cs="Calibri"/>
          <w:sz w:val="29"/>
          <w:szCs w:val="29"/>
        </w:rPr>
      </w:pPr>
    </w:p>
    <w:p w:rsidR="00470B23" w:rsidRDefault="00470B23" w:rsidP="00470B23">
      <w:pPr>
        <w:widowControl w:val="0"/>
        <w:autoSpaceDE w:val="0"/>
        <w:autoSpaceDN w:val="0"/>
        <w:adjustRightInd w:val="0"/>
        <w:jc w:val="both"/>
        <w:rPr>
          <w:rFonts w:ascii="Calibri" w:hAnsi="Calibri" w:cs="Calibri"/>
          <w:sz w:val="29"/>
          <w:szCs w:val="29"/>
        </w:rPr>
      </w:pPr>
      <w:r>
        <w:rPr>
          <w:rFonts w:ascii="Calibri" w:hAnsi="Calibri" w:cs="Calibri"/>
          <w:sz w:val="32"/>
          <w:szCs w:val="32"/>
        </w:rPr>
        <w:t xml:space="preserve">An important bill to note, HB 1002, is part of a comprehensive plan to fund Indiana’s road repairs, and proposes a $0.10 fuel tax increase. Follow other bills of interest through this </w:t>
      </w:r>
      <w:hyperlink r:id="rId9" w:history="1">
        <w:r>
          <w:rPr>
            <w:rFonts w:ascii="Calibri" w:hAnsi="Calibri" w:cs="Calibri"/>
            <w:color w:val="0000FF"/>
            <w:sz w:val="32"/>
            <w:szCs w:val="32"/>
            <w:u w:val="single" w:color="0000FF"/>
          </w:rPr>
          <w:t>link</w:t>
        </w:r>
      </w:hyperlink>
      <w:r>
        <w:rPr>
          <w:rFonts w:ascii="Calibri" w:hAnsi="Calibri" w:cs="Calibri"/>
          <w:sz w:val="32"/>
          <w:szCs w:val="32"/>
        </w:rPr>
        <w:t>.</w:t>
      </w:r>
    </w:p>
    <w:p w:rsidR="00470B23" w:rsidRDefault="00470B23" w:rsidP="00470B23">
      <w:pPr>
        <w:widowControl w:val="0"/>
        <w:autoSpaceDE w:val="0"/>
        <w:autoSpaceDN w:val="0"/>
        <w:adjustRightInd w:val="0"/>
        <w:rPr>
          <w:rFonts w:ascii="Calibri" w:hAnsi="Calibri" w:cs="Calibri"/>
          <w:b/>
          <w:bCs/>
          <w:sz w:val="32"/>
          <w:szCs w:val="32"/>
        </w:rPr>
      </w:pPr>
    </w:p>
    <w:p w:rsidR="00470B23" w:rsidRDefault="00470B23" w:rsidP="00470B23">
      <w:pPr>
        <w:widowControl w:val="0"/>
        <w:autoSpaceDE w:val="0"/>
        <w:autoSpaceDN w:val="0"/>
        <w:adjustRightInd w:val="0"/>
        <w:rPr>
          <w:rFonts w:ascii="Calibri" w:hAnsi="Calibri" w:cs="Calibri"/>
          <w:sz w:val="29"/>
          <w:szCs w:val="29"/>
        </w:rPr>
      </w:pPr>
      <w:proofErr w:type="gramStart"/>
      <w:r>
        <w:rPr>
          <w:rFonts w:ascii="Calibri" w:hAnsi="Calibri" w:cs="Calibri"/>
          <w:b/>
          <w:bCs/>
          <w:sz w:val="32"/>
          <w:szCs w:val="32"/>
        </w:rPr>
        <w:t>Governor’s Office.</w:t>
      </w:r>
      <w:proofErr w:type="gramEnd"/>
      <w:r>
        <w:rPr>
          <w:rFonts w:ascii="Calibri" w:hAnsi="Calibri" w:cs="Calibri"/>
          <w:b/>
          <w:bCs/>
          <w:sz w:val="32"/>
          <w:szCs w:val="32"/>
        </w:rPr>
        <w:t xml:space="preserve">  </w:t>
      </w:r>
      <w:r>
        <w:rPr>
          <w:rFonts w:ascii="Calibri" w:hAnsi="Calibri" w:cs="Calibri"/>
          <w:sz w:val="32"/>
          <w:szCs w:val="32"/>
        </w:rPr>
        <w:t>Eric Holcomb was inaugurated last Monday as Indiana’s 51</w:t>
      </w:r>
      <w:r>
        <w:rPr>
          <w:rFonts w:ascii="Calibri" w:hAnsi="Calibri" w:cs="Calibri"/>
          <w:sz w:val="26"/>
          <w:szCs w:val="26"/>
          <w:vertAlign w:val="superscript"/>
        </w:rPr>
        <w:t>st</w:t>
      </w:r>
      <w:r>
        <w:rPr>
          <w:rFonts w:ascii="Calibri" w:hAnsi="Calibri" w:cs="Calibri"/>
          <w:sz w:val="32"/>
          <w:szCs w:val="32"/>
        </w:rPr>
        <w:t xml:space="preserve"> governor. His inaugural speech noted the pioneer spirit of Indiana and how he hopes to foster this into leading Indiana to the “next-level.” Along with Governor Holcomb, Lieutenant Governor Suzanne Crouch, Indiana Attorney General Curtis Hill, Superintendent of Public Instruction Jennifer McCormick, and Indiana State Auditor </w:t>
      </w:r>
      <w:proofErr w:type="spellStart"/>
      <w:r>
        <w:rPr>
          <w:rFonts w:ascii="Calibri" w:hAnsi="Calibri" w:cs="Calibri"/>
          <w:sz w:val="32"/>
          <w:szCs w:val="32"/>
        </w:rPr>
        <w:t>Tera</w:t>
      </w:r>
      <w:proofErr w:type="spellEnd"/>
      <w:r>
        <w:rPr>
          <w:rFonts w:ascii="Calibri" w:hAnsi="Calibri" w:cs="Calibri"/>
          <w:sz w:val="32"/>
          <w:szCs w:val="32"/>
        </w:rPr>
        <w:t xml:space="preserve"> Klutz were sworn in during the ceremony.</w:t>
      </w:r>
    </w:p>
    <w:p w:rsidR="00470B23" w:rsidRDefault="00470B23" w:rsidP="00470B23">
      <w:pPr>
        <w:widowControl w:val="0"/>
        <w:autoSpaceDE w:val="0"/>
        <w:autoSpaceDN w:val="0"/>
        <w:adjustRightInd w:val="0"/>
        <w:rPr>
          <w:rFonts w:ascii="Calibri" w:hAnsi="Calibri" w:cs="Calibri"/>
          <w:b/>
          <w:bCs/>
          <w:sz w:val="32"/>
          <w:szCs w:val="32"/>
        </w:rPr>
      </w:pPr>
    </w:p>
    <w:p w:rsidR="00470B23" w:rsidRDefault="00470B23" w:rsidP="00470B23">
      <w:pPr>
        <w:widowControl w:val="0"/>
        <w:autoSpaceDE w:val="0"/>
        <w:autoSpaceDN w:val="0"/>
        <w:adjustRightInd w:val="0"/>
        <w:rPr>
          <w:rFonts w:ascii="Calibri" w:hAnsi="Calibri" w:cs="Calibri"/>
          <w:sz w:val="29"/>
          <w:szCs w:val="29"/>
        </w:rPr>
      </w:pPr>
      <w:proofErr w:type="gramStart"/>
      <w:r>
        <w:rPr>
          <w:rFonts w:ascii="Calibri" w:hAnsi="Calibri" w:cs="Calibri"/>
          <w:b/>
          <w:bCs/>
          <w:sz w:val="32"/>
          <w:szCs w:val="32"/>
        </w:rPr>
        <w:t>Around the State.</w:t>
      </w:r>
      <w:proofErr w:type="gramEnd"/>
      <w:r>
        <w:rPr>
          <w:rFonts w:ascii="Calibri" w:hAnsi="Calibri" w:cs="Calibri"/>
          <w:b/>
          <w:bCs/>
          <w:sz w:val="32"/>
          <w:szCs w:val="32"/>
        </w:rPr>
        <w:t xml:space="preserve">  </w:t>
      </w:r>
      <w:r>
        <w:rPr>
          <w:rFonts w:ascii="Calibri" w:hAnsi="Calibri" w:cs="Calibri"/>
          <w:sz w:val="32"/>
          <w:szCs w:val="32"/>
        </w:rPr>
        <w:t xml:space="preserve">The Indiana Board of Animal Health will meet in two weeks, on January 24. This will be the first Board meeting in 2017. To recap the Board’s October 2016 meeting, the Board approved new rules for dairy sanitation, meat and poultry sanitation, and captive </w:t>
      </w:r>
      <w:proofErr w:type="spellStart"/>
      <w:r>
        <w:rPr>
          <w:rFonts w:ascii="Calibri" w:hAnsi="Calibri" w:cs="Calibri"/>
          <w:sz w:val="32"/>
          <w:szCs w:val="32"/>
        </w:rPr>
        <w:t>cervidae</w:t>
      </w:r>
      <w:proofErr w:type="spellEnd"/>
      <w:r>
        <w:rPr>
          <w:rFonts w:ascii="Calibri" w:hAnsi="Calibri" w:cs="Calibri"/>
          <w:sz w:val="32"/>
          <w:szCs w:val="32"/>
        </w:rPr>
        <w:t xml:space="preserve"> hunting preserves. The agenda for the January Board Meeting can be found at this </w:t>
      </w:r>
      <w:hyperlink r:id="rId10" w:history="1">
        <w:r>
          <w:rPr>
            <w:rFonts w:ascii="Calibri" w:hAnsi="Calibri" w:cs="Calibri"/>
            <w:color w:val="0000FF"/>
            <w:sz w:val="32"/>
            <w:szCs w:val="32"/>
            <w:u w:val="single" w:color="0000FF"/>
          </w:rPr>
          <w:t>link</w:t>
        </w:r>
      </w:hyperlink>
      <w:r>
        <w:rPr>
          <w:rFonts w:ascii="Calibri" w:hAnsi="Calibri" w:cs="Calibri"/>
          <w:sz w:val="32"/>
          <w:szCs w:val="32"/>
        </w:rPr>
        <w:t>.</w:t>
      </w:r>
    </w:p>
    <w:p w:rsidR="00470B23" w:rsidRDefault="00470B23" w:rsidP="00470B23">
      <w:pPr>
        <w:rPr>
          <w:rFonts w:ascii="Calibri" w:hAnsi="Calibri" w:cs="Calibri"/>
          <w:sz w:val="32"/>
          <w:szCs w:val="32"/>
        </w:rPr>
      </w:pPr>
    </w:p>
    <w:p w:rsidR="003501D4" w:rsidRDefault="00470B23" w:rsidP="00470B23">
      <w:r>
        <w:rPr>
          <w:rFonts w:ascii="Calibri" w:hAnsi="Calibri" w:cs="Calibri"/>
          <w:sz w:val="32"/>
          <w:szCs w:val="32"/>
        </w:rPr>
        <w:t>The testing for Bovine Tuberculosis in Southeast Indiana is almost complete. The testing commenced after an infected whitetail deer was discovered in the area. 358 cattle heads have been tested, and only two have tested positive for the disease. States surrounding Indiana have mandated bovine TB tests for Indiana cattle prior to them entering the state.</w:t>
      </w:r>
    </w:p>
    <w:sectPr w:rsidR="003501D4" w:rsidSect="00AD1AE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B23"/>
    <w:rsid w:val="003501D4"/>
    <w:rsid w:val="00470B23"/>
    <w:rsid w:val="00AD1A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3962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extlevelindiana.com/nextlevel2017agenda/" TargetMode="External"/><Relationship Id="rId7" Type="http://schemas.openxmlformats.org/officeDocument/2006/relationships/hyperlink" Target="http://www.indianahouserepublicans.com/news/press-releases/bosma-outlines-legislative-priorities-during-organization-day/" TargetMode="External"/><Relationship Id="rId8" Type="http://schemas.openxmlformats.org/officeDocument/2006/relationships/hyperlink" Target="http://www.indianasenaterepublicans.com/news/2017/01/10/2017/senate-republicans-discuss-2017-session-priorities/" TargetMode="External"/><Relationship Id="rId9" Type="http://schemas.openxmlformats.org/officeDocument/2006/relationships/hyperlink" Target="http://www.hannah-in.com/Report_Custom.aspx?sid=GGmIhbVvwck%3d&amp;rid=Us5F5CdyJSY%3d" TargetMode="External"/><Relationship Id="rId10" Type="http://schemas.openxmlformats.org/officeDocument/2006/relationships/hyperlink" Target="http://www.in.gov/activecalendar/EventList.aspx?fromdate=1/24/2017&amp;todate=1/24/2017&amp;display=Day&amp;type=public&amp;eventidn=255790&amp;view=EventDetails&amp;information_id=2540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483</Words>
  <Characters>2757</Characters>
  <Application>Microsoft Macintosh Word</Application>
  <DocSecurity>0</DocSecurity>
  <Lines>22</Lines>
  <Paragraphs>6</Paragraphs>
  <ScaleCrop>false</ScaleCrop>
  <Company>ACI</Company>
  <LinksUpToDate>false</LinksUpToDate>
  <CharactersWithSpaces>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McElwain</dc:creator>
  <cp:keywords/>
  <dc:description/>
  <cp:lastModifiedBy>Jayne McElwain</cp:lastModifiedBy>
  <cp:revision>1</cp:revision>
  <dcterms:created xsi:type="dcterms:W3CDTF">2017-01-17T13:17:00Z</dcterms:created>
  <dcterms:modified xsi:type="dcterms:W3CDTF">2017-01-17T13:18:00Z</dcterms:modified>
</cp:coreProperties>
</file>