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789"/>
        <w:gridCol w:w="3429"/>
        <w:gridCol w:w="2686"/>
      </w:tblGrid>
      <w:tr w:rsidR="0012419D" w:rsidRPr="008A14FA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FE525F" w:rsidRDefault="0012419D">
            <w:pPr>
              <w:rPr>
                <w:b/>
              </w:rPr>
            </w:pPr>
            <w:r w:rsidRPr="00FE525F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1789" w:type="dxa"/>
            <w:noWrap/>
            <w:hideMark/>
          </w:tcPr>
          <w:p w:rsidR="0012419D" w:rsidRPr="00FE525F" w:rsidRDefault="00FE525F">
            <w:pPr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3429" w:type="dxa"/>
            <w:noWrap/>
            <w:hideMark/>
          </w:tcPr>
          <w:p w:rsidR="0012419D" w:rsidRPr="00FE525F" w:rsidRDefault="0012419D">
            <w:pPr>
              <w:rPr>
                <w:b/>
              </w:rPr>
            </w:pPr>
            <w:r w:rsidRPr="00FE525F"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2686" w:type="dxa"/>
            <w:noWrap/>
            <w:hideMark/>
          </w:tcPr>
          <w:p w:rsidR="0012419D" w:rsidRPr="00FE525F" w:rsidRDefault="0012419D">
            <w:pPr>
              <w:rPr>
                <w:b/>
              </w:rPr>
            </w:pPr>
            <w:r w:rsidRPr="00FE525F">
              <w:rPr>
                <w:rFonts w:ascii="Calibri" w:eastAsia="Times New Roman" w:hAnsi="Calibri" w:cs="Calibri"/>
                <w:b/>
                <w:color w:val="000000"/>
              </w:rPr>
              <w:t>COMPANY</w:t>
            </w:r>
          </w:p>
        </w:tc>
      </w:tr>
      <w:tr w:rsidR="0012419D" w:rsidRPr="008A14FA" w:rsidTr="002D7BA9">
        <w:trPr>
          <w:trHeight w:val="300"/>
        </w:trPr>
        <w:tc>
          <w:tcPr>
            <w:tcW w:w="1446" w:type="dxa"/>
            <w:noWrap/>
          </w:tcPr>
          <w:p w:rsidR="0012419D" w:rsidRPr="008A14FA" w:rsidRDefault="0012419D">
            <w:r w:rsidRPr="0012419D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789" w:type="dxa"/>
            <w:noWrap/>
          </w:tcPr>
          <w:p w:rsidR="0012419D" w:rsidRPr="008A14FA" w:rsidRDefault="0012419D"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Asimacos</w:t>
            </w:r>
            <w:proofErr w:type="spellEnd"/>
          </w:p>
        </w:tc>
        <w:tc>
          <w:tcPr>
            <w:tcW w:w="3429" w:type="dxa"/>
            <w:noWrap/>
          </w:tcPr>
          <w:p w:rsidR="0012419D" w:rsidRPr="008A14FA" w:rsidRDefault="0012419D">
            <w:r w:rsidRPr="0012419D">
              <w:rPr>
                <w:rFonts w:ascii="Calibri" w:eastAsia="Times New Roman" w:hAnsi="Calibri" w:cs="Calibri"/>
                <w:color w:val="000000"/>
              </w:rPr>
              <w:t>Counsel</w:t>
            </w:r>
          </w:p>
        </w:tc>
        <w:tc>
          <w:tcPr>
            <w:tcW w:w="2686" w:type="dxa"/>
            <w:noWrap/>
          </w:tcPr>
          <w:p w:rsidR="0012419D" w:rsidRPr="008A14FA" w:rsidRDefault="0012419D">
            <w:r w:rsidRPr="0012419D">
              <w:rPr>
                <w:rFonts w:ascii="Calibri" w:eastAsia="Times New Roman" w:hAnsi="Calibri" w:cs="Calibri"/>
                <w:color w:val="000000"/>
              </w:rPr>
              <w:t>Sullivan &amp; Worcester LLP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Belanger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HR Director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Nuance Communications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Bellows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Bertolami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Corporate Communication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Neighborhood Health Plan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Bonee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Client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Arthur J. Gallagher &amp; Co.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of New England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Katie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Borgasano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Benefits Analyst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</w:t>
            </w:r>
            <w:r w:rsidR="002D7BA9">
              <w:rPr>
                <w:rFonts w:ascii="Calibri" w:eastAsia="Times New Roman" w:hAnsi="Calibri" w:cs="Calibri"/>
                <w:color w:val="000000"/>
              </w:rPr>
              <w:t>ITRE</w:t>
            </w:r>
            <w:r w:rsidRPr="0012419D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Borodawka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Willis Towers Watson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Kristyn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Bourne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Delta Dental of Rhode Island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Breidenbach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Marketing &amp; Communications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Health Plans,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Byrne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Manager IIG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Vanguard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Cadieux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Sr. Benefits Analyst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Keurig Green Mountain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Gabe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Canavan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Marketing/Sales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Combined Services,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Cassin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Administrative Services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Combined Services,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Benefits Analyst, Retirement Program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MIT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Cottrell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Benefits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Starkweather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&amp; Shepley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Coutu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Managing Consultant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Strategic Benefit Advisors,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Global HR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Ocean Spray Cranberries,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Dingle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Executive Assistant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Biogen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Donabedian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Director, People Rewards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Biogen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Eibl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Consultant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Day Health Strategies,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Employer and Strategic Initiatives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Quest Diagnostics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Erhman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Total Rewards Analyst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The Mentor Network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Falkoff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VP, Compensation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Eastern Bank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Jameson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Fauver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Business Development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Kashable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Feldman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Practice Development Assistant, Employee Benefits Group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Ropes &amp; Gray LLP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Flynn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Benefits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Fresenius Medical Care - North America</w:t>
            </w:r>
          </w:p>
        </w:tc>
      </w:tr>
      <w:tr w:rsidR="0012419D" w:rsidRPr="0012419D" w:rsidTr="002D7BA9">
        <w:trPr>
          <w:trHeight w:val="9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lastRenderedPageBreak/>
              <w:t>Bob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Foden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Specialty Benefits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Head of Benefits Program Management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State Street Corporation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VP, Benefits and HR Operations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Aspen Technology, Inc.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Gervais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Administrator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Kraematon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Group, Inc.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Glezellis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Business Development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 Federal Credit Union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Goodman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Benefits Analyst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FM Global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Larue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Lab Card 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Quest Diagnostics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Greenwell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Benefits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Starkweather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&amp; Shepley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Haney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Harvard Pilgrim Health Care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Torry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Harding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Associate, Business Development National Accounts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Aetna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Hatch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Shields Health Group</w:t>
            </w:r>
          </w:p>
        </w:tc>
      </w:tr>
      <w:tr w:rsidR="0012419D" w:rsidRPr="0012419D" w:rsidTr="002D7BA9">
        <w:trPr>
          <w:trHeight w:val="9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Henklemann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Advisor, Retirement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CVS Health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Greg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Holgerson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Cigna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Horman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Chief Actuary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Neighborhood Health Plan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Aadil</w:t>
            </w:r>
            <w:proofErr w:type="spellEnd"/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Ikram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Consulting Analyst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Spring Consulting Group,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Jantz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Director, Health North Region- Health Plans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Quest Diagnostics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Roberta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Johnnene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Director, Retirement Plans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CVS Health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Human Resources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Boston Financial Data Services,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Benefit Analyst, Global Pensions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John Hancock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Kearney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Benefits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Sonesta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International Hotel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Keough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Kerrigan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Principal, Managing Director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Sante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Nasc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>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Client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Arthur J. Gallagher &amp; Co.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Kmetz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Advisor, Retirement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CVS Health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Krawczyk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Sales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Health New England,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LaMonica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Vice President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HUB International New England,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Ledoux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VP of New Sales &amp; Retention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Minuteman Health,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lastRenderedPageBreak/>
              <w:t>Nicole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Lessard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Manager, Co</w:t>
            </w:r>
            <w:r w:rsidR="001B0FD5">
              <w:rPr>
                <w:rFonts w:ascii="Calibri" w:eastAsia="Times New Roman" w:hAnsi="Calibri" w:cs="Calibri"/>
                <w:color w:val="000000"/>
              </w:rPr>
              <w:t>r</w:t>
            </w:r>
            <w:r w:rsidRPr="0012419D">
              <w:rPr>
                <w:rFonts w:ascii="Calibri" w:eastAsia="Times New Roman" w:hAnsi="Calibri" w:cs="Calibri"/>
                <w:color w:val="000000"/>
              </w:rPr>
              <w:t>porate Benefits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Sappi North America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Lima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Managing Director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Marsh &amp; McLennan Agency,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Manion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Vanguard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McCabe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Benefits Producer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Starkweather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&amp; Shepley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McGrath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DEVINE, MILLIMET &amp; BRANCH, P.A.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Morin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Health New England,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Regional Market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Cigna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Nangle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Joana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Nassa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Principal and East Market Pharmacy Leader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Natola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Benefits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Tufts Health Plan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Nitz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Account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Group Dynamic,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O'Connor-Santos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Senior Field Account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O'Donnell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Strategic 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Osterlind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VP Compensation, Benefits &amp; HRIS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Keurig Green Mountain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Paquette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Rep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Shields Health Care Group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Julianne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Peris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Risk Strategies Company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Rahilly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Sr. Manager, HR Central Services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Keurig Green Mountain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Jolene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Rambone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Field Account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Reidy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Quest Diagnostics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Korinne</w:t>
            </w:r>
            <w:proofErr w:type="spellEnd"/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Reinhard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Sr. Account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Ring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Chief Human Resources Officer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Harvard Pilgrim Health Care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Roberge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HR Benefits Consultant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Unum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Underwriting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Tufts Health Plan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Sappi</w:t>
            </w:r>
          </w:p>
        </w:tc>
        <w:tc>
          <w:tcPr>
            <w:tcW w:w="3429" w:type="dxa"/>
            <w:hideMark/>
          </w:tcPr>
          <w:p w:rsidR="0012419D" w:rsidRPr="0012419D" w:rsidRDefault="001B0FD5" w:rsidP="001241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Senior Bene</w:t>
            </w:r>
            <w:r w:rsidR="0012419D" w:rsidRPr="0012419D">
              <w:rPr>
                <w:rFonts w:ascii="Calibri" w:eastAsia="Times New Roman" w:hAnsi="Calibri" w:cs="Calibri"/>
                <w:color w:val="000000"/>
              </w:rPr>
              <w:t>fits Specialist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Sappi North America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Saul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Compliance Manager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Jennifer A. Borislow Ins. Agency,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Chief Operating Officer, New England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Cigna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Shikrallah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Consultant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Jennifer A. Borislow Ins. Agency, Inc.</w:t>
            </w:r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Sinibaldi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Client Services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Spring Consulting Group, LLC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Lara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Tamburelli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Marketing Strategy and Events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Harvard Pilgrim Health Care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Tompkins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Vice President, National Sales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Blue Cross Blue Shield of MA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lastRenderedPageBreak/>
              <w:t>Susan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VanVollenhoven</w:t>
            </w:r>
            <w:proofErr w:type="spellEnd"/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Human Resources &amp; Operations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Sullivan &amp; Worcester LLP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Webber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eClinicalWorks</w:t>
            </w:r>
            <w:proofErr w:type="spellEnd"/>
          </w:p>
        </w:tc>
      </w:tr>
      <w:tr w:rsidR="0012419D" w:rsidRPr="0012419D" w:rsidTr="002D7BA9">
        <w:trPr>
          <w:trHeight w:val="6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Wershoven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Executive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Health New England, Inc.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Symphony Employer Solutions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Director of Sales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Blue Cross Blue Shield of MA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789" w:type="dxa"/>
            <w:noWrap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3429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r w:rsidRPr="0012419D">
              <w:rPr>
                <w:rFonts w:ascii="Calibri" w:eastAsia="Times New Roman" w:hAnsi="Calibri" w:cs="Calibri"/>
                <w:color w:val="000000"/>
              </w:rPr>
              <w:t>Sales Director</w:t>
            </w:r>
          </w:p>
        </w:tc>
        <w:tc>
          <w:tcPr>
            <w:tcW w:w="2686" w:type="dxa"/>
            <w:hideMark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19D">
              <w:rPr>
                <w:rFonts w:ascii="Calibri" w:eastAsia="Times New Roman" w:hAnsi="Calibri" w:cs="Calibri"/>
                <w:color w:val="000000"/>
              </w:rPr>
              <w:t>UnitedHealthcare</w:t>
            </w:r>
            <w:proofErr w:type="spellEnd"/>
            <w:r w:rsidRPr="0012419D">
              <w:rPr>
                <w:rFonts w:ascii="Calibri" w:eastAsia="Times New Roman" w:hAnsi="Calibri" w:cs="Calibri"/>
                <w:color w:val="000000"/>
              </w:rPr>
              <w:t xml:space="preserve"> Global</w:t>
            </w: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9" w:type="dxa"/>
            <w:noWrap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9" w:type="dxa"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419D" w:rsidRPr="0012419D" w:rsidTr="002D7BA9">
        <w:trPr>
          <w:trHeight w:val="300"/>
        </w:trPr>
        <w:tc>
          <w:tcPr>
            <w:tcW w:w="1446" w:type="dxa"/>
            <w:noWrap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9" w:type="dxa"/>
            <w:noWrap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9" w:type="dxa"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6" w:type="dxa"/>
          </w:tcPr>
          <w:p w:rsidR="0012419D" w:rsidRPr="0012419D" w:rsidRDefault="0012419D" w:rsidP="001241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36DB4" w:rsidRDefault="00336DB4"/>
    <w:sectPr w:rsidR="00336DB4" w:rsidSect="00DD0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A3" w:rsidRDefault="003225A3" w:rsidP="008A14FA">
      <w:pPr>
        <w:spacing w:after="0" w:line="240" w:lineRule="auto"/>
      </w:pPr>
      <w:r>
        <w:separator/>
      </w:r>
    </w:p>
  </w:endnote>
  <w:endnote w:type="continuationSeparator" w:id="0">
    <w:p w:rsidR="003225A3" w:rsidRDefault="003225A3" w:rsidP="008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Default="008A1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Default="008A1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Default="008A1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A3" w:rsidRDefault="003225A3" w:rsidP="008A14FA">
      <w:pPr>
        <w:spacing w:after="0" w:line="240" w:lineRule="auto"/>
      </w:pPr>
      <w:r>
        <w:separator/>
      </w:r>
    </w:p>
  </w:footnote>
  <w:footnote w:type="continuationSeparator" w:id="0">
    <w:p w:rsidR="003225A3" w:rsidRDefault="003225A3" w:rsidP="008A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Default="008A1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Pr="008A14FA" w:rsidRDefault="008A14FA" w:rsidP="008A14FA">
    <w:pPr>
      <w:pStyle w:val="Header"/>
      <w:jc w:val="center"/>
      <w:rPr>
        <w:b/>
        <w:color w:val="008080"/>
        <w:sz w:val="36"/>
        <w:u w:val="single"/>
      </w:rPr>
    </w:pPr>
    <w:r w:rsidRPr="008A14FA">
      <w:rPr>
        <w:b/>
        <w:color w:val="008080"/>
        <w:sz w:val="36"/>
        <w:u w:val="single"/>
      </w:rPr>
      <w:t>New NEEBC Members</w:t>
    </w:r>
  </w:p>
  <w:p w:rsidR="008A14FA" w:rsidRDefault="008A1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FA" w:rsidRDefault="008A1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FA"/>
    <w:rsid w:val="0012419D"/>
    <w:rsid w:val="001B0FD5"/>
    <w:rsid w:val="002D7BA9"/>
    <w:rsid w:val="003225A3"/>
    <w:rsid w:val="00336DB4"/>
    <w:rsid w:val="00624790"/>
    <w:rsid w:val="008A14FA"/>
    <w:rsid w:val="00A10D21"/>
    <w:rsid w:val="00DA1E47"/>
    <w:rsid w:val="00DD03BD"/>
    <w:rsid w:val="00E97DCF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354A"/>
  <w15:chartTrackingRefBased/>
  <w15:docId w15:val="{132A9EAF-DC03-474D-A6E9-B2CCB32E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FA"/>
  </w:style>
  <w:style w:type="paragraph" w:styleId="Footer">
    <w:name w:val="footer"/>
    <w:basedOn w:val="Normal"/>
    <w:link w:val="FooterChar"/>
    <w:uiPriority w:val="99"/>
    <w:unhideWhenUsed/>
    <w:rsid w:val="008A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Donovan</dc:creator>
  <cp:keywords/>
  <dc:description/>
  <cp:lastModifiedBy>Karen Krone</cp:lastModifiedBy>
  <cp:revision>4</cp:revision>
  <dcterms:created xsi:type="dcterms:W3CDTF">2017-03-13T16:24:00Z</dcterms:created>
  <dcterms:modified xsi:type="dcterms:W3CDTF">2017-03-13T16:28:00Z</dcterms:modified>
</cp:coreProperties>
</file>