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8AA" w:rsidRPr="0040443C" w:rsidRDefault="00BA48AA" w:rsidP="00BA48AA">
      <w:pPr>
        <w:jc w:val="center"/>
        <w:rPr>
          <w:rFonts w:ascii="Times New Roman" w:hAnsi="Times New Roman" w:cs="Tahoma"/>
          <w:b/>
        </w:rPr>
      </w:pPr>
      <w:r w:rsidRPr="0040443C">
        <w:rPr>
          <w:rFonts w:ascii="Times New Roman" w:hAnsi="Times New Roman" w:cs="Tahoma"/>
          <w:b/>
        </w:rPr>
        <w:t>KANSAS SENATE AGRICULTURE AND NAT</w:t>
      </w:r>
      <w:bookmarkStart w:id="0" w:name="_GoBack"/>
      <w:bookmarkEnd w:id="0"/>
      <w:r w:rsidRPr="0040443C">
        <w:rPr>
          <w:rFonts w:ascii="Times New Roman" w:hAnsi="Times New Roman" w:cs="Tahoma"/>
          <w:b/>
        </w:rPr>
        <w:t xml:space="preserve">URAL RESOURCES COMMITTEE                 </w:t>
      </w:r>
      <w:r w:rsidRPr="0040443C">
        <w:rPr>
          <w:rFonts w:ascii="Times New Roman" w:hAnsi="Times New Roman" w:cs="Tahoma"/>
        </w:rPr>
        <w:t xml:space="preserve">Paul Johnson </w:t>
      </w:r>
      <w:r w:rsidR="00E834DA" w:rsidRPr="0040443C">
        <w:rPr>
          <w:rFonts w:ascii="Times New Roman" w:hAnsi="Times New Roman" w:cs="Tahoma"/>
        </w:rPr>
        <w:t>– Kansas Rural Center – March 19</w:t>
      </w:r>
      <w:r w:rsidRPr="0040443C">
        <w:rPr>
          <w:rFonts w:ascii="Times New Roman" w:hAnsi="Times New Roman" w:cs="Tahoma"/>
        </w:rPr>
        <w:t>, 2018</w:t>
      </w:r>
    </w:p>
    <w:p w:rsidR="00BA48AA" w:rsidRPr="0040443C" w:rsidRDefault="00BA48AA" w:rsidP="00BA48AA">
      <w:pPr>
        <w:jc w:val="center"/>
        <w:rPr>
          <w:rFonts w:ascii="Times New Roman" w:hAnsi="Times New Roman" w:cs="Tahoma"/>
          <w:b/>
        </w:rPr>
      </w:pPr>
      <w:r w:rsidRPr="0040443C">
        <w:rPr>
          <w:rFonts w:ascii="Times New Roman" w:hAnsi="Times New Roman" w:cs="Tahoma"/>
          <w:b/>
        </w:rPr>
        <w:t>OPPOSITION TESTIMONY TO HOUSE BILL 2583</w:t>
      </w:r>
    </w:p>
    <w:p w:rsidR="00E834DA" w:rsidRPr="0040443C" w:rsidRDefault="00BA48AA" w:rsidP="00BA48AA">
      <w:pPr>
        <w:rPr>
          <w:rFonts w:ascii="Times New Roman" w:hAnsi="Times New Roman" w:cs="Tahoma"/>
        </w:rPr>
      </w:pPr>
      <w:r w:rsidRPr="0040443C">
        <w:rPr>
          <w:rFonts w:ascii="Times New Roman" w:hAnsi="Times New Roman" w:cs="Tahoma"/>
        </w:rPr>
        <w:t xml:space="preserve">Thank you for this opportunity to testify in opposition to House Bill 2583. My name is Paul Johnson and I </w:t>
      </w:r>
      <w:r w:rsidR="00B001F3" w:rsidRPr="0040443C">
        <w:rPr>
          <w:rFonts w:ascii="Times New Roman" w:hAnsi="Times New Roman" w:cs="Tahoma"/>
        </w:rPr>
        <w:t>represent the Kansas Rural Center on local food</w:t>
      </w:r>
      <w:r w:rsidR="00E834DA" w:rsidRPr="0040443C">
        <w:rPr>
          <w:rFonts w:ascii="Times New Roman" w:hAnsi="Times New Roman" w:cs="Tahoma"/>
        </w:rPr>
        <w:t>, farm,</w:t>
      </w:r>
      <w:r w:rsidR="00B001F3" w:rsidRPr="0040443C">
        <w:rPr>
          <w:rFonts w:ascii="Times New Roman" w:hAnsi="Times New Roman" w:cs="Tahoma"/>
        </w:rPr>
        <w:t xml:space="preserve"> and environmental issues.</w:t>
      </w:r>
    </w:p>
    <w:p w:rsidR="0040443C" w:rsidRPr="0040443C" w:rsidRDefault="00E834DA" w:rsidP="00BA48AA">
      <w:pPr>
        <w:rPr>
          <w:rFonts w:ascii="Times New Roman" w:hAnsi="Times New Roman" w:cs="Tahoma"/>
        </w:rPr>
      </w:pPr>
      <w:r w:rsidRPr="0040443C">
        <w:rPr>
          <w:rFonts w:ascii="Times New Roman" w:hAnsi="Times New Roman" w:cs="Tahoma"/>
        </w:rPr>
        <w:t xml:space="preserve">We applaud the amendments made to the House version of the bill that change the advisory </w:t>
      </w:r>
      <w:r w:rsidR="00795429" w:rsidRPr="0040443C">
        <w:rPr>
          <w:rFonts w:ascii="Times New Roman" w:hAnsi="Times New Roman" w:cs="Tahoma"/>
        </w:rPr>
        <w:t>committee</w:t>
      </w:r>
      <w:r w:rsidRPr="0040443C">
        <w:rPr>
          <w:rFonts w:ascii="Times New Roman" w:hAnsi="Times New Roman" w:cs="Tahoma"/>
        </w:rPr>
        <w:t xml:space="preserve"> make up to include a non-chemical weed expert from KSU, a representative from Kansas Biological survey, and a “non-traditional crop grower”, and the addition of language that refers to use of non-chemical control options as well as chemical options. </w:t>
      </w:r>
      <w:r w:rsidR="00795429" w:rsidRPr="0040443C">
        <w:rPr>
          <w:rFonts w:ascii="Times New Roman" w:hAnsi="Times New Roman" w:cs="Tahoma"/>
        </w:rPr>
        <w:t xml:space="preserve"> But KRC still takes issue with parts of the bill.</w:t>
      </w:r>
      <w:r w:rsidR="0040443C" w:rsidRPr="0040443C">
        <w:rPr>
          <w:rFonts w:ascii="Times New Roman" w:hAnsi="Times New Roman" w:cs="Tahoma"/>
        </w:rPr>
        <w:t xml:space="preserve"> </w:t>
      </w:r>
    </w:p>
    <w:p w:rsidR="0040443C" w:rsidRPr="0040443C" w:rsidRDefault="00795429" w:rsidP="00BA48AA">
      <w:pPr>
        <w:rPr>
          <w:rFonts w:ascii="Times New Roman" w:hAnsi="Times New Roman" w:cs="Tahoma"/>
          <w:b/>
          <w:color w:val="FF0000"/>
        </w:rPr>
      </w:pPr>
      <w:r w:rsidRPr="0040443C">
        <w:rPr>
          <w:rFonts w:ascii="Times New Roman" w:hAnsi="Times New Roman" w:cs="Tahoma"/>
          <w:b/>
        </w:rPr>
        <w:t>Pesticide drift is still not addressed</w:t>
      </w:r>
      <w:r w:rsidRPr="0040443C">
        <w:rPr>
          <w:rFonts w:ascii="Times New Roman" w:hAnsi="Times New Roman" w:cs="Tahoma"/>
        </w:rPr>
        <w:t xml:space="preserve">. Drift is not defined in Kansas law, nor does Kansas law offer clear legal protections.  Chemical drift should be defined as a ‘property crime’.  Certainly those </w:t>
      </w:r>
      <w:r w:rsidR="0040443C" w:rsidRPr="0040443C">
        <w:rPr>
          <w:rFonts w:ascii="Times New Roman" w:hAnsi="Times New Roman" w:cs="Tahoma"/>
        </w:rPr>
        <w:t>affected who</w:t>
      </w:r>
      <w:r w:rsidR="008E7298" w:rsidRPr="0040443C">
        <w:rPr>
          <w:rFonts w:ascii="Times New Roman" w:hAnsi="Times New Roman" w:cs="Tahoma"/>
        </w:rPr>
        <w:t xml:space="preserve"> lose sensitive crops or organic certification, or simply the </w:t>
      </w:r>
      <w:r w:rsidR="0040443C" w:rsidRPr="0040443C">
        <w:rPr>
          <w:rFonts w:ascii="Times New Roman" w:hAnsi="Times New Roman" w:cs="Tahoma"/>
        </w:rPr>
        <w:t>homeowner</w:t>
      </w:r>
      <w:r w:rsidR="008E7298" w:rsidRPr="0040443C">
        <w:rPr>
          <w:rFonts w:ascii="Times New Roman" w:hAnsi="Times New Roman" w:cs="Tahoma"/>
        </w:rPr>
        <w:t xml:space="preserve"> who </w:t>
      </w:r>
      <w:r w:rsidR="0040443C" w:rsidRPr="0040443C">
        <w:rPr>
          <w:rFonts w:ascii="Times New Roman" w:hAnsi="Times New Roman" w:cs="Tahoma"/>
        </w:rPr>
        <w:t>loses a</w:t>
      </w:r>
      <w:r w:rsidR="008E7298" w:rsidRPr="0040443C">
        <w:rPr>
          <w:rFonts w:ascii="Times New Roman" w:hAnsi="Times New Roman" w:cs="Tahoma"/>
        </w:rPr>
        <w:t xml:space="preserve"> home garden or landscape trees or plants suffers economic loss</w:t>
      </w:r>
      <w:r w:rsidR="0040443C" w:rsidRPr="0040443C">
        <w:rPr>
          <w:rFonts w:ascii="Times New Roman" w:hAnsi="Times New Roman" w:cs="Tahoma"/>
        </w:rPr>
        <w:t xml:space="preserve"> just as if their home were vandalized or robbed. KDA, </w:t>
      </w:r>
      <w:r w:rsidRPr="0040443C">
        <w:rPr>
          <w:rFonts w:ascii="Times New Roman" w:hAnsi="Times New Roman" w:cs="Tahoma"/>
        </w:rPr>
        <w:t>working with county health off</w:t>
      </w:r>
      <w:r w:rsidR="008E7298" w:rsidRPr="0040443C">
        <w:rPr>
          <w:rFonts w:ascii="Times New Roman" w:hAnsi="Times New Roman" w:cs="Tahoma"/>
        </w:rPr>
        <w:t xml:space="preserve">icials - should investigate drift complaints </w:t>
      </w:r>
      <w:r w:rsidRPr="0040443C">
        <w:rPr>
          <w:rFonts w:ascii="Times New Roman" w:hAnsi="Times New Roman" w:cs="Tahoma"/>
        </w:rPr>
        <w:t>and assess damages in a reasonable time</w:t>
      </w:r>
      <w:r w:rsidR="008E7298" w:rsidRPr="0040443C">
        <w:rPr>
          <w:rFonts w:ascii="Times New Roman" w:hAnsi="Times New Roman" w:cs="Tahoma"/>
        </w:rPr>
        <w:t>frame</w:t>
      </w:r>
      <w:r w:rsidRPr="0040443C">
        <w:rPr>
          <w:rFonts w:ascii="Times New Roman" w:hAnsi="Times New Roman" w:cs="Tahoma"/>
        </w:rPr>
        <w:t xml:space="preserve">. There should be an administrative hearing process at KDA to expedite the assessment and collection of damages. If Kansas truly wants to promote more specialty crops </w:t>
      </w:r>
      <w:r w:rsidR="0040443C" w:rsidRPr="0040443C">
        <w:rPr>
          <w:rFonts w:ascii="Times New Roman" w:hAnsi="Times New Roman" w:cs="Tahoma"/>
        </w:rPr>
        <w:t xml:space="preserve">( fruits and vegetables) </w:t>
      </w:r>
      <w:r w:rsidRPr="0040443C">
        <w:rPr>
          <w:rFonts w:ascii="Times New Roman" w:hAnsi="Times New Roman" w:cs="Tahoma"/>
        </w:rPr>
        <w:t xml:space="preserve">such multi-thousand dollar investments will not be made if the issue of chemical drift is not addressed. </w:t>
      </w:r>
      <w:r w:rsidR="008E7298" w:rsidRPr="0040443C">
        <w:rPr>
          <w:rFonts w:ascii="Times New Roman" w:hAnsi="Times New Roman" w:cs="Tahoma"/>
        </w:rPr>
        <w:t xml:space="preserve">  The organic farming sector is the fastest growing sector in agriculture, with strong interest shown by </w:t>
      </w:r>
      <w:r w:rsidR="0040443C" w:rsidRPr="0040443C">
        <w:rPr>
          <w:rFonts w:ascii="Times New Roman" w:hAnsi="Times New Roman" w:cs="Tahoma"/>
        </w:rPr>
        <w:t>Kansas’s</w:t>
      </w:r>
      <w:r w:rsidR="008E7298" w:rsidRPr="0040443C">
        <w:rPr>
          <w:rFonts w:ascii="Times New Roman" w:hAnsi="Times New Roman" w:cs="Tahoma"/>
        </w:rPr>
        <w:t xml:space="preserve"> conventional producers in transitioning to organic.  </w:t>
      </w:r>
      <w:r w:rsidRPr="0040443C">
        <w:rPr>
          <w:rFonts w:ascii="Times New Roman" w:hAnsi="Times New Roman" w:cs="Tahoma"/>
          <w:b/>
        </w:rPr>
        <w:t xml:space="preserve">KRC supports the creation of an improved ‘drift watch’ website where landowners can list their land </w:t>
      </w:r>
      <w:r w:rsidR="0040443C" w:rsidRPr="0040443C">
        <w:rPr>
          <w:rFonts w:ascii="Times New Roman" w:hAnsi="Times New Roman" w:cs="Tahoma"/>
          <w:b/>
        </w:rPr>
        <w:t>and establishment of</w:t>
      </w:r>
      <w:r w:rsidRPr="0040443C">
        <w:rPr>
          <w:rFonts w:ascii="Times New Roman" w:hAnsi="Times New Roman" w:cs="Tahoma"/>
          <w:b/>
        </w:rPr>
        <w:t xml:space="preserve"> greater legal protection from chemical drift.</w:t>
      </w:r>
      <w:r w:rsidR="008E7298" w:rsidRPr="0040443C">
        <w:rPr>
          <w:rFonts w:ascii="Times New Roman" w:hAnsi="Times New Roman" w:cs="Tahoma"/>
          <w:b/>
        </w:rPr>
        <w:t xml:space="preserve">   </w:t>
      </w:r>
    </w:p>
    <w:p w:rsidR="00103237" w:rsidRPr="0040443C" w:rsidRDefault="00EB565C" w:rsidP="00BA48AA">
      <w:pPr>
        <w:rPr>
          <w:rFonts w:ascii="Times New Roman" w:hAnsi="Times New Roman" w:cs="Tahoma"/>
        </w:rPr>
      </w:pPr>
      <w:r w:rsidRPr="0040443C">
        <w:rPr>
          <w:rFonts w:ascii="Times New Roman" w:hAnsi="Times New Roman" w:cs="Tahoma"/>
        </w:rPr>
        <w:t xml:space="preserve">As this committee heard in the Dicamba informational hearing, chemical drift will </w:t>
      </w:r>
      <w:r w:rsidR="0040443C" w:rsidRPr="0040443C">
        <w:rPr>
          <w:rFonts w:ascii="Times New Roman" w:hAnsi="Times New Roman" w:cs="Tahoma"/>
        </w:rPr>
        <w:t>increase,</w:t>
      </w:r>
      <w:r w:rsidRPr="0040443C">
        <w:rPr>
          <w:rFonts w:ascii="Times New Roman" w:hAnsi="Times New Roman" w:cs="Tahoma"/>
        </w:rPr>
        <w:t xml:space="preserve"> as more toxic chemicals such as 2,4-D will be used on ‘glyphosate-resistant’ plants. The elected Kansas Legislature should not surrender the authority for regulating and monitoring noxious weeds to unelected public officials. </w:t>
      </w:r>
      <w:r w:rsidRPr="0040443C">
        <w:rPr>
          <w:rFonts w:ascii="Times New Roman" w:hAnsi="Times New Roman" w:cs="Tahoma"/>
          <w:b/>
        </w:rPr>
        <w:t xml:space="preserve"> (KDA) </w:t>
      </w:r>
      <w:r w:rsidR="008E7298" w:rsidRPr="0040443C">
        <w:rPr>
          <w:rFonts w:ascii="Times New Roman" w:hAnsi="Times New Roman" w:cs="Tahoma"/>
          <w:b/>
        </w:rPr>
        <w:t xml:space="preserve">should be required to </w:t>
      </w:r>
      <w:r w:rsidRPr="0040443C">
        <w:rPr>
          <w:rFonts w:ascii="Times New Roman" w:hAnsi="Times New Roman" w:cs="Tahoma"/>
          <w:b/>
        </w:rPr>
        <w:t xml:space="preserve">file an annual noxious weed/chemical drift report </w:t>
      </w:r>
      <w:r w:rsidR="008E7298" w:rsidRPr="004D48A9">
        <w:rPr>
          <w:rFonts w:ascii="Times New Roman" w:hAnsi="Times New Roman" w:cs="Tahoma"/>
          <w:b/>
        </w:rPr>
        <w:t>summarizing drift issues and complaints,</w:t>
      </w:r>
      <w:r w:rsidR="008E7298" w:rsidRPr="0040443C">
        <w:rPr>
          <w:rFonts w:ascii="Times New Roman" w:hAnsi="Times New Roman" w:cs="Tahoma"/>
          <w:b/>
        </w:rPr>
        <w:t xml:space="preserve"> and </w:t>
      </w:r>
      <w:r w:rsidRPr="0040443C">
        <w:rPr>
          <w:rFonts w:ascii="Times New Roman" w:hAnsi="Times New Roman" w:cs="Tahoma"/>
          <w:b/>
        </w:rPr>
        <w:t>including policy recommendations with the Kansas Legislature</w:t>
      </w:r>
      <w:r w:rsidR="00103237" w:rsidRPr="0040443C">
        <w:rPr>
          <w:rFonts w:ascii="Times New Roman" w:hAnsi="Times New Roman" w:cs="Tahoma"/>
          <w:b/>
        </w:rPr>
        <w:t>. For emergencies, the</w:t>
      </w:r>
      <w:r w:rsidRPr="0040443C">
        <w:rPr>
          <w:rFonts w:ascii="Times New Roman" w:hAnsi="Times New Roman" w:cs="Tahoma"/>
          <w:b/>
        </w:rPr>
        <w:t xml:space="preserve"> KDA Secretary should present a plan to the Legislative Coordinating Council that is than considered in the next legislative session</w:t>
      </w:r>
      <w:r w:rsidR="00103237" w:rsidRPr="0040443C">
        <w:rPr>
          <w:rFonts w:ascii="Times New Roman" w:hAnsi="Times New Roman" w:cs="Tahoma"/>
          <w:b/>
        </w:rPr>
        <w:t>.</w:t>
      </w:r>
    </w:p>
    <w:p w:rsidR="00881683" w:rsidRPr="0040443C" w:rsidRDefault="008E7298" w:rsidP="00BA48AA">
      <w:pPr>
        <w:rPr>
          <w:rFonts w:ascii="Times New Roman" w:hAnsi="Times New Roman" w:cs="Tahoma"/>
          <w:b/>
        </w:rPr>
      </w:pPr>
      <w:r w:rsidRPr="0040443C">
        <w:rPr>
          <w:rFonts w:ascii="Times New Roman" w:hAnsi="Times New Roman" w:cs="Tahoma"/>
          <w:b/>
        </w:rPr>
        <w:t>Definition of noxious weed.</w:t>
      </w:r>
      <w:r w:rsidRPr="0040443C">
        <w:rPr>
          <w:rFonts w:ascii="Times New Roman" w:hAnsi="Times New Roman" w:cs="Tahoma"/>
        </w:rPr>
        <w:t xml:space="preserve"> </w:t>
      </w:r>
      <w:r w:rsidR="00103237" w:rsidRPr="004D48A9">
        <w:rPr>
          <w:rFonts w:ascii="Times New Roman" w:hAnsi="Times New Roman" w:cs="Tahoma"/>
        </w:rPr>
        <w:t xml:space="preserve">What </w:t>
      </w:r>
      <w:r w:rsidRPr="004D48A9">
        <w:rPr>
          <w:rFonts w:ascii="Times New Roman" w:hAnsi="Times New Roman" w:cs="Tahoma"/>
        </w:rPr>
        <w:t>are the criteria to define</w:t>
      </w:r>
      <w:r w:rsidR="00103237" w:rsidRPr="004D48A9">
        <w:rPr>
          <w:rFonts w:ascii="Times New Roman" w:hAnsi="Times New Roman" w:cs="Tahoma"/>
        </w:rPr>
        <w:t xml:space="preserve"> a noxious weed? How</w:t>
      </w:r>
      <w:r w:rsidR="00103237" w:rsidRPr="0040443C">
        <w:rPr>
          <w:rFonts w:ascii="Times New Roman" w:hAnsi="Times New Roman" w:cs="Tahoma"/>
        </w:rPr>
        <w:t xml:space="preserve"> is the ‘risk assessment’ (p.4 – line 11) </w:t>
      </w:r>
      <w:r w:rsidR="00881683" w:rsidRPr="0040443C">
        <w:rPr>
          <w:rFonts w:ascii="Times New Roman" w:hAnsi="Times New Roman" w:cs="Tahoma"/>
        </w:rPr>
        <w:t xml:space="preserve">to be </w:t>
      </w:r>
      <w:r w:rsidR="00103237" w:rsidRPr="0040443C">
        <w:rPr>
          <w:rFonts w:ascii="Times New Roman" w:hAnsi="Times New Roman" w:cs="Tahoma"/>
        </w:rPr>
        <w:t>developed by the Secretary</w:t>
      </w:r>
      <w:r w:rsidR="00881683" w:rsidRPr="0040443C">
        <w:rPr>
          <w:rFonts w:ascii="Times New Roman" w:hAnsi="Times New Roman" w:cs="Tahoma"/>
        </w:rPr>
        <w:t xml:space="preserve"> of Agriculture</w:t>
      </w:r>
      <w:r w:rsidR="00103237" w:rsidRPr="0040443C">
        <w:rPr>
          <w:rFonts w:ascii="Times New Roman" w:hAnsi="Times New Roman" w:cs="Tahoma"/>
        </w:rPr>
        <w:t xml:space="preserve">? </w:t>
      </w:r>
      <w:r w:rsidR="00881683" w:rsidRPr="0040443C">
        <w:rPr>
          <w:rFonts w:ascii="Times New Roman" w:hAnsi="Times New Roman" w:cs="Tahoma"/>
        </w:rPr>
        <w:t>Will</w:t>
      </w:r>
      <w:r w:rsidR="00103237" w:rsidRPr="0040443C">
        <w:rPr>
          <w:rFonts w:ascii="Times New Roman" w:hAnsi="Times New Roman" w:cs="Tahoma"/>
        </w:rPr>
        <w:t xml:space="preserve"> a ‘glyphosate-resistant’ plant such as </w:t>
      </w:r>
      <w:r w:rsidR="0040443C" w:rsidRPr="0040443C">
        <w:rPr>
          <w:rFonts w:ascii="Times New Roman" w:hAnsi="Times New Roman" w:cs="Tahoma"/>
        </w:rPr>
        <w:t>pigweed</w:t>
      </w:r>
      <w:r w:rsidR="00103237" w:rsidRPr="0040443C">
        <w:rPr>
          <w:rFonts w:ascii="Times New Roman" w:hAnsi="Times New Roman" w:cs="Tahoma"/>
        </w:rPr>
        <w:t xml:space="preserve"> now qualify as a noxious weed when Kansas has over 20 such plants? </w:t>
      </w:r>
      <w:r w:rsidR="00103237" w:rsidRPr="0040443C">
        <w:rPr>
          <w:rFonts w:ascii="Times New Roman" w:hAnsi="Times New Roman" w:cs="Tahoma"/>
          <w:b/>
        </w:rPr>
        <w:t xml:space="preserve">The Kansas Legislature should </w:t>
      </w:r>
      <w:r w:rsidR="00881683" w:rsidRPr="0040443C">
        <w:rPr>
          <w:rFonts w:ascii="Times New Roman" w:hAnsi="Times New Roman" w:cs="Tahoma"/>
          <w:b/>
        </w:rPr>
        <w:t xml:space="preserve">legislatively </w:t>
      </w:r>
      <w:r w:rsidR="00103237" w:rsidRPr="0040443C">
        <w:rPr>
          <w:rFonts w:ascii="Times New Roman" w:hAnsi="Times New Roman" w:cs="Tahoma"/>
          <w:b/>
        </w:rPr>
        <w:t xml:space="preserve">define the parameters </w:t>
      </w:r>
      <w:r w:rsidR="00881683" w:rsidRPr="0040443C">
        <w:rPr>
          <w:rFonts w:ascii="Times New Roman" w:hAnsi="Times New Roman" w:cs="Tahoma"/>
          <w:b/>
        </w:rPr>
        <w:t xml:space="preserve">of a noxious weed and the </w:t>
      </w:r>
      <w:r w:rsidR="00103237" w:rsidRPr="0040443C">
        <w:rPr>
          <w:rFonts w:ascii="Times New Roman" w:hAnsi="Times New Roman" w:cs="Tahoma"/>
          <w:b/>
        </w:rPr>
        <w:t xml:space="preserve">risk assessment </w:t>
      </w:r>
      <w:r w:rsidR="00B21E51" w:rsidRPr="0040443C">
        <w:rPr>
          <w:rFonts w:ascii="Times New Roman" w:hAnsi="Times New Roman" w:cs="Tahoma"/>
          <w:b/>
        </w:rPr>
        <w:t>in regards to</w:t>
      </w:r>
      <w:r w:rsidR="00103237" w:rsidRPr="0040443C">
        <w:rPr>
          <w:rFonts w:ascii="Times New Roman" w:hAnsi="Times New Roman" w:cs="Tahoma"/>
          <w:b/>
        </w:rPr>
        <w:t xml:space="preserve"> economic exposure </w:t>
      </w:r>
      <w:r w:rsidR="0074063F" w:rsidRPr="0040443C">
        <w:rPr>
          <w:rFonts w:ascii="Times New Roman" w:hAnsi="Times New Roman" w:cs="Tahoma"/>
          <w:b/>
        </w:rPr>
        <w:t>and environmenta</w:t>
      </w:r>
      <w:r w:rsidR="00B21E51" w:rsidRPr="0040443C">
        <w:rPr>
          <w:rFonts w:ascii="Times New Roman" w:hAnsi="Times New Roman" w:cs="Tahoma"/>
          <w:b/>
        </w:rPr>
        <w:t xml:space="preserve">l </w:t>
      </w:r>
      <w:r w:rsidR="0040443C" w:rsidRPr="0040443C">
        <w:rPr>
          <w:rFonts w:ascii="Times New Roman" w:hAnsi="Times New Roman" w:cs="Tahoma"/>
          <w:b/>
        </w:rPr>
        <w:t>impact.</w:t>
      </w:r>
    </w:p>
    <w:p w:rsidR="004D48A9" w:rsidRDefault="00881683" w:rsidP="00BA48AA">
      <w:pPr>
        <w:rPr>
          <w:rFonts w:ascii="Times New Roman" w:hAnsi="Times New Roman" w:cs="Tahoma"/>
          <w:color w:val="FF0000"/>
        </w:rPr>
      </w:pPr>
      <w:r w:rsidRPr="0040443C">
        <w:rPr>
          <w:rFonts w:ascii="Times New Roman" w:hAnsi="Times New Roman" w:cs="Tahoma"/>
          <w:b/>
        </w:rPr>
        <w:t>County authority.</w:t>
      </w:r>
      <w:r w:rsidRPr="0040443C">
        <w:rPr>
          <w:rFonts w:ascii="Times New Roman" w:hAnsi="Times New Roman" w:cs="Tahoma"/>
        </w:rPr>
        <w:t xml:space="preserve"> Under this bill, a</w:t>
      </w:r>
      <w:r w:rsidR="004E7078" w:rsidRPr="0040443C">
        <w:rPr>
          <w:rFonts w:ascii="Times New Roman" w:hAnsi="Times New Roman" w:cs="Tahoma"/>
        </w:rPr>
        <w:t xml:space="preserve">ny County Commission can declare any plant a noxious weed in their county with the Secretary’s approval. At that point the County can inspect any private property for the noxious weed. After </w:t>
      </w:r>
      <w:r w:rsidR="00717460" w:rsidRPr="0040443C">
        <w:rPr>
          <w:rFonts w:ascii="Times New Roman" w:hAnsi="Times New Roman" w:cs="Tahoma"/>
        </w:rPr>
        <w:t xml:space="preserve">written </w:t>
      </w:r>
      <w:r w:rsidR="004E7078" w:rsidRPr="0040443C">
        <w:rPr>
          <w:rFonts w:ascii="Times New Roman" w:hAnsi="Times New Roman" w:cs="Tahoma"/>
        </w:rPr>
        <w:t>notice - the County can invade the private property of any ‘non-cooperative’ landowner and spray and put that cost on the landowner</w:t>
      </w:r>
      <w:r w:rsidR="00717460" w:rsidRPr="0040443C">
        <w:rPr>
          <w:rFonts w:ascii="Times New Roman" w:hAnsi="Times New Roman" w:cs="Tahoma"/>
        </w:rPr>
        <w:t>’</w:t>
      </w:r>
      <w:r w:rsidR="004E7078" w:rsidRPr="0040443C">
        <w:rPr>
          <w:rFonts w:ascii="Times New Roman" w:hAnsi="Times New Roman" w:cs="Tahoma"/>
        </w:rPr>
        <w:t>s property tax.</w:t>
      </w:r>
      <w:r w:rsidR="00717460" w:rsidRPr="0040443C">
        <w:rPr>
          <w:rFonts w:ascii="Times New Roman" w:hAnsi="Times New Roman" w:cs="Tahoma"/>
        </w:rPr>
        <w:t xml:space="preserve"> Today that cost is recovered over 10 years but </w:t>
      </w:r>
      <w:r w:rsidR="00717460" w:rsidRPr="0040443C">
        <w:rPr>
          <w:rFonts w:ascii="Times New Roman" w:hAnsi="Times New Roman" w:cs="Tahoma"/>
          <w:b/>
        </w:rPr>
        <w:t xml:space="preserve">HB 2583 </w:t>
      </w:r>
      <w:r w:rsidR="00717460" w:rsidRPr="0040443C">
        <w:rPr>
          <w:rFonts w:ascii="Times New Roman" w:hAnsi="Times New Roman" w:cs="Tahoma"/>
        </w:rPr>
        <w:t xml:space="preserve">can shorten that to just two years. Non-payment of taxes can force a land sale. Given the financial straits of most rural counties to maintain roads and public safety, does the county weed department have to ‘self-fund’ by selling even more chemicals? </w:t>
      </w:r>
      <w:r w:rsidR="004E7078" w:rsidRPr="0040443C">
        <w:rPr>
          <w:rFonts w:ascii="Times New Roman" w:hAnsi="Times New Roman" w:cs="Tahoma"/>
        </w:rPr>
        <w:t xml:space="preserve"> </w:t>
      </w:r>
      <w:r w:rsidR="0040443C" w:rsidRPr="0040443C">
        <w:rPr>
          <w:rFonts w:ascii="Times New Roman" w:hAnsi="Times New Roman" w:cs="Tahoma"/>
          <w:b/>
        </w:rPr>
        <w:t>We support maintaining the ten-year cost-recovery as opposed to shortening it.</w:t>
      </w:r>
      <w:r w:rsidR="0040443C" w:rsidRPr="0040443C">
        <w:rPr>
          <w:rFonts w:ascii="Times New Roman" w:hAnsi="Times New Roman" w:cs="Tahoma"/>
          <w:color w:val="FF0000"/>
        </w:rPr>
        <w:t xml:space="preserve"> </w:t>
      </w:r>
    </w:p>
    <w:p w:rsidR="008E7298" w:rsidRPr="004D48A9" w:rsidRDefault="00881683" w:rsidP="00BA48AA">
      <w:pPr>
        <w:rPr>
          <w:rFonts w:ascii="Times New Roman" w:hAnsi="Times New Roman" w:cs="Tahoma"/>
          <w:b/>
        </w:rPr>
      </w:pPr>
      <w:r w:rsidRPr="0040443C">
        <w:rPr>
          <w:rFonts w:ascii="Times New Roman" w:hAnsi="Times New Roman" w:cs="Tahoma"/>
          <w:b/>
        </w:rPr>
        <w:t>Non-chemical controls.</w:t>
      </w:r>
      <w:r w:rsidRPr="0040443C">
        <w:rPr>
          <w:rFonts w:ascii="Times New Roman" w:hAnsi="Times New Roman" w:cs="Tahoma"/>
        </w:rPr>
        <w:t xml:space="preserve"> We are pleased to see inclusion of a non-chemical weed control expertise on the advisory committee. But h</w:t>
      </w:r>
      <w:r w:rsidR="00717460" w:rsidRPr="0040443C">
        <w:rPr>
          <w:rFonts w:ascii="Times New Roman" w:hAnsi="Times New Roman" w:cs="Tahoma"/>
        </w:rPr>
        <w:t xml:space="preserve">ow much non-chemical, biological ‘integrated pest management’ research is </w:t>
      </w:r>
      <w:r w:rsidR="0040443C" w:rsidRPr="0040443C">
        <w:rPr>
          <w:rFonts w:ascii="Times New Roman" w:hAnsi="Times New Roman" w:cs="Tahoma"/>
        </w:rPr>
        <w:t xml:space="preserve">being done </w:t>
      </w:r>
      <w:r w:rsidR="00717460" w:rsidRPr="0040443C">
        <w:rPr>
          <w:rFonts w:ascii="Times New Roman" w:hAnsi="Times New Roman" w:cs="Tahoma"/>
        </w:rPr>
        <w:t xml:space="preserve">at KSU or elsewhere in Kansas? </w:t>
      </w:r>
      <w:r w:rsidR="00161317" w:rsidRPr="0040443C">
        <w:rPr>
          <w:rFonts w:ascii="Times New Roman" w:hAnsi="Times New Roman" w:cs="Tahoma"/>
        </w:rPr>
        <w:t xml:space="preserve">K-State Research &amp; Extension receives a $45-50 million State General Fund block grant. </w:t>
      </w:r>
      <w:r w:rsidR="00161317" w:rsidRPr="0040443C">
        <w:rPr>
          <w:rFonts w:ascii="Times New Roman" w:hAnsi="Times New Roman" w:cs="Tahoma"/>
          <w:b/>
        </w:rPr>
        <w:t>The Kansas Legislature could direct certain biological and cultural research trials to balance the chemical trials</w:t>
      </w:r>
      <w:r w:rsidR="0040443C" w:rsidRPr="0040443C">
        <w:rPr>
          <w:rFonts w:ascii="Times New Roman" w:hAnsi="Times New Roman" w:cs="Tahoma"/>
          <w:b/>
        </w:rPr>
        <w:t xml:space="preserve"> </w:t>
      </w:r>
      <w:r w:rsidR="0040443C" w:rsidRPr="004D48A9">
        <w:rPr>
          <w:rFonts w:ascii="Times New Roman" w:hAnsi="Times New Roman" w:cs="Tahoma"/>
          <w:b/>
        </w:rPr>
        <w:t>and help understand and address pesticide drift issues, and enhance integrated pest management developments.</w:t>
      </w:r>
    </w:p>
    <w:p w:rsidR="0040443C" w:rsidRPr="0040443C" w:rsidRDefault="0040443C" w:rsidP="0040443C">
      <w:pPr>
        <w:rPr>
          <w:rFonts w:ascii="Times New Roman" w:hAnsi="Times New Roman" w:cs="Tahoma"/>
        </w:rPr>
      </w:pPr>
      <w:r w:rsidRPr="0040443C">
        <w:rPr>
          <w:rFonts w:ascii="Times New Roman" w:hAnsi="Times New Roman" w:cs="Tahoma"/>
          <w:b/>
        </w:rPr>
        <w:t xml:space="preserve">Advisory Committee. </w:t>
      </w:r>
      <w:r w:rsidRPr="0040443C">
        <w:rPr>
          <w:rFonts w:ascii="Times New Roman" w:hAnsi="Times New Roman" w:cs="Tahoma"/>
        </w:rPr>
        <w:t>We would like to make one suggestion for the advisory committee makeup. Non-traditional crops are defined as anything not “wheat, corn, soybeans, milo, peanuts cotton, hay or oats”. We understand the intent to include representation for specialty crops such as vegetables and grapes, etc. but this excludes certified organic producers.  Most certified organic producers in Kansas grow traditional crops. They do so without pesticides and they do so with the threat of pesticide drift destroying their certification and thus their income. Inclusion of an organic producer on the advisory council would enhance the committee and KDA’s understanding of non-chemical controls and challenges.</w:t>
      </w:r>
    </w:p>
    <w:p w:rsidR="00780352" w:rsidRPr="0040443C" w:rsidRDefault="0040443C" w:rsidP="00BA48AA">
      <w:pPr>
        <w:rPr>
          <w:rFonts w:ascii="Times New Roman" w:hAnsi="Times New Roman" w:cs="Tahoma"/>
          <w:b/>
        </w:rPr>
      </w:pPr>
      <w:r w:rsidRPr="0040443C">
        <w:rPr>
          <w:rFonts w:ascii="Times New Roman" w:hAnsi="Times New Roman" w:cs="Tahoma"/>
          <w:b/>
        </w:rPr>
        <w:t xml:space="preserve">In conclusion, </w:t>
      </w:r>
      <w:r w:rsidRPr="0040443C">
        <w:rPr>
          <w:rFonts w:ascii="Times New Roman" w:hAnsi="Times New Roman" w:cs="Tahoma"/>
        </w:rPr>
        <w:t>w</w:t>
      </w:r>
      <w:r w:rsidR="004B6E71" w:rsidRPr="0040443C">
        <w:rPr>
          <w:rFonts w:ascii="Times New Roman" w:hAnsi="Times New Roman" w:cs="Tahoma"/>
        </w:rPr>
        <w:t xml:space="preserve">hy make this fundamental change in the final year of a Governor’s administration? Who will be the new administrative officials to implement these changes? Shouldn’t the 2019 KDA Secretary be involved with approving and implementing this act if this noxious weed </w:t>
      </w:r>
      <w:r w:rsidR="00780352" w:rsidRPr="0040443C">
        <w:rPr>
          <w:rFonts w:ascii="Times New Roman" w:hAnsi="Times New Roman" w:cs="Tahoma"/>
        </w:rPr>
        <w:t>power is to be moved? And shouldn’</w:t>
      </w:r>
      <w:r w:rsidRPr="0040443C">
        <w:rPr>
          <w:rFonts w:ascii="Times New Roman" w:hAnsi="Times New Roman" w:cs="Tahoma"/>
        </w:rPr>
        <w:t>t there be a four-</w:t>
      </w:r>
      <w:r w:rsidR="00780352" w:rsidRPr="0040443C">
        <w:rPr>
          <w:rFonts w:ascii="Times New Roman" w:hAnsi="Times New Roman" w:cs="Tahoma"/>
        </w:rPr>
        <w:t xml:space="preserve">year sunset clause so the Kansas Legislature is required to review the progress and implementation to see if this was the right idea for Kansas? </w:t>
      </w:r>
    </w:p>
    <w:p w:rsidR="00B001F3" w:rsidRPr="0040443C" w:rsidRDefault="00780352" w:rsidP="00BA48AA">
      <w:pPr>
        <w:rPr>
          <w:rFonts w:ascii="Times New Roman" w:hAnsi="Times New Roman" w:cs="Tahoma"/>
        </w:rPr>
      </w:pPr>
      <w:r w:rsidRPr="0040443C">
        <w:rPr>
          <w:rFonts w:ascii="Times New Roman" w:hAnsi="Times New Roman" w:cs="Tahoma"/>
          <w:b/>
        </w:rPr>
        <w:t xml:space="preserve">KRC supports spending the next year researching noxious weeds, drift and pesticide law to develop a comprehensive proposal to first </w:t>
      </w:r>
      <w:r w:rsidR="0040443C" w:rsidRPr="0040443C">
        <w:rPr>
          <w:rFonts w:ascii="Times New Roman" w:hAnsi="Times New Roman" w:cs="Tahoma"/>
          <w:b/>
        </w:rPr>
        <w:t>1) protect public health; 2) promote the safest noxious weed control; and 3) promote improvements in integrated pesticide management strategies for the future.</w:t>
      </w:r>
    </w:p>
    <w:p w:rsidR="00795429" w:rsidRPr="0040443C" w:rsidRDefault="0040443C" w:rsidP="0040443C">
      <w:pPr>
        <w:rPr>
          <w:rFonts w:ascii="Times New Roman" w:hAnsi="Times New Roman" w:cs="Tahoma"/>
          <w:b/>
        </w:rPr>
      </w:pPr>
      <w:r w:rsidRPr="0040443C">
        <w:rPr>
          <w:rFonts w:ascii="Times New Roman" w:hAnsi="Times New Roman" w:cs="Tahoma"/>
          <w:b/>
        </w:rPr>
        <w:t xml:space="preserve">KRC also supports inclusion in this bill of a purpose or mission statement </w:t>
      </w:r>
      <w:r w:rsidR="00881683" w:rsidRPr="0040443C">
        <w:rPr>
          <w:rFonts w:ascii="Times New Roman" w:hAnsi="Times New Roman" w:cs="Tahoma"/>
          <w:b/>
        </w:rPr>
        <w:t xml:space="preserve">Kansas </w:t>
      </w:r>
      <w:r w:rsidRPr="0040443C">
        <w:rPr>
          <w:rFonts w:ascii="Times New Roman" w:hAnsi="Times New Roman" w:cs="Tahoma"/>
          <w:b/>
        </w:rPr>
        <w:t>stating</w:t>
      </w:r>
      <w:r w:rsidR="00881683" w:rsidRPr="0040443C">
        <w:rPr>
          <w:rFonts w:ascii="Times New Roman" w:hAnsi="Times New Roman" w:cs="Tahoma"/>
          <w:b/>
        </w:rPr>
        <w:t xml:space="preserve"> that a balanced approach of non-chemical, biological methods are the first choice to protect public health before resorting to synthetic chemical controls.</w:t>
      </w:r>
    </w:p>
    <w:p w:rsidR="00795429" w:rsidRPr="0040443C" w:rsidRDefault="00795429" w:rsidP="00BA48AA">
      <w:pPr>
        <w:jc w:val="center"/>
        <w:rPr>
          <w:rFonts w:ascii="Times New Roman" w:hAnsi="Times New Roman" w:cs="Tahoma"/>
          <w:b/>
          <w:sz w:val="24"/>
        </w:rPr>
      </w:pPr>
    </w:p>
    <w:p w:rsidR="00BA48AA" w:rsidRPr="0040443C" w:rsidRDefault="00BA48AA" w:rsidP="00795429">
      <w:pPr>
        <w:rPr>
          <w:rFonts w:ascii="Tahoma" w:hAnsi="Tahoma" w:cs="Tahoma"/>
          <w:b/>
          <w:sz w:val="24"/>
        </w:rPr>
      </w:pPr>
    </w:p>
    <w:sectPr w:rsidR="00BA48AA" w:rsidRPr="0040443C" w:rsidSect="001C433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w:rsids>
    <w:rsidRoot w:val="00BA48AA"/>
    <w:rsid w:val="000702BB"/>
    <w:rsid w:val="00103237"/>
    <w:rsid w:val="00161317"/>
    <w:rsid w:val="001C433C"/>
    <w:rsid w:val="0040443C"/>
    <w:rsid w:val="004B6E71"/>
    <w:rsid w:val="004D48A9"/>
    <w:rsid w:val="004E7078"/>
    <w:rsid w:val="00717460"/>
    <w:rsid w:val="0074063F"/>
    <w:rsid w:val="00780352"/>
    <w:rsid w:val="00795429"/>
    <w:rsid w:val="00881683"/>
    <w:rsid w:val="008E7298"/>
    <w:rsid w:val="00947500"/>
    <w:rsid w:val="0094777C"/>
    <w:rsid w:val="00B001F3"/>
    <w:rsid w:val="00B21E51"/>
    <w:rsid w:val="00B47B37"/>
    <w:rsid w:val="00BA48AA"/>
    <w:rsid w:val="00CE43C4"/>
    <w:rsid w:val="00E834DA"/>
    <w:rsid w:val="00EB565C"/>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3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880</Words>
  <Characters>5016</Characters>
  <Application>Microsoft Macintosh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Company>State Library of Kansas</Company>
  <LinksUpToDate>false</LinksUpToDate>
  <CharactersWithSpaces>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Kansas S. Library</dc:creator>
  <cp:lastModifiedBy>Mary Fund User</cp:lastModifiedBy>
  <cp:revision>4</cp:revision>
  <cp:lastPrinted>2018-03-14T23:20:00Z</cp:lastPrinted>
  <dcterms:created xsi:type="dcterms:W3CDTF">2018-03-14T22:20:00Z</dcterms:created>
  <dcterms:modified xsi:type="dcterms:W3CDTF">2018-03-18T13:39:00Z</dcterms:modified>
</cp:coreProperties>
</file>