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10" w:rsidRDefault="002D0B10"/>
    <w:p w:rsidR="000B4B93" w:rsidRPr="000B4B93" w:rsidRDefault="000B4B93">
      <w:pPr>
        <w:rPr>
          <w:rFonts w:asciiTheme="minorHAnsi" w:hAnsiTheme="minorHAnsi"/>
        </w:rPr>
      </w:pPr>
    </w:p>
    <w:p w:rsidR="00624C27" w:rsidRDefault="00F92CBE" w:rsidP="00624C27">
      <w:pPr>
        <w:widowControl w:val="0"/>
        <w:autoSpaceDE w:val="0"/>
        <w:autoSpaceDN w:val="0"/>
        <w:adjustRightInd w:val="0"/>
        <w:rPr>
          <w:rFonts w:asciiTheme="minorHAnsi" w:hAnsiTheme="minorHAnsi"/>
        </w:rPr>
      </w:pPr>
      <w:r>
        <w:rPr>
          <w:rFonts w:asciiTheme="minorHAnsi" w:hAnsiTheme="minorHAnsi"/>
        </w:rPr>
        <w:t>April 5, 2016</w:t>
      </w:r>
      <w:r w:rsidR="00D026A8" w:rsidRPr="000B4B93">
        <w:rPr>
          <w:rFonts w:asciiTheme="minorHAnsi" w:hAnsiTheme="minorHAnsi"/>
        </w:rPr>
        <w:t xml:space="preserve"> </w:t>
      </w:r>
    </w:p>
    <w:p w:rsidR="00F92CBE" w:rsidRPr="000B4B93" w:rsidRDefault="00F92CBE" w:rsidP="00624C27">
      <w:pPr>
        <w:widowControl w:val="0"/>
        <w:autoSpaceDE w:val="0"/>
        <w:autoSpaceDN w:val="0"/>
        <w:adjustRightInd w:val="0"/>
        <w:rPr>
          <w:rFonts w:asciiTheme="minorHAnsi" w:hAnsiTheme="minorHAnsi"/>
        </w:rPr>
      </w:pPr>
    </w:p>
    <w:p w:rsidR="00624C27" w:rsidRPr="000B4B93" w:rsidRDefault="00624C27" w:rsidP="00624C27">
      <w:pPr>
        <w:widowControl w:val="0"/>
        <w:autoSpaceDE w:val="0"/>
        <w:autoSpaceDN w:val="0"/>
        <w:adjustRightInd w:val="0"/>
        <w:rPr>
          <w:rFonts w:asciiTheme="minorHAnsi" w:hAnsiTheme="minorHAnsi"/>
        </w:rPr>
      </w:pPr>
      <w:r w:rsidRPr="000B4B93">
        <w:rPr>
          <w:rFonts w:asciiTheme="minorHAnsi" w:hAnsiTheme="minorHAnsi"/>
        </w:rPr>
        <w:t>The Honorable Richard Blumenthal</w:t>
      </w:r>
      <w:r w:rsidRPr="000B4B93">
        <w:rPr>
          <w:rFonts w:asciiTheme="minorHAnsi" w:hAnsiTheme="minorHAnsi"/>
        </w:rPr>
        <w:tab/>
      </w:r>
      <w:r w:rsidRPr="000B4B93">
        <w:rPr>
          <w:rFonts w:asciiTheme="minorHAnsi" w:hAnsiTheme="minorHAnsi"/>
        </w:rPr>
        <w:tab/>
      </w:r>
      <w:r w:rsidRPr="000B4B93">
        <w:rPr>
          <w:rFonts w:asciiTheme="minorHAnsi" w:hAnsiTheme="minorHAnsi"/>
        </w:rPr>
        <w:tab/>
      </w:r>
    </w:p>
    <w:p w:rsidR="00624C27" w:rsidRPr="000B4B93" w:rsidRDefault="00624C27" w:rsidP="00624C27">
      <w:pPr>
        <w:widowControl w:val="0"/>
        <w:autoSpaceDE w:val="0"/>
        <w:autoSpaceDN w:val="0"/>
        <w:adjustRightInd w:val="0"/>
        <w:rPr>
          <w:rFonts w:asciiTheme="minorHAnsi" w:hAnsiTheme="minorHAnsi"/>
        </w:rPr>
      </w:pPr>
      <w:r w:rsidRPr="000B4B93">
        <w:rPr>
          <w:rFonts w:asciiTheme="minorHAnsi" w:hAnsiTheme="minorHAnsi"/>
        </w:rPr>
        <w:t>United States Senate</w:t>
      </w:r>
      <w:r w:rsidRPr="000B4B93">
        <w:rPr>
          <w:rFonts w:asciiTheme="minorHAnsi" w:hAnsiTheme="minorHAnsi"/>
        </w:rPr>
        <w:tab/>
      </w:r>
      <w:r w:rsidRPr="000B4B93">
        <w:rPr>
          <w:rFonts w:asciiTheme="minorHAnsi" w:hAnsiTheme="minorHAnsi"/>
        </w:rPr>
        <w:tab/>
      </w:r>
      <w:r w:rsidRPr="000B4B93">
        <w:rPr>
          <w:rFonts w:asciiTheme="minorHAnsi" w:hAnsiTheme="minorHAnsi"/>
        </w:rPr>
        <w:tab/>
      </w:r>
      <w:r w:rsidRPr="000B4B93">
        <w:rPr>
          <w:rFonts w:asciiTheme="minorHAnsi" w:hAnsiTheme="minorHAnsi"/>
        </w:rPr>
        <w:tab/>
      </w:r>
      <w:r w:rsidRPr="000B4B93">
        <w:rPr>
          <w:rFonts w:asciiTheme="minorHAnsi" w:hAnsiTheme="minorHAnsi"/>
        </w:rPr>
        <w:tab/>
      </w:r>
    </w:p>
    <w:p w:rsidR="00624C27" w:rsidRPr="000B4B93" w:rsidRDefault="00624C27" w:rsidP="00624C27">
      <w:pPr>
        <w:widowControl w:val="0"/>
        <w:autoSpaceDE w:val="0"/>
        <w:autoSpaceDN w:val="0"/>
        <w:adjustRightInd w:val="0"/>
        <w:rPr>
          <w:rFonts w:asciiTheme="minorHAnsi" w:hAnsiTheme="minorHAnsi"/>
        </w:rPr>
      </w:pPr>
      <w:r w:rsidRPr="000B4B93">
        <w:rPr>
          <w:rFonts w:asciiTheme="minorHAnsi" w:hAnsiTheme="minorHAnsi"/>
        </w:rPr>
        <w:t>70</w:t>
      </w:r>
      <w:r w:rsidR="00D026A8" w:rsidRPr="000B4B93">
        <w:rPr>
          <w:rFonts w:asciiTheme="minorHAnsi" w:hAnsiTheme="minorHAnsi"/>
        </w:rPr>
        <w:t>6</w:t>
      </w:r>
      <w:r w:rsidRPr="000B4B93">
        <w:rPr>
          <w:rFonts w:asciiTheme="minorHAnsi" w:hAnsiTheme="minorHAnsi"/>
        </w:rPr>
        <w:t xml:space="preserve"> Hart Senate Office Building</w:t>
      </w:r>
      <w:r w:rsidRPr="000B4B93">
        <w:rPr>
          <w:rFonts w:asciiTheme="minorHAnsi" w:hAnsiTheme="minorHAnsi"/>
        </w:rPr>
        <w:tab/>
      </w:r>
      <w:r w:rsidRPr="000B4B93">
        <w:rPr>
          <w:rFonts w:asciiTheme="minorHAnsi" w:hAnsiTheme="minorHAnsi"/>
        </w:rPr>
        <w:tab/>
      </w:r>
      <w:r w:rsidRPr="000B4B93">
        <w:rPr>
          <w:rFonts w:asciiTheme="minorHAnsi" w:hAnsiTheme="minorHAnsi"/>
        </w:rPr>
        <w:tab/>
      </w:r>
    </w:p>
    <w:p w:rsidR="00624C27" w:rsidRPr="000B4B93" w:rsidRDefault="00624C27" w:rsidP="00624C27">
      <w:pPr>
        <w:widowControl w:val="0"/>
        <w:autoSpaceDE w:val="0"/>
        <w:autoSpaceDN w:val="0"/>
        <w:adjustRightInd w:val="0"/>
        <w:rPr>
          <w:rFonts w:asciiTheme="minorHAnsi" w:hAnsiTheme="minorHAnsi"/>
        </w:rPr>
      </w:pPr>
      <w:r w:rsidRPr="000B4B93">
        <w:rPr>
          <w:rFonts w:asciiTheme="minorHAnsi" w:hAnsiTheme="minorHAnsi"/>
        </w:rPr>
        <w:t>Washington, DC 20510</w:t>
      </w:r>
      <w:r w:rsidRPr="000B4B93">
        <w:rPr>
          <w:rFonts w:asciiTheme="minorHAnsi" w:hAnsiTheme="minorHAnsi"/>
        </w:rPr>
        <w:tab/>
      </w:r>
      <w:r w:rsidRPr="000B4B93">
        <w:rPr>
          <w:rFonts w:asciiTheme="minorHAnsi" w:hAnsiTheme="minorHAnsi"/>
        </w:rPr>
        <w:tab/>
      </w:r>
      <w:r w:rsidRPr="000B4B93">
        <w:rPr>
          <w:rFonts w:asciiTheme="minorHAnsi" w:hAnsiTheme="minorHAnsi"/>
        </w:rPr>
        <w:tab/>
      </w:r>
      <w:r w:rsidRPr="000B4B93">
        <w:rPr>
          <w:rFonts w:asciiTheme="minorHAnsi" w:hAnsiTheme="minorHAnsi"/>
        </w:rPr>
        <w:tab/>
      </w:r>
    </w:p>
    <w:p w:rsidR="00624C27" w:rsidRPr="000B4B93" w:rsidRDefault="00624C27" w:rsidP="00D026A8">
      <w:pPr>
        <w:rPr>
          <w:rFonts w:asciiTheme="minorHAnsi" w:hAnsiTheme="minorHAnsi"/>
        </w:rPr>
      </w:pPr>
    </w:p>
    <w:p w:rsidR="00624C27" w:rsidRPr="000B4B93" w:rsidRDefault="00624C27" w:rsidP="00D026A8">
      <w:pPr>
        <w:rPr>
          <w:rFonts w:asciiTheme="minorHAnsi" w:hAnsiTheme="minorHAnsi"/>
        </w:rPr>
      </w:pPr>
      <w:r w:rsidRPr="000B4B93">
        <w:rPr>
          <w:rFonts w:asciiTheme="minorHAnsi" w:hAnsiTheme="minorHAnsi"/>
        </w:rPr>
        <w:t>Dear Senator Blumenthal:</w:t>
      </w:r>
    </w:p>
    <w:p w:rsidR="00624C27" w:rsidRPr="000B4B93" w:rsidRDefault="00624C27" w:rsidP="00D026A8">
      <w:pPr>
        <w:rPr>
          <w:rFonts w:asciiTheme="minorHAnsi" w:hAnsiTheme="minorHAnsi"/>
        </w:rPr>
      </w:pPr>
    </w:p>
    <w:p w:rsidR="00624C27" w:rsidRPr="000B4B93" w:rsidRDefault="00624C27" w:rsidP="00D026A8">
      <w:pPr>
        <w:rPr>
          <w:rFonts w:asciiTheme="minorHAnsi" w:hAnsiTheme="minorHAnsi"/>
        </w:rPr>
      </w:pPr>
      <w:r w:rsidRPr="000B4B93">
        <w:rPr>
          <w:rFonts w:asciiTheme="minorHAnsi" w:hAnsiTheme="minorHAnsi"/>
        </w:rPr>
        <w:t>On behalf of the Elder Justice Coalition (EJC), a bipartisan 3000 member organization, I am writing to offer our endorsement of the</w:t>
      </w:r>
      <w:bookmarkStart w:id="0" w:name="_GoBack"/>
      <w:bookmarkEnd w:id="0"/>
      <w:r w:rsidRPr="000B4B93">
        <w:rPr>
          <w:rFonts w:asciiTheme="minorHAnsi" w:hAnsiTheme="minorHAnsi"/>
        </w:rPr>
        <w:t xml:space="preserve"> </w:t>
      </w:r>
      <w:r w:rsidR="00D026A8" w:rsidRPr="000B4B93">
        <w:rPr>
          <w:rFonts w:asciiTheme="minorHAnsi" w:hAnsiTheme="minorHAnsi"/>
        </w:rPr>
        <w:t xml:space="preserve">“Elder Protection and Abuse Prevention Act.” </w:t>
      </w:r>
      <w:r w:rsidRPr="000B4B93">
        <w:rPr>
          <w:rFonts w:asciiTheme="minorHAnsi" w:hAnsiTheme="minorHAnsi"/>
        </w:rPr>
        <w:t>Your</w:t>
      </w:r>
      <w:r w:rsidR="00D026A8" w:rsidRPr="000B4B93">
        <w:rPr>
          <w:rFonts w:asciiTheme="minorHAnsi" w:hAnsiTheme="minorHAnsi"/>
        </w:rPr>
        <w:t xml:space="preserve"> leadership and</w:t>
      </w:r>
      <w:r w:rsidRPr="000B4B93">
        <w:rPr>
          <w:rFonts w:asciiTheme="minorHAnsi" w:hAnsiTheme="minorHAnsi"/>
        </w:rPr>
        <w:t xml:space="preserve"> </w:t>
      </w:r>
      <w:r w:rsidR="00D026A8" w:rsidRPr="000B4B93">
        <w:rPr>
          <w:rFonts w:asciiTheme="minorHAnsi" w:hAnsiTheme="minorHAnsi"/>
        </w:rPr>
        <w:t>unwavering</w:t>
      </w:r>
      <w:r w:rsidRPr="000B4B93">
        <w:rPr>
          <w:rFonts w:asciiTheme="minorHAnsi" w:hAnsiTheme="minorHAnsi"/>
        </w:rPr>
        <w:t xml:space="preserve"> commitment to ending elder abus</w:t>
      </w:r>
      <w:r w:rsidR="00D026A8" w:rsidRPr="000B4B93">
        <w:rPr>
          <w:rFonts w:asciiTheme="minorHAnsi" w:hAnsiTheme="minorHAnsi"/>
        </w:rPr>
        <w:t>e, neglect, and exploitation is extraordinary</w:t>
      </w:r>
      <w:r w:rsidRPr="000B4B93">
        <w:rPr>
          <w:rFonts w:asciiTheme="minorHAnsi" w:hAnsiTheme="minorHAnsi"/>
        </w:rPr>
        <w:t xml:space="preserve"> and we look forward to working with you to secure passage of this legislation during the 114</w:t>
      </w:r>
      <w:r w:rsidRPr="000B4B93">
        <w:rPr>
          <w:rFonts w:asciiTheme="minorHAnsi" w:hAnsiTheme="minorHAnsi"/>
          <w:vertAlign w:val="superscript"/>
        </w:rPr>
        <w:t>th</w:t>
      </w:r>
      <w:r w:rsidRPr="000B4B93">
        <w:rPr>
          <w:rFonts w:asciiTheme="minorHAnsi" w:hAnsiTheme="minorHAnsi"/>
        </w:rPr>
        <w:t xml:space="preserve"> Congress.</w:t>
      </w:r>
    </w:p>
    <w:p w:rsidR="00D026A8" w:rsidRPr="000B4B93" w:rsidRDefault="00D026A8" w:rsidP="00D026A8">
      <w:pPr>
        <w:rPr>
          <w:rFonts w:asciiTheme="minorHAnsi" w:hAnsiTheme="minorHAnsi"/>
        </w:rPr>
      </w:pPr>
    </w:p>
    <w:p w:rsidR="00D026A8" w:rsidRPr="000B4B93" w:rsidRDefault="000B4B93" w:rsidP="00D026A8">
      <w:pPr>
        <w:rPr>
          <w:rFonts w:asciiTheme="minorHAnsi" w:hAnsiTheme="minorHAnsi"/>
        </w:rPr>
      </w:pPr>
      <w:r w:rsidRPr="000B4B93">
        <w:rPr>
          <w:rFonts w:asciiTheme="minorHAnsi" w:hAnsiTheme="minorHAnsi"/>
        </w:rPr>
        <w:t>This bill promotes concepts that the EJC has supported since its inception—to</w:t>
      </w:r>
      <w:r w:rsidR="0043007D">
        <w:rPr>
          <w:rFonts w:asciiTheme="minorHAnsi" w:hAnsiTheme="minorHAnsi"/>
        </w:rPr>
        <w:t xml:space="preserve"> provide federal assistance to state Adult Protective Services programs,</w:t>
      </w:r>
      <w:r w:rsidR="00F92CBE">
        <w:rPr>
          <w:rFonts w:asciiTheme="minorHAnsi" w:hAnsiTheme="minorHAnsi"/>
        </w:rPr>
        <w:t xml:space="preserve"> strengthen federal standards for abuse,</w:t>
      </w:r>
      <w:r w:rsidRPr="000B4B93">
        <w:rPr>
          <w:rFonts w:asciiTheme="minorHAnsi" w:hAnsiTheme="minorHAnsi"/>
          <w:bCs/>
        </w:rPr>
        <w:t xml:space="preserve"> improve the coordination of elder justice activities, and develop best screening practices. This bill also promotes states’ prevention of, assessment of, and response to elder abuse, including increased training for those who work with seniors.</w:t>
      </w:r>
    </w:p>
    <w:p w:rsidR="00D026A8" w:rsidRPr="000B4B93" w:rsidRDefault="00D026A8" w:rsidP="00D026A8">
      <w:pPr>
        <w:rPr>
          <w:rFonts w:asciiTheme="minorHAnsi" w:hAnsiTheme="minorHAnsi"/>
        </w:rPr>
      </w:pPr>
    </w:p>
    <w:p w:rsidR="00624C27" w:rsidRPr="000B4B93" w:rsidRDefault="00D026A8" w:rsidP="00D026A8">
      <w:pPr>
        <w:rPr>
          <w:rFonts w:asciiTheme="minorHAnsi" w:hAnsiTheme="minorHAnsi"/>
        </w:rPr>
      </w:pPr>
      <w:r w:rsidRPr="000B4B93">
        <w:rPr>
          <w:rFonts w:asciiTheme="minorHAnsi" w:hAnsiTheme="minorHAnsi"/>
        </w:rPr>
        <w:t>The EJC would also like to recognize</w:t>
      </w:r>
      <w:r w:rsidR="00624C27" w:rsidRPr="000B4B93">
        <w:rPr>
          <w:rFonts w:asciiTheme="minorHAnsi" w:hAnsiTheme="minorHAnsi"/>
        </w:rPr>
        <w:t xml:space="preserve"> </w:t>
      </w:r>
      <w:r w:rsidRPr="000B4B93">
        <w:rPr>
          <w:rFonts w:asciiTheme="minorHAnsi" w:hAnsiTheme="minorHAnsi"/>
        </w:rPr>
        <w:t xml:space="preserve">and acknowledge </w:t>
      </w:r>
      <w:r w:rsidR="00624C27" w:rsidRPr="000B4B93">
        <w:rPr>
          <w:rFonts w:asciiTheme="minorHAnsi" w:hAnsiTheme="minorHAnsi"/>
        </w:rPr>
        <w:t>the h</w:t>
      </w:r>
      <w:r w:rsidRPr="000B4B93">
        <w:rPr>
          <w:rFonts w:asciiTheme="minorHAnsi" w:hAnsiTheme="minorHAnsi"/>
        </w:rPr>
        <w:t xml:space="preserve">istory behind this bill, including its introduction in the previous two Congresses. We greatly appreciate your steadfast support of elder justice </w:t>
      </w:r>
      <w:r w:rsidR="00624C27" w:rsidRPr="000B4B93">
        <w:rPr>
          <w:rFonts w:asciiTheme="minorHAnsi" w:hAnsiTheme="minorHAnsi"/>
        </w:rPr>
        <w:t>and your leadership in the fight against elder abuse and exploitation.</w:t>
      </w:r>
    </w:p>
    <w:p w:rsidR="00624C27" w:rsidRPr="000B4B93" w:rsidRDefault="00624C27" w:rsidP="00624C27">
      <w:pPr>
        <w:widowControl w:val="0"/>
        <w:autoSpaceDE w:val="0"/>
        <w:autoSpaceDN w:val="0"/>
        <w:adjustRightInd w:val="0"/>
        <w:spacing w:before="120"/>
        <w:rPr>
          <w:rFonts w:asciiTheme="minorHAnsi" w:hAnsiTheme="minorHAnsi"/>
        </w:rPr>
      </w:pPr>
    </w:p>
    <w:p w:rsidR="00624C27" w:rsidRPr="000B4B93" w:rsidRDefault="00050DFE" w:rsidP="00624C27">
      <w:pPr>
        <w:widowControl w:val="0"/>
        <w:autoSpaceDE w:val="0"/>
        <w:autoSpaceDN w:val="0"/>
        <w:adjustRightInd w:val="0"/>
        <w:spacing w:before="120"/>
        <w:rPr>
          <w:rFonts w:asciiTheme="minorHAnsi" w:hAnsiTheme="minorHAnsi"/>
        </w:rPr>
      </w:pPr>
      <w:r w:rsidRPr="000B4B93">
        <w:rPr>
          <w:rFonts w:asciiTheme="minorHAnsi" w:hAnsiTheme="minorHAnsi"/>
          <w:noProof/>
        </w:rPr>
        <w:drawing>
          <wp:anchor distT="0" distB="0" distL="114300" distR="114300" simplePos="0" relativeHeight="251659264" behindDoc="1" locked="0" layoutInCell="1" allowOverlap="1">
            <wp:simplePos x="0" y="0"/>
            <wp:positionH relativeFrom="column">
              <wp:posOffset>-142875</wp:posOffset>
            </wp:positionH>
            <wp:positionV relativeFrom="paragraph">
              <wp:posOffset>245745</wp:posOffset>
            </wp:positionV>
            <wp:extent cx="1933575" cy="571500"/>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33575" cy="571500"/>
                    </a:xfrm>
                    <a:prstGeom prst="rect">
                      <a:avLst/>
                    </a:prstGeom>
                    <a:noFill/>
                    <a:ln w="9525">
                      <a:noFill/>
                      <a:miter lim="800000"/>
                      <a:headEnd/>
                      <a:tailEnd/>
                    </a:ln>
                  </pic:spPr>
                </pic:pic>
              </a:graphicData>
            </a:graphic>
          </wp:anchor>
        </w:drawing>
      </w:r>
      <w:r w:rsidR="00624C27" w:rsidRPr="000B4B93">
        <w:rPr>
          <w:rFonts w:asciiTheme="minorHAnsi" w:hAnsiTheme="minorHAnsi"/>
        </w:rPr>
        <w:t>Sincerely,</w:t>
      </w:r>
    </w:p>
    <w:p w:rsidR="00624C27" w:rsidRPr="000B4B93" w:rsidRDefault="00624C27" w:rsidP="00624C27">
      <w:pPr>
        <w:widowControl w:val="0"/>
        <w:autoSpaceDE w:val="0"/>
        <w:autoSpaceDN w:val="0"/>
        <w:adjustRightInd w:val="0"/>
        <w:spacing w:before="120"/>
        <w:rPr>
          <w:rFonts w:asciiTheme="minorHAnsi" w:hAnsiTheme="minorHAnsi"/>
        </w:rPr>
      </w:pPr>
    </w:p>
    <w:p w:rsidR="00624C27" w:rsidRDefault="00624C27" w:rsidP="00624C27">
      <w:pPr>
        <w:widowControl w:val="0"/>
        <w:autoSpaceDE w:val="0"/>
        <w:autoSpaceDN w:val="0"/>
        <w:adjustRightInd w:val="0"/>
        <w:spacing w:before="120"/>
        <w:rPr>
          <w:rFonts w:asciiTheme="minorHAnsi" w:hAnsiTheme="minorHAnsi"/>
        </w:rPr>
      </w:pPr>
    </w:p>
    <w:p w:rsidR="000B4B93" w:rsidRPr="000B4B93" w:rsidRDefault="000B4B93" w:rsidP="00624C27">
      <w:pPr>
        <w:widowControl w:val="0"/>
        <w:autoSpaceDE w:val="0"/>
        <w:autoSpaceDN w:val="0"/>
        <w:adjustRightInd w:val="0"/>
        <w:spacing w:before="120"/>
        <w:rPr>
          <w:rFonts w:asciiTheme="minorHAnsi" w:hAnsiTheme="minorHAnsi"/>
        </w:rPr>
      </w:pPr>
    </w:p>
    <w:p w:rsidR="00624C27" w:rsidRPr="000B4B93" w:rsidRDefault="00624C27" w:rsidP="00624C27">
      <w:pPr>
        <w:widowControl w:val="0"/>
        <w:autoSpaceDE w:val="0"/>
        <w:autoSpaceDN w:val="0"/>
        <w:adjustRightInd w:val="0"/>
        <w:rPr>
          <w:rFonts w:asciiTheme="minorHAnsi" w:hAnsiTheme="minorHAnsi"/>
        </w:rPr>
      </w:pPr>
      <w:r w:rsidRPr="000B4B93">
        <w:rPr>
          <w:rFonts w:asciiTheme="minorHAnsi" w:hAnsiTheme="minorHAnsi"/>
        </w:rPr>
        <w:t>Robert B. Blancato</w:t>
      </w:r>
    </w:p>
    <w:p w:rsidR="00624C27" w:rsidRPr="000B4B93" w:rsidRDefault="00624C27" w:rsidP="00624C27">
      <w:pPr>
        <w:widowControl w:val="0"/>
        <w:autoSpaceDE w:val="0"/>
        <w:autoSpaceDN w:val="0"/>
        <w:adjustRightInd w:val="0"/>
        <w:rPr>
          <w:rFonts w:asciiTheme="minorHAnsi" w:hAnsiTheme="minorHAnsi"/>
        </w:rPr>
      </w:pPr>
      <w:r w:rsidRPr="000B4B93">
        <w:rPr>
          <w:rFonts w:asciiTheme="minorHAnsi" w:hAnsiTheme="minorHAnsi"/>
        </w:rPr>
        <w:t>National Coordinator</w:t>
      </w:r>
    </w:p>
    <w:p w:rsidR="00624C27" w:rsidRPr="000B4B93" w:rsidRDefault="00624C27" w:rsidP="00624C27">
      <w:pPr>
        <w:widowControl w:val="0"/>
        <w:autoSpaceDE w:val="0"/>
        <w:autoSpaceDN w:val="0"/>
        <w:adjustRightInd w:val="0"/>
        <w:rPr>
          <w:rFonts w:asciiTheme="minorHAnsi" w:hAnsiTheme="minorHAnsi"/>
        </w:rPr>
      </w:pPr>
    </w:p>
    <w:p w:rsidR="00EB3CBA" w:rsidRPr="000B4B93" w:rsidRDefault="00EB3CBA" w:rsidP="00624C27">
      <w:pPr>
        <w:rPr>
          <w:rFonts w:asciiTheme="minorHAnsi" w:hAnsiTheme="minorHAnsi"/>
        </w:rPr>
      </w:pPr>
    </w:p>
    <w:sectPr w:rsidR="00EB3CBA" w:rsidRPr="000B4B93" w:rsidSect="00CA7FBC">
      <w:headerReference w:type="default" r:id="rId7"/>
      <w:footerReference w:type="default" r:id="rId8"/>
      <w:pgSz w:w="12240" w:h="15840"/>
      <w:pgMar w:top="1440" w:right="1800" w:bottom="1440" w:left="180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A8" w:rsidRDefault="00D026A8" w:rsidP="002D0B10">
      <w:r>
        <w:separator/>
      </w:r>
    </w:p>
  </w:endnote>
  <w:endnote w:type="continuationSeparator" w:id="0">
    <w:p w:rsidR="00D026A8" w:rsidRDefault="00D026A8" w:rsidP="002D0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A8" w:rsidRPr="00CA7FBC" w:rsidRDefault="00D026A8" w:rsidP="00CA7FBC">
    <w:pPr>
      <w:jc w:val="center"/>
      <w:rPr>
        <w:rStyle w:val="Emphasis"/>
        <w:rFonts w:asciiTheme="majorHAnsi" w:hAnsiTheme="majorHAnsi"/>
        <w:i w:val="0"/>
        <w:sz w:val="20"/>
      </w:rPr>
    </w:pPr>
    <w:r w:rsidRPr="00CA7FBC">
      <w:rPr>
        <w:rStyle w:val="Emphasis"/>
        <w:rFonts w:asciiTheme="majorHAnsi" w:hAnsiTheme="majorHAnsi"/>
        <w:i w:val="0"/>
        <w:sz w:val="20"/>
      </w:rPr>
      <w:t>1612 K Street NW Suite 400 • Washington, D.C. 20006</w:t>
    </w:r>
  </w:p>
  <w:p w:rsidR="00D026A8" w:rsidRPr="00CA7FBC" w:rsidRDefault="00D026A8" w:rsidP="00CA7FBC">
    <w:pPr>
      <w:jc w:val="center"/>
      <w:rPr>
        <w:rStyle w:val="Emphasis"/>
        <w:rFonts w:asciiTheme="majorHAnsi" w:hAnsiTheme="majorHAnsi"/>
        <w:i w:val="0"/>
        <w:sz w:val="20"/>
      </w:rPr>
    </w:pPr>
    <w:r w:rsidRPr="00CA7FBC">
      <w:rPr>
        <w:rStyle w:val="Emphasis"/>
        <w:rFonts w:asciiTheme="majorHAnsi" w:hAnsiTheme="majorHAnsi"/>
        <w:i w:val="0"/>
        <w:sz w:val="20"/>
      </w:rPr>
      <w:t>Phone: 202-789-0470 • Fax: 202-223-2099</w:t>
    </w:r>
  </w:p>
  <w:p w:rsidR="00D026A8" w:rsidRPr="00CA7FBC" w:rsidRDefault="00720831" w:rsidP="00CA7FBC">
    <w:pPr>
      <w:jc w:val="center"/>
      <w:rPr>
        <w:rFonts w:ascii="Copperplate Gothic Light" w:hAnsi="Copperplate Gothic Light"/>
        <w:sz w:val="16"/>
      </w:rPr>
    </w:pPr>
    <w:hyperlink r:id="rId1" w:history="1">
      <w:r w:rsidR="00D026A8" w:rsidRPr="00CA7FBC">
        <w:rPr>
          <w:rStyle w:val="Emphasis"/>
          <w:rFonts w:asciiTheme="majorHAnsi" w:hAnsiTheme="majorHAnsi"/>
          <w:i w:val="0"/>
          <w:sz w:val="20"/>
        </w:rPr>
        <w:t>www.elderjusticecoalition.com</w:t>
      </w:r>
    </w:hyperlink>
    <w:r w:rsidR="00D026A8" w:rsidRPr="00CA7FBC">
      <w:rPr>
        <w:rStyle w:val="Emphasis"/>
        <w:rFonts w:asciiTheme="majorHAnsi" w:hAnsiTheme="majorHAnsi"/>
        <w:i w:val="0"/>
        <w:sz w:val="20"/>
      </w:rPr>
      <w:t xml:space="preserve"> • </w:t>
    </w:r>
    <w:hyperlink r:id="rId2" w:history="1">
      <w:r w:rsidR="00D026A8" w:rsidRPr="00CA7FBC">
        <w:rPr>
          <w:rStyle w:val="Emphasis"/>
          <w:rFonts w:asciiTheme="majorHAnsi" w:hAnsiTheme="majorHAnsi"/>
          <w:i w:val="0"/>
          <w:sz w:val="20"/>
        </w:rPr>
        <w:t>info@elderjusticecoalition.com</w:t>
      </w:r>
    </w:hyperlink>
  </w:p>
  <w:p w:rsidR="00D026A8" w:rsidRDefault="00D02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A8" w:rsidRDefault="00D026A8" w:rsidP="002D0B10">
      <w:r>
        <w:separator/>
      </w:r>
    </w:p>
  </w:footnote>
  <w:footnote w:type="continuationSeparator" w:id="0">
    <w:p w:rsidR="00D026A8" w:rsidRDefault="00D026A8" w:rsidP="002D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A8" w:rsidRPr="008D745D" w:rsidRDefault="00D026A8" w:rsidP="00CA7FBC">
    <w:pPr>
      <w:pStyle w:val="Header1"/>
      <w:spacing w:line="276" w:lineRule="auto"/>
      <w:jc w:val="center"/>
      <w:rPr>
        <w:rFonts w:asciiTheme="majorHAnsi" w:hAnsiTheme="majorHAnsi"/>
        <w:b/>
        <w:sz w:val="28"/>
      </w:rPr>
    </w:pPr>
    <w:r>
      <w:rPr>
        <w:noProof/>
      </w:rPr>
      <w:drawing>
        <wp:anchor distT="0" distB="0" distL="114300" distR="114300" simplePos="0" relativeHeight="251658240" behindDoc="0" locked="0" layoutInCell="1" allowOverlap="1">
          <wp:simplePos x="0" y="0"/>
          <wp:positionH relativeFrom="column">
            <wp:posOffset>-561975</wp:posOffset>
          </wp:positionH>
          <wp:positionV relativeFrom="margin">
            <wp:posOffset>-1103630</wp:posOffset>
          </wp:positionV>
          <wp:extent cx="952500" cy="857250"/>
          <wp:effectExtent l="19050" t="0" r="0" b="0"/>
          <wp:wrapSquare wrapText="bothSides"/>
          <wp:docPr id="7" name="Picture 7" descr="M:\Meredith\EJC Elder Justice Coalition\ejc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eredith\EJC Elder Justice Coalition\ejc gif.gif"/>
                  <pic:cNvPicPr>
                    <a:picLocks noChangeAspect="1" noChangeArrowheads="1"/>
                  </pic:cNvPicPr>
                </pic:nvPicPr>
                <pic:blipFill>
                  <a:blip r:embed="rId1"/>
                  <a:srcRect/>
                  <a:stretch>
                    <a:fillRect/>
                  </a:stretch>
                </pic:blipFill>
                <pic:spPr bwMode="auto">
                  <a:xfrm>
                    <a:off x="0" y="0"/>
                    <a:ext cx="952500" cy="857250"/>
                  </a:xfrm>
                  <a:prstGeom prst="rect">
                    <a:avLst/>
                  </a:prstGeom>
                  <a:noFill/>
                  <a:ln w="9525">
                    <a:noFill/>
                    <a:miter lim="800000"/>
                    <a:headEnd/>
                    <a:tailEnd/>
                  </a:ln>
                </pic:spPr>
              </pic:pic>
            </a:graphicData>
          </a:graphic>
        </wp:anchor>
      </w:drawing>
    </w:r>
    <w:r w:rsidRPr="008D745D">
      <w:rPr>
        <w:rFonts w:asciiTheme="majorHAnsi" w:hAnsiTheme="majorHAnsi"/>
        <w:b/>
        <w:sz w:val="28"/>
      </w:rPr>
      <w:t>The Elder Justice Coalition</w:t>
    </w:r>
  </w:p>
  <w:p w:rsidR="00D026A8" w:rsidRPr="008D745D" w:rsidRDefault="00D026A8" w:rsidP="00CA7FBC">
    <w:pPr>
      <w:pStyle w:val="Header1"/>
      <w:spacing w:line="276" w:lineRule="auto"/>
      <w:jc w:val="center"/>
      <w:rPr>
        <w:rFonts w:asciiTheme="majorHAnsi" w:hAnsiTheme="majorHAnsi"/>
        <w:sz w:val="22"/>
      </w:rPr>
    </w:pPr>
    <w:r w:rsidRPr="008D745D">
      <w:rPr>
        <w:rFonts w:asciiTheme="majorHAnsi" w:hAnsiTheme="majorHAnsi"/>
        <w:sz w:val="22"/>
      </w:rPr>
      <w:t>A National Advocacy Voice for Elder Justice in America</w:t>
    </w:r>
  </w:p>
  <w:p w:rsidR="00D026A8" w:rsidRPr="008D745D" w:rsidRDefault="00D026A8" w:rsidP="00CA7FBC">
    <w:pPr>
      <w:pStyle w:val="Header1"/>
      <w:spacing w:line="276" w:lineRule="auto"/>
      <w:jc w:val="center"/>
      <w:rPr>
        <w:rFonts w:asciiTheme="majorHAnsi" w:hAnsiTheme="majorHAnsi"/>
        <w:sz w:val="22"/>
      </w:rPr>
    </w:pPr>
    <w:r w:rsidRPr="008D745D">
      <w:rPr>
        <w:rFonts w:asciiTheme="majorHAnsi" w:hAnsiTheme="majorHAnsi"/>
        <w:sz w:val="22"/>
      </w:rPr>
      <w:t>John B. Breaux, Honorary Chair • Robert B. Blancato, National Coordinator</w:t>
    </w:r>
  </w:p>
  <w:p w:rsidR="00D026A8" w:rsidRDefault="00D026A8" w:rsidP="00CA7FBC">
    <w:pPr>
      <w:pStyle w:val="Header"/>
      <w:spacing w:line="276"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70EB7"/>
    <w:rsid w:val="00050DFE"/>
    <w:rsid w:val="00060ED4"/>
    <w:rsid w:val="000B4B93"/>
    <w:rsid w:val="00200978"/>
    <w:rsid w:val="002D0B10"/>
    <w:rsid w:val="0043007D"/>
    <w:rsid w:val="004312AC"/>
    <w:rsid w:val="00504826"/>
    <w:rsid w:val="005438A0"/>
    <w:rsid w:val="00570EB7"/>
    <w:rsid w:val="00580876"/>
    <w:rsid w:val="005A72BF"/>
    <w:rsid w:val="005C026F"/>
    <w:rsid w:val="005D2D90"/>
    <w:rsid w:val="005E029E"/>
    <w:rsid w:val="00624C27"/>
    <w:rsid w:val="00687485"/>
    <w:rsid w:val="00692ABC"/>
    <w:rsid w:val="00720831"/>
    <w:rsid w:val="007A2C3A"/>
    <w:rsid w:val="0086592D"/>
    <w:rsid w:val="00873742"/>
    <w:rsid w:val="008C24B2"/>
    <w:rsid w:val="008D745D"/>
    <w:rsid w:val="0097785B"/>
    <w:rsid w:val="009E31E2"/>
    <w:rsid w:val="00A42986"/>
    <w:rsid w:val="00A83071"/>
    <w:rsid w:val="00AA731B"/>
    <w:rsid w:val="00AF576E"/>
    <w:rsid w:val="00B53CD0"/>
    <w:rsid w:val="00B74C83"/>
    <w:rsid w:val="00B84DAA"/>
    <w:rsid w:val="00BD2D52"/>
    <w:rsid w:val="00BF52CF"/>
    <w:rsid w:val="00BF60AB"/>
    <w:rsid w:val="00CA7FBC"/>
    <w:rsid w:val="00D026A8"/>
    <w:rsid w:val="00D750A1"/>
    <w:rsid w:val="00EB3CBA"/>
    <w:rsid w:val="00F07A6A"/>
    <w:rsid w:val="00F36187"/>
    <w:rsid w:val="00F47E02"/>
    <w:rsid w:val="00F92CBE"/>
    <w:rsid w:val="00F96E19"/>
    <w:rsid w:val="00FA11E1"/>
    <w:rsid w:val="00FC4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1E2"/>
    <w:rPr>
      <w:sz w:val="24"/>
      <w:szCs w:val="24"/>
    </w:rPr>
  </w:style>
  <w:style w:type="paragraph" w:styleId="Heading1">
    <w:name w:val="heading 1"/>
    <w:basedOn w:val="Normal"/>
    <w:qFormat/>
    <w:rsid w:val="00570E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0B10"/>
    <w:pPr>
      <w:tabs>
        <w:tab w:val="center" w:pos="4680"/>
        <w:tab w:val="right" w:pos="9360"/>
      </w:tabs>
    </w:pPr>
  </w:style>
  <w:style w:type="character" w:customStyle="1" w:styleId="HeaderChar">
    <w:name w:val="Header Char"/>
    <w:basedOn w:val="DefaultParagraphFont"/>
    <w:link w:val="Header"/>
    <w:rsid w:val="002D0B10"/>
    <w:rPr>
      <w:sz w:val="24"/>
      <w:szCs w:val="24"/>
    </w:rPr>
  </w:style>
  <w:style w:type="paragraph" w:styleId="Footer">
    <w:name w:val="footer"/>
    <w:basedOn w:val="Normal"/>
    <w:link w:val="FooterChar"/>
    <w:rsid w:val="002D0B10"/>
    <w:pPr>
      <w:tabs>
        <w:tab w:val="center" w:pos="4680"/>
        <w:tab w:val="right" w:pos="9360"/>
      </w:tabs>
    </w:pPr>
  </w:style>
  <w:style w:type="character" w:customStyle="1" w:styleId="FooterChar">
    <w:name w:val="Footer Char"/>
    <w:basedOn w:val="DefaultParagraphFont"/>
    <w:link w:val="Footer"/>
    <w:rsid w:val="002D0B10"/>
    <w:rPr>
      <w:sz w:val="24"/>
      <w:szCs w:val="24"/>
    </w:rPr>
  </w:style>
  <w:style w:type="paragraph" w:customStyle="1" w:styleId="Header1">
    <w:name w:val="Header1"/>
    <w:rsid w:val="002D0B10"/>
    <w:pPr>
      <w:tabs>
        <w:tab w:val="center" w:pos="4320"/>
        <w:tab w:val="right" w:pos="8640"/>
      </w:tabs>
    </w:pPr>
    <w:rPr>
      <w:rFonts w:eastAsia="ヒラギノ角ゴ Pro W3"/>
      <w:color w:val="000000"/>
      <w:sz w:val="24"/>
    </w:rPr>
  </w:style>
  <w:style w:type="paragraph" w:customStyle="1" w:styleId="Footer1">
    <w:name w:val="Footer1"/>
    <w:rsid w:val="002D0B10"/>
    <w:pPr>
      <w:tabs>
        <w:tab w:val="center" w:pos="4320"/>
        <w:tab w:val="right" w:pos="8640"/>
      </w:tabs>
    </w:pPr>
    <w:rPr>
      <w:rFonts w:eastAsia="ヒラギノ角ゴ Pro W3"/>
      <w:color w:val="000000"/>
      <w:sz w:val="24"/>
    </w:rPr>
  </w:style>
  <w:style w:type="character" w:customStyle="1" w:styleId="Hyperlink1">
    <w:name w:val="Hyperlink1"/>
    <w:rsid w:val="002D0B10"/>
    <w:rPr>
      <w:color w:val="0000FF"/>
      <w:u w:val="single"/>
    </w:rPr>
  </w:style>
  <w:style w:type="character" w:styleId="Hyperlink">
    <w:name w:val="Hyperlink"/>
    <w:basedOn w:val="DefaultParagraphFont"/>
    <w:uiPriority w:val="99"/>
    <w:unhideWhenUsed/>
    <w:rsid w:val="002D0B10"/>
    <w:rPr>
      <w:color w:val="0000FF"/>
      <w:u w:val="single"/>
    </w:rPr>
  </w:style>
  <w:style w:type="character" w:styleId="Emphasis">
    <w:name w:val="Emphasis"/>
    <w:basedOn w:val="DefaultParagraphFont"/>
    <w:qFormat/>
    <w:rsid w:val="00CA7FBC"/>
    <w:rPr>
      <w:i/>
      <w:iCs/>
    </w:rPr>
  </w:style>
  <w:style w:type="paragraph" w:customStyle="1" w:styleId="Default">
    <w:name w:val="Default"/>
    <w:rsid w:val="005E029E"/>
    <w:pPr>
      <w:autoSpaceDE w:val="0"/>
      <w:autoSpaceDN w:val="0"/>
      <w:adjustRightInd w:val="0"/>
    </w:pPr>
    <w:rPr>
      <w:color w:val="000000"/>
      <w:sz w:val="24"/>
      <w:szCs w:val="24"/>
    </w:rPr>
  </w:style>
  <w:style w:type="paragraph" w:styleId="BalloonText">
    <w:name w:val="Balloon Text"/>
    <w:basedOn w:val="Normal"/>
    <w:link w:val="BalloonTextChar"/>
    <w:rsid w:val="00200978"/>
    <w:rPr>
      <w:rFonts w:ascii="Tahoma" w:hAnsi="Tahoma" w:cs="Tahoma"/>
      <w:sz w:val="16"/>
      <w:szCs w:val="16"/>
    </w:rPr>
  </w:style>
  <w:style w:type="character" w:customStyle="1" w:styleId="BalloonTextChar">
    <w:name w:val="Balloon Text Char"/>
    <w:basedOn w:val="DefaultParagraphFont"/>
    <w:link w:val="BalloonText"/>
    <w:rsid w:val="00200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31024">
      <w:bodyDiv w:val="1"/>
      <w:marLeft w:val="0"/>
      <w:marRight w:val="0"/>
      <w:marTop w:val="0"/>
      <w:marBottom w:val="0"/>
      <w:divBdr>
        <w:top w:val="none" w:sz="0" w:space="0" w:color="auto"/>
        <w:left w:val="none" w:sz="0" w:space="0" w:color="auto"/>
        <w:bottom w:val="none" w:sz="0" w:space="0" w:color="auto"/>
        <w:right w:val="none" w:sz="0" w:space="0" w:color="auto"/>
      </w:divBdr>
      <w:divsChild>
        <w:div w:id="125468462">
          <w:marLeft w:val="0"/>
          <w:marRight w:val="0"/>
          <w:marTop w:val="0"/>
          <w:marBottom w:val="0"/>
          <w:divBdr>
            <w:top w:val="none" w:sz="0" w:space="0" w:color="auto"/>
            <w:left w:val="none" w:sz="0" w:space="0" w:color="auto"/>
            <w:bottom w:val="none" w:sz="0" w:space="0" w:color="auto"/>
            <w:right w:val="none" w:sz="0" w:space="0" w:color="auto"/>
          </w:divBdr>
          <w:divsChild>
            <w:div w:id="14894352">
              <w:marLeft w:val="0"/>
              <w:marRight w:val="0"/>
              <w:marTop w:val="0"/>
              <w:marBottom w:val="0"/>
              <w:divBdr>
                <w:top w:val="none" w:sz="0" w:space="0" w:color="auto"/>
                <w:left w:val="none" w:sz="0" w:space="0" w:color="auto"/>
                <w:bottom w:val="none" w:sz="0" w:space="0" w:color="auto"/>
                <w:right w:val="none" w:sz="0" w:space="0" w:color="auto"/>
              </w:divBdr>
            </w:div>
          </w:divsChild>
        </w:div>
        <w:div w:id="630134756">
          <w:marLeft w:val="0"/>
          <w:marRight w:val="0"/>
          <w:marTop w:val="0"/>
          <w:marBottom w:val="0"/>
          <w:divBdr>
            <w:top w:val="none" w:sz="0" w:space="0" w:color="auto"/>
            <w:left w:val="none" w:sz="0" w:space="0" w:color="auto"/>
            <w:bottom w:val="none" w:sz="0" w:space="0" w:color="auto"/>
            <w:right w:val="none" w:sz="0" w:space="0" w:color="auto"/>
          </w:divBdr>
        </w:div>
      </w:divsChild>
    </w:div>
    <w:div w:id="995063217">
      <w:bodyDiv w:val="1"/>
      <w:marLeft w:val="0"/>
      <w:marRight w:val="0"/>
      <w:marTop w:val="0"/>
      <w:marBottom w:val="0"/>
      <w:divBdr>
        <w:top w:val="none" w:sz="0" w:space="0" w:color="auto"/>
        <w:left w:val="none" w:sz="0" w:space="0" w:color="auto"/>
        <w:bottom w:val="none" w:sz="0" w:space="0" w:color="auto"/>
        <w:right w:val="none" w:sz="0" w:space="0" w:color="auto"/>
      </w:divBdr>
    </w:div>
    <w:div w:id="1293830339">
      <w:bodyDiv w:val="1"/>
      <w:marLeft w:val="0"/>
      <w:marRight w:val="0"/>
      <w:marTop w:val="0"/>
      <w:marBottom w:val="0"/>
      <w:divBdr>
        <w:top w:val="none" w:sz="0" w:space="0" w:color="auto"/>
        <w:left w:val="none" w:sz="0" w:space="0" w:color="auto"/>
        <w:bottom w:val="none" w:sz="0" w:space="0" w:color="auto"/>
        <w:right w:val="none" w:sz="0" w:space="0" w:color="auto"/>
      </w:divBdr>
    </w:div>
    <w:div w:id="16504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elderjusticecoalition.com" TargetMode="External"/><Relationship Id="rId1" Type="http://schemas.openxmlformats.org/officeDocument/2006/relationships/hyperlink" Target="http://www.elderjusticecoal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vt:lpstr>
    </vt:vector>
  </TitlesOfParts>
  <Company>Microsoft</Company>
  <LinksUpToDate>false</LinksUpToDate>
  <CharactersWithSpaces>1325</CharactersWithSpaces>
  <SharedDoc>false</SharedDoc>
  <HLinks>
    <vt:vector size="12" baseType="variant">
      <vt:variant>
        <vt:i4>6815829</vt:i4>
      </vt:variant>
      <vt:variant>
        <vt:i4>3</vt:i4>
      </vt:variant>
      <vt:variant>
        <vt:i4>0</vt:i4>
      </vt:variant>
      <vt:variant>
        <vt:i4>5</vt:i4>
      </vt:variant>
      <vt:variant>
        <vt:lpwstr>mailto:info@elderjusticecoalition.com</vt:lpwstr>
      </vt:variant>
      <vt:variant>
        <vt:lpwstr/>
      </vt:variant>
      <vt:variant>
        <vt:i4>5767189</vt:i4>
      </vt:variant>
      <vt:variant>
        <vt:i4>0</vt:i4>
      </vt:variant>
      <vt:variant>
        <vt:i4>0</vt:i4>
      </vt:variant>
      <vt:variant>
        <vt:i4>5</vt:i4>
      </vt:variant>
      <vt:variant>
        <vt:lpwstr>http://www.elderjusticecoalition.com/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Chani</dc:creator>
  <cp:lastModifiedBy>Meredith Ponder</cp:lastModifiedBy>
  <cp:revision>5</cp:revision>
  <dcterms:created xsi:type="dcterms:W3CDTF">2016-02-29T22:27:00Z</dcterms:created>
  <dcterms:modified xsi:type="dcterms:W3CDTF">2016-04-05T15:04:00Z</dcterms:modified>
</cp:coreProperties>
</file>