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5F" w:rsidRPr="00B30BF3" w:rsidRDefault="00B30BF3" w:rsidP="0085177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 L</w:t>
      </w:r>
      <w:r w:rsidR="00C14C5F" w:rsidRPr="00B30BF3">
        <w:rPr>
          <w:rFonts w:ascii="Times New Roman" w:hAnsi="Times New Roman" w:cs="Times New Roman"/>
          <w:b/>
          <w:sz w:val="24"/>
          <w:szCs w:val="24"/>
        </w:rPr>
        <w:t>etter from the Executive Director</w:t>
      </w:r>
    </w:p>
    <w:p w:rsidR="00851775" w:rsidRPr="00B30BF3" w:rsidRDefault="00851775" w:rsidP="00851775">
      <w:pPr>
        <w:spacing w:after="0" w:line="240" w:lineRule="auto"/>
        <w:jc w:val="center"/>
        <w:rPr>
          <w:rFonts w:ascii="Times New Roman" w:hAnsi="Times New Roman" w:cs="Times New Roman"/>
          <w:b/>
        </w:rPr>
      </w:pPr>
    </w:p>
    <w:p w:rsidR="00DB1D59" w:rsidRPr="00B30BF3" w:rsidRDefault="006C51EC" w:rsidP="00CE783D">
      <w:pPr>
        <w:spacing w:after="0" w:line="240" w:lineRule="auto"/>
        <w:rPr>
          <w:rFonts w:ascii="Times New Roman" w:hAnsi="Times New Roman" w:cs="Times New Roman"/>
          <w:sz w:val="20"/>
          <w:szCs w:val="20"/>
        </w:rPr>
      </w:pPr>
      <w:r w:rsidRPr="00B30BF3">
        <w:rPr>
          <w:rFonts w:ascii="Times New Roman" w:hAnsi="Times New Roman" w:cs="Times New Roman"/>
          <w:sz w:val="20"/>
          <w:szCs w:val="20"/>
        </w:rPr>
        <w:t xml:space="preserve">This year marked </w:t>
      </w:r>
      <w:r w:rsidR="00FA2294" w:rsidRPr="00B30BF3">
        <w:rPr>
          <w:rFonts w:ascii="Times New Roman" w:hAnsi="Times New Roman" w:cs="Times New Roman"/>
          <w:sz w:val="20"/>
          <w:szCs w:val="20"/>
        </w:rPr>
        <w:t>my second year</w:t>
      </w:r>
      <w:r w:rsidR="006576FA" w:rsidRPr="00B30BF3">
        <w:rPr>
          <w:rFonts w:ascii="Times New Roman" w:hAnsi="Times New Roman" w:cs="Times New Roman"/>
          <w:sz w:val="20"/>
          <w:szCs w:val="20"/>
        </w:rPr>
        <w:t xml:space="preserve"> as Executive D</w:t>
      </w:r>
      <w:r w:rsidR="00172F21" w:rsidRPr="00B30BF3">
        <w:rPr>
          <w:rFonts w:ascii="Times New Roman" w:hAnsi="Times New Roman" w:cs="Times New Roman"/>
          <w:sz w:val="20"/>
          <w:szCs w:val="20"/>
        </w:rPr>
        <w:t>irector for</w:t>
      </w:r>
      <w:r w:rsidR="00851775" w:rsidRPr="00B30BF3">
        <w:rPr>
          <w:rFonts w:ascii="Times New Roman" w:hAnsi="Times New Roman" w:cs="Times New Roman"/>
          <w:sz w:val="20"/>
          <w:szCs w:val="20"/>
        </w:rPr>
        <w:t xml:space="preserve"> the M</w:t>
      </w:r>
      <w:r w:rsidR="00CD2183" w:rsidRPr="00B30BF3">
        <w:rPr>
          <w:rFonts w:ascii="Times New Roman" w:hAnsi="Times New Roman" w:cs="Times New Roman"/>
          <w:sz w:val="20"/>
          <w:szCs w:val="20"/>
        </w:rPr>
        <w:t xml:space="preserve">arine </w:t>
      </w:r>
      <w:r w:rsidR="00851775" w:rsidRPr="00B30BF3">
        <w:rPr>
          <w:rFonts w:ascii="Times New Roman" w:hAnsi="Times New Roman" w:cs="Times New Roman"/>
          <w:sz w:val="20"/>
          <w:szCs w:val="20"/>
        </w:rPr>
        <w:t>I</w:t>
      </w:r>
      <w:r w:rsidR="00CD2183" w:rsidRPr="00B30BF3">
        <w:rPr>
          <w:rFonts w:ascii="Times New Roman" w:hAnsi="Times New Roman" w:cs="Times New Roman"/>
          <w:sz w:val="20"/>
          <w:szCs w:val="20"/>
        </w:rPr>
        <w:t xml:space="preserve">ndustries </w:t>
      </w:r>
      <w:r w:rsidR="00851775" w:rsidRPr="00B30BF3">
        <w:rPr>
          <w:rFonts w:ascii="Times New Roman" w:hAnsi="Times New Roman" w:cs="Times New Roman"/>
          <w:sz w:val="20"/>
          <w:szCs w:val="20"/>
        </w:rPr>
        <w:t>A</w:t>
      </w:r>
      <w:r w:rsidR="00CD2183" w:rsidRPr="00B30BF3">
        <w:rPr>
          <w:rFonts w:ascii="Times New Roman" w:hAnsi="Times New Roman" w:cs="Times New Roman"/>
          <w:sz w:val="20"/>
          <w:szCs w:val="20"/>
        </w:rPr>
        <w:t xml:space="preserve">ssociation of </w:t>
      </w:r>
      <w:r w:rsidR="00851775" w:rsidRPr="00B30BF3">
        <w:rPr>
          <w:rFonts w:ascii="Times New Roman" w:hAnsi="Times New Roman" w:cs="Times New Roman"/>
          <w:sz w:val="20"/>
          <w:szCs w:val="20"/>
        </w:rPr>
        <w:t>P</w:t>
      </w:r>
      <w:r w:rsidR="00CD2183" w:rsidRPr="00B30BF3">
        <w:rPr>
          <w:rFonts w:ascii="Times New Roman" w:hAnsi="Times New Roman" w:cs="Times New Roman"/>
          <w:sz w:val="20"/>
          <w:szCs w:val="20"/>
        </w:rPr>
        <w:t xml:space="preserve">alm </w:t>
      </w:r>
      <w:r w:rsidR="00851775" w:rsidRPr="00B30BF3">
        <w:rPr>
          <w:rFonts w:ascii="Times New Roman" w:hAnsi="Times New Roman" w:cs="Times New Roman"/>
          <w:sz w:val="20"/>
          <w:szCs w:val="20"/>
        </w:rPr>
        <w:t>B</w:t>
      </w:r>
      <w:r w:rsidR="00CD2183" w:rsidRPr="00B30BF3">
        <w:rPr>
          <w:rFonts w:ascii="Times New Roman" w:hAnsi="Times New Roman" w:cs="Times New Roman"/>
          <w:sz w:val="20"/>
          <w:szCs w:val="20"/>
        </w:rPr>
        <w:t xml:space="preserve">each </w:t>
      </w:r>
      <w:r w:rsidR="00851775" w:rsidRPr="00B30BF3">
        <w:rPr>
          <w:rFonts w:ascii="Times New Roman" w:hAnsi="Times New Roman" w:cs="Times New Roman"/>
          <w:sz w:val="20"/>
          <w:szCs w:val="20"/>
        </w:rPr>
        <w:t>C</w:t>
      </w:r>
      <w:r w:rsidR="00CD2183" w:rsidRPr="00B30BF3">
        <w:rPr>
          <w:rFonts w:ascii="Times New Roman" w:hAnsi="Times New Roman" w:cs="Times New Roman"/>
          <w:sz w:val="20"/>
          <w:szCs w:val="20"/>
        </w:rPr>
        <w:t>ounty (MIAPBC)</w:t>
      </w:r>
      <w:r w:rsidR="00172F21" w:rsidRPr="00B30BF3">
        <w:rPr>
          <w:rFonts w:ascii="Times New Roman" w:hAnsi="Times New Roman" w:cs="Times New Roman"/>
          <w:sz w:val="20"/>
          <w:szCs w:val="20"/>
        </w:rPr>
        <w:t xml:space="preserve">.  </w:t>
      </w:r>
      <w:r w:rsidR="006576FA" w:rsidRPr="00B30BF3">
        <w:rPr>
          <w:rFonts w:ascii="Times New Roman" w:hAnsi="Times New Roman" w:cs="Times New Roman"/>
          <w:sz w:val="20"/>
          <w:szCs w:val="20"/>
        </w:rPr>
        <w:t xml:space="preserve"> </w:t>
      </w:r>
      <w:r w:rsidR="00CD2183" w:rsidRPr="00B30BF3">
        <w:rPr>
          <w:rFonts w:ascii="Times New Roman" w:hAnsi="Times New Roman" w:cs="Times New Roman"/>
          <w:sz w:val="20"/>
          <w:szCs w:val="20"/>
        </w:rPr>
        <w:t xml:space="preserve">The MIAPBC is a not for profit organization created to promote and protect the sound growth of the marine industry in Palm Beach County for the benefit and education of its members, the community, and the environment. </w:t>
      </w:r>
      <w:r w:rsidR="00172F21" w:rsidRPr="00B30BF3">
        <w:rPr>
          <w:rFonts w:ascii="Times New Roman" w:hAnsi="Times New Roman" w:cs="Times New Roman"/>
          <w:sz w:val="20"/>
          <w:szCs w:val="20"/>
        </w:rPr>
        <w:t xml:space="preserve">One of the roles of an Executive Director is to </w:t>
      </w:r>
      <w:r w:rsidR="00F17CB0" w:rsidRPr="00B30BF3">
        <w:rPr>
          <w:rFonts w:ascii="Times New Roman" w:hAnsi="Times New Roman" w:cs="Times New Roman"/>
          <w:sz w:val="20"/>
          <w:szCs w:val="20"/>
        </w:rPr>
        <w:t>detail the</w:t>
      </w:r>
      <w:r w:rsidR="00172F21" w:rsidRPr="00B30BF3">
        <w:rPr>
          <w:rFonts w:ascii="Times New Roman" w:hAnsi="Times New Roman" w:cs="Times New Roman"/>
          <w:sz w:val="20"/>
          <w:szCs w:val="20"/>
        </w:rPr>
        <w:t xml:space="preserve"> value our Association</w:t>
      </w:r>
      <w:r w:rsidR="00C14C5F" w:rsidRPr="00B30BF3">
        <w:rPr>
          <w:rFonts w:ascii="Times New Roman" w:hAnsi="Times New Roman" w:cs="Times New Roman"/>
          <w:sz w:val="20"/>
          <w:szCs w:val="20"/>
        </w:rPr>
        <w:t xml:space="preserve"> has brought to </w:t>
      </w:r>
      <w:r w:rsidR="00172F21" w:rsidRPr="00B30BF3">
        <w:rPr>
          <w:rFonts w:ascii="Times New Roman" w:hAnsi="Times New Roman" w:cs="Times New Roman"/>
          <w:sz w:val="20"/>
          <w:szCs w:val="20"/>
        </w:rPr>
        <w:t xml:space="preserve">its </w:t>
      </w:r>
      <w:r w:rsidR="00C14C5F" w:rsidRPr="00B30BF3">
        <w:rPr>
          <w:rFonts w:ascii="Times New Roman" w:hAnsi="Times New Roman" w:cs="Times New Roman"/>
          <w:sz w:val="20"/>
          <w:szCs w:val="20"/>
        </w:rPr>
        <w:t>member</w:t>
      </w:r>
      <w:r w:rsidR="00C17441" w:rsidRPr="00B30BF3">
        <w:rPr>
          <w:rFonts w:ascii="Times New Roman" w:hAnsi="Times New Roman" w:cs="Times New Roman"/>
          <w:sz w:val="20"/>
          <w:szCs w:val="20"/>
        </w:rPr>
        <w:t>s</w:t>
      </w:r>
      <w:r w:rsidR="00ED6D23" w:rsidRPr="00B30BF3">
        <w:rPr>
          <w:rFonts w:ascii="Times New Roman" w:hAnsi="Times New Roman" w:cs="Times New Roman"/>
          <w:sz w:val="20"/>
          <w:szCs w:val="20"/>
        </w:rPr>
        <w:t xml:space="preserve">.  </w:t>
      </w:r>
      <w:r w:rsidR="00E00462" w:rsidRPr="00B30BF3">
        <w:rPr>
          <w:rFonts w:ascii="Times New Roman" w:hAnsi="Times New Roman" w:cs="Times New Roman"/>
          <w:sz w:val="20"/>
          <w:szCs w:val="20"/>
        </w:rPr>
        <w:t xml:space="preserve">Below are the metrics that </w:t>
      </w:r>
      <w:r w:rsidR="00F17CB0" w:rsidRPr="00B30BF3">
        <w:rPr>
          <w:rFonts w:ascii="Times New Roman" w:hAnsi="Times New Roman" w:cs="Times New Roman"/>
          <w:sz w:val="20"/>
          <w:szCs w:val="20"/>
        </w:rPr>
        <w:t>show</w:t>
      </w:r>
      <w:r w:rsidR="00C14C5F" w:rsidRPr="00B30BF3">
        <w:rPr>
          <w:rFonts w:ascii="Times New Roman" w:hAnsi="Times New Roman" w:cs="Times New Roman"/>
          <w:sz w:val="20"/>
          <w:szCs w:val="20"/>
        </w:rPr>
        <w:t xml:space="preserve"> </w:t>
      </w:r>
      <w:r w:rsidR="008348D4" w:rsidRPr="00B30BF3">
        <w:rPr>
          <w:rFonts w:ascii="Times New Roman" w:hAnsi="Times New Roman" w:cs="Times New Roman"/>
          <w:sz w:val="20"/>
          <w:szCs w:val="20"/>
        </w:rPr>
        <w:t>our fo</w:t>
      </w:r>
      <w:r w:rsidR="00A06245" w:rsidRPr="00B30BF3">
        <w:rPr>
          <w:rFonts w:ascii="Times New Roman" w:hAnsi="Times New Roman" w:cs="Times New Roman"/>
          <w:sz w:val="20"/>
          <w:szCs w:val="20"/>
        </w:rPr>
        <w:t>cus,</w:t>
      </w:r>
      <w:r w:rsidR="005348F8" w:rsidRPr="00B30BF3">
        <w:rPr>
          <w:rFonts w:ascii="Times New Roman" w:hAnsi="Times New Roman" w:cs="Times New Roman"/>
          <w:sz w:val="20"/>
          <w:szCs w:val="20"/>
        </w:rPr>
        <w:t xml:space="preserve"> including our</w:t>
      </w:r>
      <w:r w:rsidR="00A06245" w:rsidRPr="00B30BF3">
        <w:rPr>
          <w:rFonts w:ascii="Times New Roman" w:hAnsi="Times New Roman" w:cs="Times New Roman"/>
          <w:sz w:val="20"/>
          <w:szCs w:val="20"/>
        </w:rPr>
        <w:t xml:space="preserve"> </w:t>
      </w:r>
      <w:r w:rsidR="006576FA" w:rsidRPr="00B30BF3">
        <w:rPr>
          <w:rFonts w:ascii="Times New Roman" w:hAnsi="Times New Roman" w:cs="Times New Roman"/>
          <w:sz w:val="20"/>
          <w:szCs w:val="20"/>
        </w:rPr>
        <w:t>succes</w:t>
      </w:r>
      <w:r w:rsidR="00851775" w:rsidRPr="00B30BF3">
        <w:rPr>
          <w:rFonts w:ascii="Times New Roman" w:hAnsi="Times New Roman" w:cs="Times New Roman"/>
          <w:sz w:val="20"/>
          <w:szCs w:val="20"/>
        </w:rPr>
        <w:t>s</w:t>
      </w:r>
      <w:r w:rsidR="00A06245" w:rsidRPr="00B30BF3">
        <w:rPr>
          <w:rFonts w:ascii="Times New Roman" w:hAnsi="Times New Roman" w:cs="Times New Roman"/>
          <w:sz w:val="20"/>
          <w:szCs w:val="20"/>
        </w:rPr>
        <w:t xml:space="preserve">es, </w:t>
      </w:r>
      <w:r w:rsidR="006576FA" w:rsidRPr="00B30BF3">
        <w:rPr>
          <w:rFonts w:ascii="Times New Roman" w:hAnsi="Times New Roman" w:cs="Times New Roman"/>
          <w:sz w:val="20"/>
          <w:szCs w:val="20"/>
        </w:rPr>
        <w:t>shortcomings</w:t>
      </w:r>
      <w:r w:rsidR="00C14C5F" w:rsidRPr="00B30BF3">
        <w:rPr>
          <w:rFonts w:ascii="Times New Roman" w:hAnsi="Times New Roman" w:cs="Times New Roman"/>
          <w:sz w:val="20"/>
          <w:szCs w:val="20"/>
        </w:rPr>
        <w:t xml:space="preserve">, </w:t>
      </w:r>
      <w:r w:rsidR="006576FA" w:rsidRPr="00B30BF3">
        <w:rPr>
          <w:rFonts w:ascii="Times New Roman" w:hAnsi="Times New Roman" w:cs="Times New Roman"/>
          <w:sz w:val="20"/>
          <w:szCs w:val="20"/>
        </w:rPr>
        <w:t>work</w:t>
      </w:r>
      <w:r w:rsidR="00D66198" w:rsidRPr="00B30BF3">
        <w:rPr>
          <w:rFonts w:ascii="Times New Roman" w:hAnsi="Times New Roman" w:cs="Times New Roman"/>
          <w:sz w:val="20"/>
          <w:szCs w:val="20"/>
        </w:rPr>
        <w:t xml:space="preserve"> in progress </w:t>
      </w:r>
      <w:r w:rsidR="00851775" w:rsidRPr="00B30BF3">
        <w:rPr>
          <w:rFonts w:ascii="Times New Roman" w:hAnsi="Times New Roman" w:cs="Times New Roman"/>
          <w:sz w:val="20"/>
          <w:szCs w:val="20"/>
        </w:rPr>
        <w:t>and</w:t>
      </w:r>
      <w:r w:rsidR="00CB644A" w:rsidRPr="00B30BF3">
        <w:rPr>
          <w:rFonts w:ascii="Times New Roman" w:hAnsi="Times New Roman" w:cs="Times New Roman"/>
          <w:sz w:val="20"/>
          <w:szCs w:val="20"/>
        </w:rPr>
        <w:t xml:space="preserve"> a brief</w:t>
      </w:r>
      <w:r w:rsidR="00C14C5F" w:rsidRPr="00B30BF3">
        <w:rPr>
          <w:rFonts w:ascii="Times New Roman" w:hAnsi="Times New Roman" w:cs="Times New Roman"/>
          <w:sz w:val="20"/>
          <w:szCs w:val="20"/>
        </w:rPr>
        <w:t xml:space="preserve"> explan</w:t>
      </w:r>
      <w:r w:rsidR="008348D4" w:rsidRPr="00B30BF3">
        <w:rPr>
          <w:rFonts w:ascii="Times New Roman" w:hAnsi="Times New Roman" w:cs="Times New Roman"/>
          <w:sz w:val="20"/>
          <w:szCs w:val="20"/>
        </w:rPr>
        <w:t>ation for each</w:t>
      </w:r>
      <w:r w:rsidR="00D563E9" w:rsidRPr="00B30BF3">
        <w:rPr>
          <w:rFonts w:ascii="Times New Roman" w:hAnsi="Times New Roman" w:cs="Times New Roman"/>
          <w:sz w:val="20"/>
          <w:szCs w:val="20"/>
        </w:rPr>
        <w:t>.</w:t>
      </w:r>
    </w:p>
    <w:p w:rsidR="00CE783D" w:rsidRPr="00B30BF3" w:rsidRDefault="00CE783D" w:rsidP="00CE783D">
      <w:pPr>
        <w:spacing w:after="0" w:line="240" w:lineRule="auto"/>
        <w:rPr>
          <w:rFonts w:ascii="Times New Roman" w:hAnsi="Times New Roman" w:cs="Times New Roman"/>
          <w:sz w:val="20"/>
          <w:szCs w:val="20"/>
        </w:rPr>
      </w:pPr>
    </w:p>
    <w:p w:rsidR="00E00462" w:rsidRPr="00B30BF3" w:rsidRDefault="004A1709" w:rsidP="00DB1D59">
      <w:pPr>
        <w:spacing w:after="0" w:line="240" w:lineRule="auto"/>
        <w:rPr>
          <w:rFonts w:ascii="Times New Roman" w:hAnsi="Times New Roman" w:cs="Times New Roman"/>
          <w:b/>
          <w:sz w:val="20"/>
          <w:szCs w:val="20"/>
        </w:rPr>
      </w:pPr>
      <w:r w:rsidRPr="00B30BF3">
        <w:rPr>
          <w:rFonts w:ascii="Times New Roman" w:hAnsi="Times New Roman" w:cs="Times New Roman"/>
          <w:b/>
          <w:sz w:val="20"/>
          <w:szCs w:val="20"/>
        </w:rPr>
        <w:t xml:space="preserve">Focus areas and analysis: </w:t>
      </w:r>
      <w:r w:rsidR="00166866" w:rsidRPr="00B30BF3">
        <w:rPr>
          <w:rFonts w:ascii="Times New Roman" w:hAnsi="Times New Roman" w:cs="Times New Roman"/>
          <w:sz w:val="20"/>
          <w:szCs w:val="20"/>
        </w:rPr>
        <w:t xml:space="preserve">Focus areas and the metrics we use to measure progress </w:t>
      </w:r>
      <w:r w:rsidR="000622DD" w:rsidRPr="00B30BF3">
        <w:rPr>
          <w:rFonts w:ascii="Times New Roman" w:hAnsi="Times New Roman" w:cs="Times New Roman"/>
          <w:sz w:val="20"/>
          <w:szCs w:val="20"/>
        </w:rPr>
        <w:t>is</w:t>
      </w:r>
      <w:r w:rsidR="00166866" w:rsidRPr="00B30BF3">
        <w:rPr>
          <w:rFonts w:ascii="Times New Roman" w:hAnsi="Times New Roman" w:cs="Times New Roman"/>
          <w:sz w:val="20"/>
          <w:szCs w:val="20"/>
        </w:rPr>
        <w:t xml:space="preserve"> </w:t>
      </w:r>
      <w:r w:rsidR="00476ADD" w:rsidRPr="00B30BF3">
        <w:rPr>
          <w:rFonts w:ascii="Times New Roman" w:hAnsi="Times New Roman" w:cs="Times New Roman"/>
          <w:sz w:val="20"/>
          <w:szCs w:val="20"/>
        </w:rPr>
        <w:t xml:space="preserve">the </w:t>
      </w:r>
      <w:r w:rsidR="00166866" w:rsidRPr="00B30BF3">
        <w:rPr>
          <w:rFonts w:ascii="Times New Roman" w:hAnsi="Times New Roman" w:cs="Times New Roman"/>
          <w:sz w:val="20"/>
          <w:szCs w:val="20"/>
        </w:rPr>
        <w:t xml:space="preserve">key to understanding </w:t>
      </w:r>
      <w:r w:rsidR="00476ADD" w:rsidRPr="00B30BF3">
        <w:rPr>
          <w:rFonts w:ascii="Times New Roman" w:hAnsi="Times New Roman" w:cs="Times New Roman"/>
          <w:sz w:val="20"/>
          <w:szCs w:val="20"/>
        </w:rPr>
        <w:t xml:space="preserve">our </w:t>
      </w:r>
      <w:r w:rsidR="007828CC" w:rsidRPr="00B30BF3">
        <w:rPr>
          <w:rFonts w:ascii="Times New Roman" w:hAnsi="Times New Roman" w:cs="Times New Roman"/>
          <w:sz w:val="20"/>
          <w:szCs w:val="20"/>
        </w:rPr>
        <w:t>achievements</w:t>
      </w:r>
      <w:r w:rsidR="00166866" w:rsidRPr="00B30BF3">
        <w:rPr>
          <w:rFonts w:ascii="Times New Roman" w:hAnsi="Times New Roman" w:cs="Times New Roman"/>
          <w:sz w:val="20"/>
          <w:szCs w:val="20"/>
        </w:rPr>
        <w:t xml:space="preserve">.  I have chosen to use a stoplight approach so </w:t>
      </w:r>
      <w:r w:rsidR="006C131E" w:rsidRPr="00B30BF3">
        <w:rPr>
          <w:rFonts w:ascii="Times New Roman" w:hAnsi="Times New Roman" w:cs="Times New Roman"/>
          <w:sz w:val="20"/>
          <w:szCs w:val="20"/>
        </w:rPr>
        <w:t>everyone can see at a glance our progress</w:t>
      </w:r>
      <w:r w:rsidR="00166866" w:rsidRPr="00B30BF3">
        <w:rPr>
          <w:rFonts w:ascii="Times New Roman" w:hAnsi="Times New Roman" w:cs="Times New Roman"/>
          <w:sz w:val="20"/>
          <w:szCs w:val="20"/>
        </w:rPr>
        <w:t xml:space="preserve">.  </w:t>
      </w:r>
    </w:p>
    <w:p w:rsidR="00476ADD" w:rsidRPr="00B30BF3" w:rsidRDefault="00476ADD" w:rsidP="00DB1D59">
      <w:pPr>
        <w:spacing w:after="0" w:line="240" w:lineRule="auto"/>
        <w:rPr>
          <w:rFonts w:ascii="Times New Roman" w:hAnsi="Times New Roman" w:cs="Times New Roman"/>
          <w:b/>
        </w:rPr>
      </w:pPr>
    </w:p>
    <w:p w:rsidR="00C17441" w:rsidRPr="00B30BF3" w:rsidRDefault="00851775" w:rsidP="00851775">
      <w:pPr>
        <w:spacing w:after="0" w:line="240" w:lineRule="auto"/>
        <w:ind w:firstLine="720"/>
        <w:rPr>
          <w:rFonts w:ascii="Times New Roman" w:hAnsi="Times New Roman" w:cs="Times New Roman"/>
          <w:b/>
          <w:sz w:val="20"/>
          <w:szCs w:val="20"/>
        </w:rPr>
      </w:pPr>
      <w:r w:rsidRPr="00B30BF3">
        <w:rPr>
          <w:rFonts w:ascii="Times New Roman" w:hAnsi="Times New Roman" w:cs="Times New Roman"/>
          <w:b/>
          <w:sz w:val="20"/>
          <w:szCs w:val="20"/>
        </w:rPr>
        <w:t xml:space="preserve"> </w:t>
      </w:r>
      <w:r w:rsidRPr="00B30BF3">
        <w:rPr>
          <w:rFonts w:ascii="Times New Roman" w:hAnsi="Times New Roman" w:cs="Times New Roman"/>
          <w:b/>
          <w:sz w:val="20"/>
          <w:szCs w:val="20"/>
        </w:rPr>
        <w:tab/>
      </w:r>
      <w:r w:rsidRPr="00B30BF3">
        <w:rPr>
          <w:rFonts w:ascii="Times New Roman" w:hAnsi="Times New Roman" w:cs="Times New Roman"/>
          <w:b/>
          <w:sz w:val="20"/>
          <w:szCs w:val="20"/>
        </w:rPr>
        <w:tab/>
      </w:r>
      <w:r w:rsidRPr="00B30BF3">
        <w:rPr>
          <w:rFonts w:ascii="Times New Roman" w:hAnsi="Times New Roman" w:cs="Times New Roman"/>
          <w:b/>
          <w:sz w:val="20"/>
          <w:szCs w:val="20"/>
        </w:rPr>
        <w:tab/>
      </w:r>
      <w:r w:rsidR="00D563E9" w:rsidRPr="00B30BF3">
        <w:rPr>
          <w:rFonts w:ascii="Times New Roman" w:hAnsi="Times New Roman" w:cs="Times New Roman"/>
          <w:b/>
          <w:noProof/>
          <w:sz w:val="20"/>
          <w:szCs w:val="20"/>
        </w:rPr>
        <w:drawing>
          <wp:inline distT="0" distB="0" distL="0" distR="0" wp14:anchorId="7FAB6F24" wp14:editId="6ED3C6F7">
            <wp:extent cx="169099" cy="345140"/>
            <wp:effectExtent l="7302" t="0" r="0" b="0"/>
            <wp:docPr id="41" name="Picture 41"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9818"/>
                    <a:stretch/>
                  </pic:blipFill>
                  <pic:spPr bwMode="auto">
                    <a:xfrm rot="16200000">
                      <a:off x="0" y="0"/>
                      <a:ext cx="173738" cy="354609"/>
                    </a:xfrm>
                    <a:prstGeom prst="rect">
                      <a:avLst/>
                    </a:prstGeom>
                    <a:noFill/>
                    <a:ln>
                      <a:noFill/>
                    </a:ln>
                    <a:extLst>
                      <a:ext uri="{53640926-AAD7-44D8-BBD7-CCE9431645EC}">
                        <a14:shadowObscured xmlns:a14="http://schemas.microsoft.com/office/drawing/2010/main"/>
                      </a:ext>
                    </a:extLst>
                  </pic:spPr>
                </pic:pic>
              </a:graphicData>
            </a:graphic>
          </wp:inline>
        </w:drawing>
      </w:r>
      <w:r w:rsidR="006C131E" w:rsidRPr="00B30BF3">
        <w:rPr>
          <w:rFonts w:ascii="Times New Roman" w:hAnsi="Times New Roman" w:cs="Times New Roman"/>
          <w:b/>
          <w:sz w:val="20"/>
          <w:szCs w:val="20"/>
        </w:rPr>
        <w:t>Green</w:t>
      </w:r>
      <w:r w:rsidR="00C17441" w:rsidRPr="00B30BF3">
        <w:rPr>
          <w:rFonts w:ascii="Times New Roman" w:hAnsi="Times New Roman" w:cs="Times New Roman"/>
          <w:b/>
          <w:sz w:val="20"/>
          <w:szCs w:val="20"/>
        </w:rPr>
        <w:tab/>
      </w:r>
      <w:r w:rsidR="00C17441" w:rsidRPr="00B30BF3">
        <w:rPr>
          <w:rFonts w:ascii="Times New Roman" w:hAnsi="Times New Roman" w:cs="Times New Roman"/>
          <w:b/>
          <w:sz w:val="20"/>
          <w:szCs w:val="20"/>
        </w:rPr>
        <w:tab/>
      </w:r>
      <w:r w:rsidR="00154324" w:rsidRPr="00B30BF3">
        <w:rPr>
          <w:rFonts w:ascii="Times New Roman" w:hAnsi="Times New Roman" w:cs="Times New Roman"/>
          <w:b/>
          <w:noProof/>
          <w:sz w:val="20"/>
          <w:szCs w:val="20"/>
        </w:rPr>
        <w:drawing>
          <wp:inline distT="0" distB="0" distL="0" distR="0" wp14:anchorId="4D84DA8E" wp14:editId="7CC157EB">
            <wp:extent cx="178193" cy="342681"/>
            <wp:effectExtent l="0" t="6033" r="0" b="6667"/>
            <wp:docPr id="40" name="Picture 40"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773" r="34227"/>
                    <a:stretch/>
                  </pic:blipFill>
                  <pic:spPr bwMode="auto">
                    <a:xfrm rot="16200000">
                      <a:off x="0" y="0"/>
                      <a:ext cx="180186" cy="346514"/>
                    </a:xfrm>
                    <a:prstGeom prst="rect">
                      <a:avLst/>
                    </a:prstGeom>
                    <a:noFill/>
                    <a:ln>
                      <a:noFill/>
                    </a:ln>
                    <a:extLst>
                      <a:ext uri="{53640926-AAD7-44D8-BBD7-CCE9431645EC}">
                        <a14:shadowObscured xmlns:a14="http://schemas.microsoft.com/office/drawing/2010/main"/>
                      </a:ext>
                    </a:extLst>
                  </pic:spPr>
                </pic:pic>
              </a:graphicData>
            </a:graphic>
          </wp:inline>
        </w:drawing>
      </w:r>
      <w:r w:rsidR="00C17441" w:rsidRPr="00B30BF3">
        <w:rPr>
          <w:rFonts w:ascii="Times New Roman" w:hAnsi="Times New Roman" w:cs="Times New Roman"/>
          <w:b/>
          <w:sz w:val="20"/>
          <w:szCs w:val="20"/>
        </w:rPr>
        <w:t>Yellow</w:t>
      </w:r>
      <w:r w:rsidR="00C17441" w:rsidRPr="00B30BF3">
        <w:rPr>
          <w:rFonts w:ascii="Times New Roman" w:hAnsi="Times New Roman" w:cs="Times New Roman"/>
          <w:b/>
          <w:sz w:val="20"/>
          <w:szCs w:val="20"/>
        </w:rPr>
        <w:tab/>
      </w:r>
      <w:r w:rsidR="00C17441" w:rsidRPr="00B30BF3">
        <w:rPr>
          <w:rFonts w:ascii="Times New Roman" w:hAnsi="Times New Roman" w:cs="Times New Roman"/>
          <w:b/>
          <w:sz w:val="20"/>
          <w:szCs w:val="20"/>
        </w:rPr>
        <w:tab/>
      </w:r>
      <w:r w:rsidR="006C131E" w:rsidRPr="00B30BF3">
        <w:rPr>
          <w:rFonts w:ascii="Times New Roman" w:hAnsi="Times New Roman" w:cs="Times New Roman"/>
          <w:b/>
          <w:noProof/>
          <w:sz w:val="20"/>
          <w:szCs w:val="20"/>
        </w:rPr>
        <w:drawing>
          <wp:inline distT="0" distB="0" distL="0" distR="0" wp14:anchorId="2056C683" wp14:editId="3C0A580C">
            <wp:extent cx="149159" cy="331302"/>
            <wp:effectExtent l="4127" t="0" r="7938" b="7937"/>
            <wp:docPr id="5" name="Picture 5"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1429"/>
                    <a:stretch/>
                  </pic:blipFill>
                  <pic:spPr bwMode="auto">
                    <a:xfrm rot="16200000">
                      <a:off x="0" y="0"/>
                      <a:ext cx="152980" cy="339790"/>
                    </a:xfrm>
                    <a:prstGeom prst="rect">
                      <a:avLst/>
                    </a:prstGeom>
                    <a:noFill/>
                    <a:ln>
                      <a:noFill/>
                    </a:ln>
                    <a:extLst>
                      <a:ext uri="{53640926-AAD7-44D8-BBD7-CCE9431645EC}">
                        <a14:shadowObscured xmlns:a14="http://schemas.microsoft.com/office/drawing/2010/main"/>
                      </a:ext>
                    </a:extLst>
                  </pic:spPr>
                </pic:pic>
              </a:graphicData>
            </a:graphic>
          </wp:inline>
        </w:drawing>
      </w:r>
      <w:r w:rsidR="006C131E" w:rsidRPr="00B30BF3">
        <w:rPr>
          <w:rFonts w:ascii="Times New Roman" w:hAnsi="Times New Roman" w:cs="Times New Roman"/>
          <w:b/>
          <w:sz w:val="20"/>
          <w:szCs w:val="20"/>
        </w:rPr>
        <w:t>Red</w:t>
      </w:r>
    </w:p>
    <w:p w:rsidR="009C3472" w:rsidRDefault="009C3472" w:rsidP="00DB1D59">
      <w:pPr>
        <w:spacing w:after="0" w:line="240" w:lineRule="auto"/>
        <w:rPr>
          <w:rFonts w:ascii="Times New Roman" w:hAnsi="Times New Roman" w:cs="Times New Roman"/>
          <w:sz w:val="20"/>
          <w:szCs w:val="20"/>
        </w:rPr>
      </w:pPr>
    </w:p>
    <w:p w:rsidR="00476ADD" w:rsidRPr="00B30BF3" w:rsidRDefault="00476ADD" w:rsidP="00DB1D59">
      <w:pPr>
        <w:spacing w:after="0" w:line="240" w:lineRule="auto"/>
        <w:rPr>
          <w:rFonts w:ascii="Times New Roman" w:hAnsi="Times New Roman" w:cs="Times New Roman"/>
          <w:sz w:val="20"/>
          <w:szCs w:val="20"/>
        </w:rPr>
      </w:pPr>
      <w:r w:rsidRPr="00B30BF3">
        <w:rPr>
          <w:rFonts w:ascii="Times New Roman" w:hAnsi="Times New Roman" w:cs="Times New Roman"/>
          <w:sz w:val="20"/>
          <w:szCs w:val="20"/>
        </w:rPr>
        <w:t>With</w:t>
      </w:r>
      <w:r w:rsidR="00AA1122" w:rsidRPr="00B30BF3">
        <w:rPr>
          <w:rFonts w:ascii="Times New Roman" w:hAnsi="Times New Roman" w:cs="Times New Roman"/>
          <w:sz w:val="20"/>
          <w:szCs w:val="20"/>
        </w:rPr>
        <w:t>in</w:t>
      </w:r>
      <w:r w:rsidR="006C131E" w:rsidRPr="00B30BF3">
        <w:rPr>
          <w:rFonts w:ascii="Times New Roman" w:hAnsi="Times New Roman" w:cs="Times New Roman"/>
          <w:sz w:val="20"/>
          <w:szCs w:val="20"/>
        </w:rPr>
        <w:t xml:space="preserve"> each focus area we</w:t>
      </w:r>
      <w:r w:rsidRPr="00B30BF3">
        <w:rPr>
          <w:rFonts w:ascii="Times New Roman" w:hAnsi="Times New Roman" w:cs="Times New Roman"/>
          <w:sz w:val="20"/>
          <w:szCs w:val="20"/>
        </w:rPr>
        <w:t xml:space="preserve"> provide a stoplight which has three colors that show you success, </w:t>
      </w:r>
      <w:r w:rsidR="006C131E" w:rsidRPr="00B30BF3">
        <w:rPr>
          <w:rFonts w:ascii="Times New Roman" w:hAnsi="Times New Roman" w:cs="Times New Roman"/>
          <w:sz w:val="20"/>
          <w:szCs w:val="20"/>
        </w:rPr>
        <w:t xml:space="preserve">work </w:t>
      </w:r>
      <w:r w:rsidRPr="00B30BF3">
        <w:rPr>
          <w:rFonts w:ascii="Times New Roman" w:hAnsi="Times New Roman" w:cs="Times New Roman"/>
          <w:sz w:val="20"/>
          <w:szCs w:val="20"/>
        </w:rPr>
        <w:t>in progress</w:t>
      </w:r>
      <w:r w:rsidR="00FC6D82" w:rsidRPr="00B30BF3">
        <w:rPr>
          <w:rFonts w:ascii="Times New Roman" w:hAnsi="Times New Roman" w:cs="Times New Roman"/>
          <w:sz w:val="20"/>
          <w:szCs w:val="20"/>
        </w:rPr>
        <w:t xml:space="preserve">, or failure </w:t>
      </w:r>
      <w:r w:rsidRPr="00B30BF3">
        <w:rPr>
          <w:rFonts w:ascii="Times New Roman" w:hAnsi="Times New Roman" w:cs="Times New Roman"/>
          <w:sz w:val="20"/>
          <w:szCs w:val="20"/>
        </w:rPr>
        <w:t>at a glan</w:t>
      </w:r>
      <w:r w:rsidR="004A1709" w:rsidRPr="00B30BF3">
        <w:rPr>
          <w:rFonts w:ascii="Times New Roman" w:hAnsi="Times New Roman" w:cs="Times New Roman"/>
          <w:sz w:val="20"/>
          <w:szCs w:val="20"/>
        </w:rPr>
        <w:t>ce.  Green represents success, y</w:t>
      </w:r>
      <w:r w:rsidRPr="00B30BF3">
        <w:rPr>
          <w:rFonts w:ascii="Times New Roman" w:hAnsi="Times New Roman" w:cs="Times New Roman"/>
          <w:sz w:val="20"/>
          <w:szCs w:val="20"/>
        </w:rPr>
        <w:t>ellow represents</w:t>
      </w:r>
      <w:r w:rsidR="006C131E" w:rsidRPr="00B30BF3">
        <w:rPr>
          <w:rFonts w:ascii="Times New Roman" w:hAnsi="Times New Roman" w:cs="Times New Roman"/>
          <w:sz w:val="20"/>
          <w:szCs w:val="20"/>
        </w:rPr>
        <w:t xml:space="preserve"> work</w:t>
      </w:r>
      <w:r w:rsidRPr="00B30BF3">
        <w:rPr>
          <w:rFonts w:ascii="Times New Roman" w:hAnsi="Times New Roman" w:cs="Times New Roman"/>
          <w:sz w:val="20"/>
          <w:szCs w:val="20"/>
        </w:rPr>
        <w:t xml:space="preserve"> in progress, and red represents failure</w:t>
      </w:r>
    </w:p>
    <w:p w:rsidR="00DB1D59" w:rsidRPr="00B30BF3" w:rsidRDefault="00DB1D59" w:rsidP="00DB1D59">
      <w:pPr>
        <w:spacing w:after="0" w:line="240" w:lineRule="auto"/>
        <w:rPr>
          <w:rFonts w:ascii="Times New Roman" w:hAnsi="Times New Roman" w:cs="Times New Roman"/>
          <w:sz w:val="20"/>
          <w:szCs w:val="20"/>
        </w:rPr>
      </w:pPr>
    </w:p>
    <w:p w:rsidR="00F27ACD" w:rsidRDefault="004A1709" w:rsidP="00BE5AA2">
      <w:pPr>
        <w:spacing w:after="0" w:line="240" w:lineRule="auto"/>
        <w:rPr>
          <w:rFonts w:ascii="Times New Roman" w:hAnsi="Times New Roman" w:cs="Times New Roman"/>
          <w:sz w:val="20"/>
          <w:szCs w:val="20"/>
        </w:rPr>
      </w:pPr>
      <w:r w:rsidRPr="00B30BF3">
        <w:rPr>
          <w:rFonts w:ascii="Times New Roman" w:hAnsi="Times New Roman" w:cs="Times New Roman"/>
          <w:b/>
          <w:sz w:val="20"/>
          <w:szCs w:val="20"/>
        </w:rPr>
        <w:t>Focus A</w:t>
      </w:r>
      <w:r w:rsidR="00306BEF" w:rsidRPr="00B30BF3">
        <w:rPr>
          <w:rFonts w:ascii="Times New Roman" w:hAnsi="Times New Roman" w:cs="Times New Roman"/>
          <w:b/>
          <w:sz w:val="20"/>
          <w:szCs w:val="20"/>
        </w:rPr>
        <w:t xml:space="preserve">rea </w:t>
      </w:r>
      <w:r w:rsidRPr="00B30BF3">
        <w:rPr>
          <w:rFonts w:ascii="Times New Roman" w:hAnsi="Times New Roman" w:cs="Times New Roman"/>
          <w:b/>
          <w:sz w:val="20"/>
          <w:szCs w:val="20"/>
        </w:rPr>
        <w:t>1: Strategic Analysis--</w:t>
      </w:r>
      <w:r w:rsidR="00306BEF" w:rsidRPr="00B30BF3">
        <w:rPr>
          <w:rFonts w:ascii="Times New Roman" w:hAnsi="Times New Roman" w:cs="Times New Roman"/>
          <w:sz w:val="20"/>
          <w:szCs w:val="20"/>
        </w:rPr>
        <w:t>includes the association efforts as it pertains to growing our industry:</w:t>
      </w:r>
    </w:p>
    <w:p w:rsidR="00F27ACD" w:rsidRPr="00B30BF3" w:rsidRDefault="00F27ACD" w:rsidP="00BE5AA2">
      <w:pPr>
        <w:spacing w:after="0" w:line="240" w:lineRule="auto"/>
        <w:rPr>
          <w:rFonts w:ascii="Times New Roman" w:hAnsi="Times New Roman" w:cs="Times New Roman"/>
          <w:sz w:val="20"/>
          <w:szCs w:val="20"/>
        </w:rPr>
      </w:pPr>
    </w:p>
    <w:p w:rsidR="00D563E9" w:rsidRPr="00B30BF3" w:rsidRDefault="00D563E9" w:rsidP="00BE5AA2">
      <w:pPr>
        <w:spacing w:after="0" w:line="240" w:lineRule="auto"/>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2538"/>
        <w:gridCol w:w="720"/>
        <w:gridCol w:w="7560"/>
      </w:tblGrid>
      <w:tr w:rsidR="00306BEF" w:rsidRPr="00B30BF3" w:rsidTr="00851775">
        <w:trPr>
          <w:trHeight w:val="145"/>
        </w:trPr>
        <w:tc>
          <w:tcPr>
            <w:tcW w:w="2538" w:type="dxa"/>
          </w:tcPr>
          <w:p w:rsidR="00306BEF" w:rsidRPr="00B30BF3" w:rsidRDefault="004A1709" w:rsidP="00DB1D59">
            <w:pPr>
              <w:rPr>
                <w:rFonts w:ascii="Times New Roman" w:hAnsi="Times New Roman" w:cs="Times New Roman"/>
                <w:sz w:val="20"/>
                <w:szCs w:val="20"/>
              </w:rPr>
            </w:pPr>
            <w:r w:rsidRPr="00B30BF3">
              <w:rPr>
                <w:rFonts w:ascii="Times New Roman" w:hAnsi="Times New Roman" w:cs="Times New Roman"/>
                <w:sz w:val="20"/>
                <w:szCs w:val="20"/>
              </w:rPr>
              <w:t>Palm Beach International</w:t>
            </w:r>
            <w:r w:rsidR="00306BEF" w:rsidRPr="00B30BF3">
              <w:rPr>
                <w:rFonts w:ascii="Times New Roman" w:hAnsi="Times New Roman" w:cs="Times New Roman"/>
                <w:sz w:val="20"/>
                <w:szCs w:val="20"/>
              </w:rPr>
              <w:t xml:space="preserve"> Boat Show</w:t>
            </w:r>
          </w:p>
        </w:tc>
        <w:tc>
          <w:tcPr>
            <w:tcW w:w="720" w:type="dxa"/>
          </w:tcPr>
          <w:p w:rsidR="00306BEF" w:rsidRPr="00B30BF3" w:rsidRDefault="00370CA2"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73E090A2" wp14:editId="0919939C">
                  <wp:extent cx="168377" cy="343667"/>
                  <wp:effectExtent l="7620" t="0" r="0" b="0"/>
                  <wp:docPr id="6" name="Picture 6"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306BEF" w:rsidRPr="00B30BF3" w:rsidRDefault="00306BEF" w:rsidP="00E00462">
            <w:pPr>
              <w:rPr>
                <w:rFonts w:ascii="Times New Roman" w:hAnsi="Times New Roman" w:cs="Times New Roman"/>
                <w:sz w:val="20"/>
                <w:szCs w:val="20"/>
              </w:rPr>
            </w:pPr>
            <w:r w:rsidRPr="00B30BF3">
              <w:rPr>
                <w:rFonts w:ascii="Times New Roman" w:hAnsi="Times New Roman" w:cs="Times New Roman"/>
                <w:sz w:val="20"/>
                <w:szCs w:val="20"/>
              </w:rPr>
              <w:t>T</w:t>
            </w:r>
            <w:r w:rsidR="00FA2294" w:rsidRPr="00B30BF3">
              <w:rPr>
                <w:rFonts w:ascii="Times New Roman" w:hAnsi="Times New Roman" w:cs="Times New Roman"/>
                <w:sz w:val="20"/>
                <w:szCs w:val="20"/>
              </w:rPr>
              <w:t>he 2016</w:t>
            </w:r>
            <w:r w:rsidRPr="00B30BF3">
              <w:rPr>
                <w:rFonts w:ascii="Times New Roman" w:hAnsi="Times New Roman" w:cs="Times New Roman"/>
                <w:sz w:val="20"/>
                <w:szCs w:val="20"/>
              </w:rPr>
              <w:t xml:space="preserve"> Palm Beach International Boat Show</w:t>
            </w:r>
            <w:r w:rsidR="006C51EC" w:rsidRPr="00B30BF3">
              <w:rPr>
                <w:rFonts w:ascii="Times New Roman" w:hAnsi="Times New Roman" w:cs="Times New Roman"/>
                <w:sz w:val="20"/>
                <w:szCs w:val="20"/>
              </w:rPr>
              <w:t xml:space="preserve"> (PBIBS)</w:t>
            </w:r>
            <w:r w:rsidRPr="00B30BF3">
              <w:rPr>
                <w:rFonts w:ascii="Times New Roman" w:hAnsi="Times New Roman" w:cs="Times New Roman"/>
                <w:sz w:val="20"/>
                <w:szCs w:val="20"/>
              </w:rPr>
              <w:t xml:space="preserve"> was a</w:t>
            </w:r>
            <w:r w:rsidR="00D17394" w:rsidRPr="00B30BF3">
              <w:rPr>
                <w:rFonts w:ascii="Times New Roman" w:hAnsi="Times New Roman" w:cs="Times New Roman"/>
                <w:sz w:val="20"/>
                <w:szCs w:val="20"/>
              </w:rPr>
              <w:t>n outstanding</w:t>
            </w:r>
            <w:r w:rsidR="006576FA" w:rsidRPr="00B30BF3">
              <w:rPr>
                <w:rFonts w:ascii="Times New Roman" w:hAnsi="Times New Roman" w:cs="Times New Roman"/>
                <w:sz w:val="20"/>
                <w:szCs w:val="20"/>
              </w:rPr>
              <w:t xml:space="preserve"> success.</w:t>
            </w:r>
            <w:r w:rsidR="00FA2294" w:rsidRPr="00B30BF3">
              <w:rPr>
                <w:rFonts w:ascii="Times New Roman" w:hAnsi="Times New Roman" w:cs="Times New Roman"/>
                <w:sz w:val="20"/>
                <w:szCs w:val="20"/>
              </w:rPr>
              <w:t xml:space="preserve">  Even though we had some incl</w:t>
            </w:r>
            <w:r w:rsidR="00D17394" w:rsidRPr="00B30BF3">
              <w:rPr>
                <w:rFonts w:ascii="Times New Roman" w:hAnsi="Times New Roman" w:cs="Times New Roman"/>
                <w:sz w:val="20"/>
                <w:szCs w:val="20"/>
              </w:rPr>
              <w:t>ement weather attendance was on</w:t>
            </w:r>
            <w:r w:rsidR="00FA2294" w:rsidRPr="00B30BF3">
              <w:rPr>
                <w:rFonts w:ascii="Times New Roman" w:hAnsi="Times New Roman" w:cs="Times New Roman"/>
                <w:sz w:val="20"/>
                <w:szCs w:val="20"/>
              </w:rPr>
              <w:t xml:space="preserve"> par with 2015</w:t>
            </w:r>
            <w:r w:rsidR="006576FA" w:rsidRPr="00B30BF3">
              <w:rPr>
                <w:rFonts w:ascii="Times New Roman" w:hAnsi="Times New Roman" w:cs="Times New Roman"/>
                <w:sz w:val="20"/>
                <w:szCs w:val="20"/>
              </w:rPr>
              <w:t xml:space="preserve"> </w:t>
            </w:r>
            <w:r w:rsidRPr="00B30BF3">
              <w:rPr>
                <w:rFonts w:ascii="Times New Roman" w:hAnsi="Times New Roman" w:cs="Times New Roman"/>
                <w:sz w:val="20"/>
                <w:szCs w:val="20"/>
              </w:rPr>
              <w:t>with over 40,0</w:t>
            </w:r>
            <w:r w:rsidR="00FA2294" w:rsidRPr="00B30BF3">
              <w:rPr>
                <w:rFonts w:ascii="Times New Roman" w:hAnsi="Times New Roman" w:cs="Times New Roman"/>
                <w:sz w:val="20"/>
                <w:szCs w:val="20"/>
              </w:rPr>
              <w:t>00 visitors.  In fact attendance was up by 15% the first two days before weather</w:t>
            </w:r>
            <w:r w:rsidR="006C51EC" w:rsidRPr="00B30BF3">
              <w:rPr>
                <w:rFonts w:ascii="Times New Roman" w:hAnsi="Times New Roman" w:cs="Times New Roman"/>
                <w:sz w:val="20"/>
                <w:szCs w:val="20"/>
              </w:rPr>
              <w:t xml:space="preserve"> forecasts</w:t>
            </w:r>
            <w:r w:rsidR="00FA2294" w:rsidRPr="00B30BF3">
              <w:rPr>
                <w:rFonts w:ascii="Times New Roman" w:hAnsi="Times New Roman" w:cs="Times New Roman"/>
                <w:sz w:val="20"/>
                <w:szCs w:val="20"/>
              </w:rPr>
              <w:t xml:space="preserve"> impacted the weekend. With the opening of the additional boat slips in Palm Harbor</w:t>
            </w:r>
            <w:r w:rsidR="006C51EC" w:rsidRPr="00B30BF3">
              <w:rPr>
                <w:rFonts w:ascii="Times New Roman" w:hAnsi="Times New Roman" w:cs="Times New Roman"/>
                <w:sz w:val="20"/>
                <w:szCs w:val="20"/>
              </w:rPr>
              <w:t xml:space="preserve"> Marina</w:t>
            </w:r>
            <w:r w:rsidR="00FA2294" w:rsidRPr="00B30BF3">
              <w:rPr>
                <w:rFonts w:ascii="Times New Roman" w:hAnsi="Times New Roman" w:cs="Times New Roman"/>
                <w:sz w:val="20"/>
                <w:szCs w:val="20"/>
              </w:rPr>
              <w:t xml:space="preserve"> we had even more boats in the water than in 2015.</w:t>
            </w:r>
          </w:p>
        </w:tc>
      </w:tr>
      <w:tr w:rsidR="00306BEF" w:rsidRPr="00B30BF3" w:rsidTr="00851775">
        <w:trPr>
          <w:trHeight w:val="575"/>
        </w:trPr>
        <w:tc>
          <w:tcPr>
            <w:tcW w:w="2538" w:type="dxa"/>
          </w:tcPr>
          <w:p w:rsidR="00306BEF" w:rsidRPr="00B30BF3" w:rsidRDefault="006C51EC" w:rsidP="00DB1D59">
            <w:pPr>
              <w:rPr>
                <w:rFonts w:ascii="Times New Roman" w:hAnsi="Times New Roman" w:cs="Times New Roman"/>
                <w:sz w:val="20"/>
                <w:szCs w:val="20"/>
              </w:rPr>
            </w:pPr>
            <w:r w:rsidRPr="00B30BF3">
              <w:rPr>
                <w:rFonts w:ascii="Times New Roman" w:hAnsi="Times New Roman" w:cs="Times New Roman"/>
                <w:sz w:val="20"/>
                <w:szCs w:val="20"/>
              </w:rPr>
              <w:t xml:space="preserve">Palm Beach Holiday </w:t>
            </w:r>
            <w:r w:rsidR="00306BEF" w:rsidRPr="00B30BF3">
              <w:rPr>
                <w:rFonts w:ascii="Times New Roman" w:hAnsi="Times New Roman" w:cs="Times New Roman"/>
                <w:sz w:val="20"/>
                <w:szCs w:val="20"/>
              </w:rPr>
              <w:t>Boat Parade</w:t>
            </w:r>
          </w:p>
        </w:tc>
        <w:tc>
          <w:tcPr>
            <w:tcW w:w="720" w:type="dxa"/>
          </w:tcPr>
          <w:p w:rsidR="00370CA2" w:rsidRPr="00B30BF3" w:rsidRDefault="00154324"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35408BC8" wp14:editId="083F55C5">
                  <wp:extent cx="168377" cy="343667"/>
                  <wp:effectExtent l="7620" t="0" r="0" b="0"/>
                  <wp:docPr id="18" name="Picture 18"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306BEF" w:rsidRPr="00B30BF3" w:rsidRDefault="00306BEF" w:rsidP="009C3472">
            <w:pPr>
              <w:rPr>
                <w:rFonts w:ascii="Times New Roman" w:hAnsi="Times New Roman" w:cs="Times New Roman"/>
                <w:b/>
                <w:sz w:val="20"/>
                <w:szCs w:val="20"/>
              </w:rPr>
            </w:pPr>
            <w:r w:rsidRPr="00B30BF3">
              <w:rPr>
                <w:rFonts w:ascii="Times New Roman" w:hAnsi="Times New Roman" w:cs="Times New Roman"/>
                <w:sz w:val="20"/>
                <w:szCs w:val="20"/>
              </w:rPr>
              <w:t>The Holiday Boat Parade</w:t>
            </w:r>
            <w:r w:rsidR="006C51EC" w:rsidRPr="00B30BF3">
              <w:rPr>
                <w:rFonts w:ascii="Times New Roman" w:hAnsi="Times New Roman" w:cs="Times New Roman"/>
                <w:sz w:val="20"/>
                <w:szCs w:val="20"/>
              </w:rPr>
              <w:t xml:space="preserve"> benefiting Toys for Tots</w:t>
            </w:r>
            <w:r w:rsidRPr="00B30BF3">
              <w:rPr>
                <w:rFonts w:ascii="Times New Roman" w:hAnsi="Times New Roman" w:cs="Times New Roman"/>
                <w:sz w:val="20"/>
                <w:szCs w:val="20"/>
              </w:rPr>
              <w:t xml:space="preserve"> continues to be one of our most </w:t>
            </w:r>
            <w:r w:rsidR="006C51EC" w:rsidRPr="00B30BF3">
              <w:rPr>
                <w:rFonts w:ascii="Times New Roman" w:hAnsi="Times New Roman" w:cs="Times New Roman"/>
                <w:sz w:val="20"/>
                <w:szCs w:val="20"/>
              </w:rPr>
              <w:t xml:space="preserve">popular </w:t>
            </w:r>
            <w:r w:rsidR="00F6348C" w:rsidRPr="00B30BF3">
              <w:rPr>
                <w:rFonts w:ascii="Times New Roman" w:hAnsi="Times New Roman" w:cs="Times New Roman"/>
                <w:sz w:val="20"/>
                <w:szCs w:val="20"/>
              </w:rPr>
              <w:t>events</w:t>
            </w:r>
            <w:r w:rsidRPr="00B30BF3">
              <w:rPr>
                <w:rFonts w:ascii="Times New Roman" w:hAnsi="Times New Roman" w:cs="Times New Roman"/>
                <w:sz w:val="20"/>
                <w:szCs w:val="20"/>
              </w:rPr>
              <w:t xml:space="preserve">. Thanks </w:t>
            </w:r>
            <w:r w:rsidR="00B559E0" w:rsidRPr="00B30BF3">
              <w:rPr>
                <w:rFonts w:ascii="Times New Roman" w:hAnsi="Times New Roman" w:cs="Times New Roman"/>
                <w:sz w:val="20"/>
                <w:szCs w:val="20"/>
              </w:rPr>
              <w:t>to the careful planning of our Operations D</w:t>
            </w:r>
            <w:r w:rsidRPr="00B30BF3">
              <w:rPr>
                <w:rFonts w:ascii="Times New Roman" w:hAnsi="Times New Roman" w:cs="Times New Roman"/>
                <w:sz w:val="20"/>
                <w:szCs w:val="20"/>
              </w:rPr>
              <w:t>ire</w:t>
            </w:r>
            <w:r w:rsidR="00F6348C" w:rsidRPr="00B30BF3">
              <w:rPr>
                <w:rFonts w:ascii="Times New Roman" w:hAnsi="Times New Roman" w:cs="Times New Roman"/>
                <w:sz w:val="20"/>
                <w:szCs w:val="20"/>
              </w:rPr>
              <w:t xml:space="preserve">ctor (Alyssa Freeman) it </w:t>
            </w:r>
            <w:r w:rsidR="00D17394" w:rsidRPr="00B30BF3">
              <w:rPr>
                <w:rFonts w:ascii="Times New Roman" w:hAnsi="Times New Roman" w:cs="Times New Roman"/>
                <w:sz w:val="20"/>
                <w:szCs w:val="20"/>
              </w:rPr>
              <w:t>continues to expand</w:t>
            </w:r>
            <w:r w:rsidRPr="00B30BF3">
              <w:rPr>
                <w:rFonts w:ascii="Times New Roman" w:hAnsi="Times New Roman" w:cs="Times New Roman"/>
                <w:sz w:val="20"/>
                <w:szCs w:val="20"/>
              </w:rPr>
              <w:t>.</w:t>
            </w:r>
            <w:r w:rsidR="00D17394" w:rsidRPr="00B30BF3">
              <w:rPr>
                <w:rFonts w:ascii="Times New Roman" w:hAnsi="Times New Roman" w:cs="Times New Roman"/>
                <w:sz w:val="20"/>
                <w:szCs w:val="20"/>
              </w:rPr>
              <w:t xml:space="preserve">  This</w:t>
            </w:r>
            <w:r w:rsidR="002E71D4" w:rsidRPr="00B30BF3">
              <w:rPr>
                <w:rFonts w:ascii="Times New Roman" w:hAnsi="Times New Roman" w:cs="Times New Roman"/>
                <w:sz w:val="20"/>
                <w:szCs w:val="20"/>
              </w:rPr>
              <w:t xml:space="preserve"> </w:t>
            </w:r>
            <w:r w:rsidR="00D17394" w:rsidRPr="00B30BF3">
              <w:rPr>
                <w:rFonts w:ascii="Times New Roman" w:hAnsi="Times New Roman" w:cs="Times New Roman"/>
                <w:sz w:val="20"/>
                <w:szCs w:val="20"/>
              </w:rPr>
              <w:t xml:space="preserve">December’s weather was absolutely perfect.  As a result we </w:t>
            </w:r>
            <w:r w:rsidR="006C51EC" w:rsidRPr="00B30BF3">
              <w:rPr>
                <w:rFonts w:ascii="Times New Roman" w:hAnsi="Times New Roman" w:cs="Times New Roman"/>
                <w:sz w:val="20"/>
                <w:szCs w:val="20"/>
              </w:rPr>
              <w:t xml:space="preserve">had </w:t>
            </w:r>
            <w:r w:rsidR="000622DD">
              <w:rPr>
                <w:rFonts w:ascii="Times New Roman" w:hAnsi="Times New Roman" w:cs="Times New Roman"/>
                <w:sz w:val="20"/>
                <w:szCs w:val="20"/>
              </w:rPr>
              <w:t xml:space="preserve">over </w:t>
            </w:r>
            <w:r w:rsidR="006C51EC" w:rsidRPr="00B30BF3">
              <w:rPr>
                <w:rFonts w:ascii="Times New Roman" w:hAnsi="Times New Roman" w:cs="Times New Roman"/>
                <w:sz w:val="20"/>
                <w:szCs w:val="20"/>
              </w:rPr>
              <w:t>400 attendees at our VIP Viewing Party</w:t>
            </w:r>
            <w:r w:rsidR="00CB644A" w:rsidRPr="00B30BF3">
              <w:rPr>
                <w:rFonts w:ascii="Times New Roman" w:hAnsi="Times New Roman" w:cs="Times New Roman"/>
                <w:sz w:val="20"/>
                <w:szCs w:val="20"/>
              </w:rPr>
              <w:t>, which wa</w:t>
            </w:r>
            <w:r w:rsidR="00D17394" w:rsidRPr="00B30BF3">
              <w:rPr>
                <w:rFonts w:ascii="Times New Roman" w:hAnsi="Times New Roman" w:cs="Times New Roman"/>
                <w:sz w:val="20"/>
                <w:szCs w:val="20"/>
              </w:rPr>
              <w:t xml:space="preserve">s an increase of 50 </w:t>
            </w:r>
            <w:r w:rsidR="00CB644A" w:rsidRPr="00B30BF3">
              <w:rPr>
                <w:rFonts w:ascii="Times New Roman" w:hAnsi="Times New Roman" w:cs="Times New Roman"/>
                <w:sz w:val="20"/>
                <w:szCs w:val="20"/>
              </w:rPr>
              <w:t xml:space="preserve">compared to 2015 </w:t>
            </w:r>
            <w:r w:rsidR="00A55271" w:rsidRPr="00B30BF3">
              <w:rPr>
                <w:rFonts w:ascii="Times New Roman" w:hAnsi="Times New Roman" w:cs="Times New Roman"/>
                <w:sz w:val="20"/>
                <w:szCs w:val="20"/>
              </w:rPr>
              <w:t>and</w:t>
            </w:r>
            <w:r w:rsidR="00A55271">
              <w:rPr>
                <w:rFonts w:ascii="Times New Roman" w:hAnsi="Times New Roman" w:cs="Times New Roman"/>
                <w:sz w:val="20"/>
                <w:szCs w:val="20"/>
              </w:rPr>
              <w:t xml:space="preserve"> </w:t>
            </w:r>
            <w:r w:rsidR="00A55271" w:rsidRPr="00B30BF3">
              <w:rPr>
                <w:rFonts w:ascii="Times New Roman" w:hAnsi="Times New Roman" w:cs="Times New Roman"/>
                <w:sz w:val="20"/>
                <w:szCs w:val="20"/>
              </w:rPr>
              <w:t>50</w:t>
            </w:r>
            <w:r w:rsidR="00930DFC" w:rsidRPr="00B30BF3">
              <w:rPr>
                <w:rFonts w:ascii="Times New Roman" w:hAnsi="Times New Roman" w:cs="Times New Roman"/>
                <w:sz w:val="20"/>
                <w:szCs w:val="20"/>
              </w:rPr>
              <w:t xml:space="preserve"> boats</w:t>
            </w:r>
            <w:r w:rsidR="00D17394" w:rsidRPr="00B30BF3">
              <w:rPr>
                <w:rFonts w:ascii="Times New Roman" w:hAnsi="Times New Roman" w:cs="Times New Roman"/>
                <w:sz w:val="20"/>
                <w:szCs w:val="20"/>
              </w:rPr>
              <w:t xml:space="preserve"> w</w:t>
            </w:r>
            <w:r w:rsidR="006C51EC" w:rsidRPr="00B30BF3">
              <w:rPr>
                <w:rFonts w:ascii="Times New Roman" w:hAnsi="Times New Roman" w:cs="Times New Roman"/>
                <w:sz w:val="20"/>
                <w:szCs w:val="20"/>
              </w:rPr>
              <w:t>hich was an increase of 10</w:t>
            </w:r>
            <w:r w:rsidR="00D17394" w:rsidRPr="00B30BF3">
              <w:rPr>
                <w:rFonts w:ascii="Times New Roman" w:hAnsi="Times New Roman" w:cs="Times New Roman"/>
                <w:sz w:val="20"/>
                <w:szCs w:val="20"/>
              </w:rPr>
              <w:t xml:space="preserve"> from 2015.  </w:t>
            </w:r>
            <w:r w:rsidR="006C51EC" w:rsidRPr="00B30BF3">
              <w:rPr>
                <w:rFonts w:ascii="Times New Roman" w:hAnsi="Times New Roman" w:cs="Times New Roman"/>
                <w:sz w:val="20"/>
                <w:szCs w:val="20"/>
              </w:rPr>
              <w:t>T</w:t>
            </w:r>
            <w:r w:rsidR="00D17394" w:rsidRPr="00B30BF3">
              <w:rPr>
                <w:rFonts w:ascii="Times New Roman" w:hAnsi="Times New Roman" w:cs="Times New Roman"/>
                <w:sz w:val="20"/>
                <w:szCs w:val="20"/>
              </w:rPr>
              <w:t>o</w:t>
            </w:r>
            <w:r w:rsidR="006C51EC" w:rsidRPr="00B30BF3">
              <w:rPr>
                <w:rFonts w:ascii="Times New Roman" w:hAnsi="Times New Roman" w:cs="Times New Roman"/>
                <w:sz w:val="20"/>
                <w:szCs w:val="20"/>
              </w:rPr>
              <w:t>-</w:t>
            </w:r>
            <w:r w:rsidR="0064374C" w:rsidRPr="00B30BF3">
              <w:rPr>
                <w:rFonts w:ascii="Times New Roman" w:hAnsi="Times New Roman" w:cs="Times New Roman"/>
                <w:sz w:val="20"/>
                <w:szCs w:val="20"/>
              </w:rPr>
              <w:t>date we have</w:t>
            </w:r>
            <w:r w:rsidR="000622DD">
              <w:rPr>
                <w:rFonts w:ascii="Times New Roman" w:hAnsi="Times New Roman" w:cs="Times New Roman"/>
                <w:sz w:val="20"/>
                <w:szCs w:val="20"/>
              </w:rPr>
              <w:t xml:space="preserve"> </w:t>
            </w:r>
            <w:r w:rsidR="00A55271">
              <w:rPr>
                <w:rFonts w:ascii="Times New Roman" w:hAnsi="Times New Roman" w:cs="Times New Roman"/>
                <w:sz w:val="20"/>
                <w:szCs w:val="20"/>
              </w:rPr>
              <w:t xml:space="preserve">collected </w:t>
            </w:r>
            <w:r w:rsidR="00A55271" w:rsidRPr="00B30BF3">
              <w:rPr>
                <w:rFonts w:ascii="Times New Roman" w:hAnsi="Times New Roman" w:cs="Times New Roman"/>
                <w:sz w:val="20"/>
                <w:szCs w:val="20"/>
              </w:rPr>
              <w:t>2,000</w:t>
            </w:r>
            <w:r w:rsidR="00D17394" w:rsidRPr="00B30BF3">
              <w:rPr>
                <w:rFonts w:ascii="Times New Roman" w:hAnsi="Times New Roman" w:cs="Times New Roman"/>
                <w:sz w:val="20"/>
                <w:szCs w:val="20"/>
              </w:rPr>
              <w:t xml:space="preserve"> </w:t>
            </w:r>
            <w:r w:rsidR="0064374C" w:rsidRPr="00B30BF3">
              <w:rPr>
                <w:rFonts w:ascii="Times New Roman" w:hAnsi="Times New Roman" w:cs="Times New Roman"/>
                <w:sz w:val="20"/>
                <w:szCs w:val="20"/>
              </w:rPr>
              <w:t>more toys than in 2015</w:t>
            </w:r>
            <w:r w:rsidR="00D17394" w:rsidRPr="00B30BF3">
              <w:rPr>
                <w:rFonts w:ascii="Times New Roman" w:hAnsi="Times New Roman" w:cs="Times New Roman"/>
                <w:sz w:val="20"/>
                <w:szCs w:val="20"/>
              </w:rPr>
              <w:t>.</w:t>
            </w:r>
            <w:r w:rsidR="009C3472">
              <w:rPr>
                <w:rFonts w:ascii="Times New Roman" w:hAnsi="Times New Roman" w:cs="Times New Roman"/>
                <w:sz w:val="20"/>
                <w:szCs w:val="20"/>
              </w:rPr>
              <w:t xml:space="preserve"> </w:t>
            </w:r>
          </w:p>
        </w:tc>
      </w:tr>
      <w:tr w:rsidR="00306BEF" w:rsidRPr="00B30BF3" w:rsidTr="00851775">
        <w:trPr>
          <w:trHeight w:val="422"/>
        </w:trPr>
        <w:tc>
          <w:tcPr>
            <w:tcW w:w="2538" w:type="dxa"/>
          </w:tcPr>
          <w:p w:rsidR="00306BEF" w:rsidRPr="00B30BF3" w:rsidRDefault="009C3472" w:rsidP="00DB1D59">
            <w:pPr>
              <w:rPr>
                <w:rFonts w:ascii="Times New Roman" w:hAnsi="Times New Roman" w:cs="Times New Roman"/>
                <w:sz w:val="20"/>
                <w:szCs w:val="20"/>
              </w:rPr>
            </w:pPr>
            <w:r>
              <w:rPr>
                <w:rFonts w:ascii="Times New Roman" w:hAnsi="Times New Roman" w:cs="Times New Roman"/>
                <w:sz w:val="20"/>
                <w:szCs w:val="20"/>
              </w:rPr>
              <w:t xml:space="preserve">Palm Beach </w:t>
            </w:r>
            <w:proofErr w:type="spellStart"/>
            <w:r>
              <w:rPr>
                <w:rFonts w:ascii="Times New Roman" w:hAnsi="Times New Roman" w:cs="Times New Roman"/>
                <w:sz w:val="20"/>
                <w:szCs w:val="20"/>
              </w:rPr>
              <w:t>Paddlefest</w:t>
            </w:r>
            <w:proofErr w:type="spellEnd"/>
          </w:p>
          <w:p w:rsidR="00306BEF" w:rsidRPr="00B30BF3" w:rsidRDefault="00306BEF" w:rsidP="00C14C5F">
            <w:pPr>
              <w:rPr>
                <w:rFonts w:ascii="Times New Roman" w:hAnsi="Times New Roman" w:cs="Times New Roman"/>
                <w:b/>
                <w:sz w:val="20"/>
                <w:szCs w:val="20"/>
              </w:rPr>
            </w:pPr>
          </w:p>
        </w:tc>
        <w:tc>
          <w:tcPr>
            <w:tcW w:w="720" w:type="dxa"/>
          </w:tcPr>
          <w:p w:rsidR="00370CA2" w:rsidRPr="00B30BF3" w:rsidRDefault="00203703"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53348294" wp14:editId="208248E0">
                  <wp:extent cx="178193" cy="342681"/>
                  <wp:effectExtent l="0" t="6033" r="0" b="6667"/>
                  <wp:docPr id="16" name="Picture 16"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773" r="34227"/>
                          <a:stretch/>
                        </pic:blipFill>
                        <pic:spPr bwMode="auto">
                          <a:xfrm rot="16200000">
                            <a:off x="0" y="0"/>
                            <a:ext cx="180186" cy="3465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306BEF" w:rsidRPr="00B30BF3" w:rsidRDefault="00953CDB" w:rsidP="00F27ACD">
            <w:pPr>
              <w:rPr>
                <w:rFonts w:ascii="Times New Roman" w:hAnsi="Times New Roman" w:cs="Times New Roman"/>
                <w:sz w:val="20"/>
                <w:szCs w:val="20"/>
              </w:rPr>
            </w:pPr>
            <w:r w:rsidRPr="00B30BF3">
              <w:rPr>
                <w:rFonts w:ascii="Times New Roman" w:hAnsi="Times New Roman" w:cs="Times New Roman"/>
                <w:sz w:val="20"/>
                <w:szCs w:val="20"/>
              </w:rPr>
              <w:t xml:space="preserve">In order to further promote our brand and keep the MIAPBC in the spotlight it is important we </w:t>
            </w:r>
            <w:r w:rsidR="0064374C" w:rsidRPr="00B30BF3">
              <w:rPr>
                <w:rFonts w:ascii="Times New Roman" w:hAnsi="Times New Roman" w:cs="Times New Roman"/>
                <w:sz w:val="20"/>
                <w:szCs w:val="20"/>
              </w:rPr>
              <w:t>hold</w:t>
            </w:r>
            <w:r w:rsidRPr="00B30BF3">
              <w:rPr>
                <w:rFonts w:ascii="Times New Roman" w:hAnsi="Times New Roman" w:cs="Times New Roman"/>
                <w:sz w:val="20"/>
                <w:szCs w:val="20"/>
              </w:rPr>
              <w:t xml:space="preserve"> events that relate directly back to our </w:t>
            </w:r>
            <w:r w:rsidR="00BB065C" w:rsidRPr="00B30BF3">
              <w:rPr>
                <w:rFonts w:ascii="Times New Roman" w:hAnsi="Times New Roman" w:cs="Times New Roman"/>
                <w:sz w:val="20"/>
                <w:szCs w:val="20"/>
              </w:rPr>
              <w:t xml:space="preserve">mission.  </w:t>
            </w:r>
            <w:r w:rsidR="006C51EC" w:rsidRPr="00B30BF3">
              <w:rPr>
                <w:rFonts w:ascii="Times New Roman" w:hAnsi="Times New Roman" w:cs="Times New Roman"/>
                <w:sz w:val="20"/>
                <w:szCs w:val="20"/>
              </w:rPr>
              <w:t xml:space="preserve">This year </w:t>
            </w:r>
            <w:r w:rsidR="00BB065C" w:rsidRPr="00B30BF3">
              <w:rPr>
                <w:rFonts w:ascii="Times New Roman" w:hAnsi="Times New Roman" w:cs="Times New Roman"/>
                <w:sz w:val="20"/>
                <w:szCs w:val="20"/>
              </w:rPr>
              <w:t xml:space="preserve">marked our inaugural </w:t>
            </w:r>
            <w:proofErr w:type="spellStart"/>
            <w:r w:rsidR="00BB065C" w:rsidRPr="00B30BF3">
              <w:rPr>
                <w:rFonts w:ascii="Times New Roman" w:hAnsi="Times New Roman" w:cs="Times New Roman"/>
                <w:sz w:val="20"/>
                <w:szCs w:val="20"/>
              </w:rPr>
              <w:t>Paddlefest</w:t>
            </w:r>
            <w:proofErr w:type="spellEnd"/>
            <w:r w:rsidR="00BB065C" w:rsidRPr="00B30BF3">
              <w:rPr>
                <w:rFonts w:ascii="Times New Roman" w:hAnsi="Times New Roman" w:cs="Times New Roman"/>
                <w:sz w:val="20"/>
                <w:szCs w:val="20"/>
              </w:rPr>
              <w:t xml:space="preserve"> event which was held</w:t>
            </w:r>
            <w:r w:rsidRPr="00B30BF3">
              <w:rPr>
                <w:rFonts w:ascii="Times New Roman" w:hAnsi="Times New Roman" w:cs="Times New Roman"/>
                <w:sz w:val="20"/>
                <w:szCs w:val="20"/>
              </w:rPr>
              <w:t xml:space="preserve"> </w:t>
            </w:r>
            <w:r w:rsidR="006C51EC" w:rsidRPr="00B30BF3">
              <w:rPr>
                <w:rFonts w:ascii="Times New Roman" w:hAnsi="Times New Roman" w:cs="Times New Roman"/>
                <w:sz w:val="20"/>
                <w:szCs w:val="20"/>
              </w:rPr>
              <w:t>in</w:t>
            </w:r>
            <w:r w:rsidR="0064374C" w:rsidRPr="00B30BF3">
              <w:rPr>
                <w:rFonts w:ascii="Times New Roman" w:hAnsi="Times New Roman" w:cs="Times New Roman"/>
                <w:sz w:val="20"/>
                <w:szCs w:val="20"/>
              </w:rPr>
              <w:t xml:space="preserve"> May </w:t>
            </w:r>
            <w:r w:rsidRPr="00B30BF3">
              <w:rPr>
                <w:rFonts w:ascii="Times New Roman" w:hAnsi="Times New Roman" w:cs="Times New Roman"/>
                <w:sz w:val="20"/>
                <w:szCs w:val="20"/>
              </w:rPr>
              <w:t>at Curry Park</w:t>
            </w:r>
            <w:r w:rsidR="006C51EC" w:rsidRPr="00B30BF3">
              <w:rPr>
                <w:rFonts w:ascii="Times New Roman" w:hAnsi="Times New Roman" w:cs="Times New Roman"/>
                <w:sz w:val="20"/>
                <w:szCs w:val="20"/>
              </w:rPr>
              <w:t xml:space="preserve"> in West Palm Beach</w:t>
            </w:r>
            <w:r w:rsidRPr="00B30BF3">
              <w:rPr>
                <w:rFonts w:ascii="Times New Roman" w:hAnsi="Times New Roman" w:cs="Times New Roman"/>
                <w:sz w:val="20"/>
                <w:szCs w:val="20"/>
              </w:rPr>
              <w:t>.</w:t>
            </w:r>
            <w:r w:rsidR="00BB065C" w:rsidRPr="00B30BF3">
              <w:rPr>
                <w:rFonts w:ascii="Times New Roman" w:hAnsi="Times New Roman" w:cs="Times New Roman"/>
                <w:sz w:val="20"/>
                <w:szCs w:val="20"/>
              </w:rPr>
              <w:t xml:space="preserve">  Attendance for the first year was good with over 30 exhibitors participating in the festival.  </w:t>
            </w:r>
            <w:r w:rsidR="00F27ACD">
              <w:rPr>
                <w:rFonts w:ascii="Times New Roman" w:hAnsi="Times New Roman" w:cs="Times New Roman"/>
                <w:sz w:val="20"/>
                <w:szCs w:val="20"/>
              </w:rPr>
              <w:t>P</w:t>
            </w:r>
            <w:r w:rsidR="00CD2183" w:rsidRPr="00B30BF3">
              <w:rPr>
                <w:rFonts w:ascii="Times New Roman" w:hAnsi="Times New Roman" w:cs="Times New Roman"/>
                <w:sz w:val="20"/>
                <w:szCs w:val="20"/>
              </w:rPr>
              <w:t>articipants overw</w:t>
            </w:r>
            <w:r w:rsidR="00203703">
              <w:rPr>
                <w:rFonts w:ascii="Times New Roman" w:hAnsi="Times New Roman" w:cs="Times New Roman"/>
                <w:sz w:val="20"/>
                <w:szCs w:val="20"/>
              </w:rPr>
              <w:t>helmingly agreed the event has the potential to greatly improve and grow</w:t>
            </w:r>
            <w:r w:rsidR="00BB065C" w:rsidRPr="00B30BF3">
              <w:rPr>
                <w:rFonts w:ascii="Times New Roman" w:hAnsi="Times New Roman" w:cs="Times New Roman"/>
                <w:sz w:val="20"/>
                <w:szCs w:val="20"/>
              </w:rPr>
              <w:t>.</w:t>
            </w:r>
            <w:r w:rsidR="00F27ACD">
              <w:rPr>
                <w:rFonts w:ascii="Times New Roman" w:hAnsi="Times New Roman" w:cs="Times New Roman"/>
                <w:sz w:val="20"/>
                <w:szCs w:val="20"/>
              </w:rPr>
              <w:t xml:space="preserve"> T</w:t>
            </w:r>
            <w:r w:rsidR="00F27ACD" w:rsidRPr="00F27ACD">
              <w:rPr>
                <w:rFonts w:ascii="Times New Roman" w:hAnsi="Times New Roman" w:cs="Times New Roman"/>
                <w:sz w:val="20"/>
                <w:szCs w:val="20"/>
              </w:rPr>
              <w:t>he committee has continued to meet to improve the event for 2017.  This review has resulted in numerous potential changes.  The location of the 2017 event will be moved to</w:t>
            </w:r>
            <w:r w:rsidR="00F27ACD">
              <w:rPr>
                <w:rFonts w:ascii="Times New Roman" w:hAnsi="Times New Roman" w:cs="Times New Roman"/>
                <w:sz w:val="20"/>
                <w:szCs w:val="20"/>
              </w:rPr>
              <w:t xml:space="preserve"> Jupiter’s</w:t>
            </w:r>
            <w:r w:rsidR="00F27ACD" w:rsidRPr="00F27ACD">
              <w:rPr>
                <w:rFonts w:ascii="Times New Roman" w:hAnsi="Times New Roman" w:cs="Times New Roman"/>
                <w:sz w:val="20"/>
                <w:szCs w:val="20"/>
              </w:rPr>
              <w:t xml:space="preserve"> </w:t>
            </w:r>
            <w:proofErr w:type="spellStart"/>
            <w:r w:rsidR="00F27ACD" w:rsidRPr="00F27ACD">
              <w:rPr>
                <w:rFonts w:ascii="Times New Roman" w:hAnsi="Times New Roman" w:cs="Times New Roman"/>
                <w:sz w:val="20"/>
                <w:szCs w:val="20"/>
              </w:rPr>
              <w:t>Harbo</w:t>
            </w:r>
            <w:r w:rsidR="00F27ACD">
              <w:rPr>
                <w:rFonts w:ascii="Times New Roman" w:hAnsi="Times New Roman" w:cs="Times New Roman"/>
                <w:sz w:val="20"/>
                <w:szCs w:val="20"/>
              </w:rPr>
              <w:t>u</w:t>
            </w:r>
            <w:r w:rsidR="00F27ACD" w:rsidRPr="00F27ACD">
              <w:rPr>
                <w:rFonts w:ascii="Times New Roman" w:hAnsi="Times New Roman" w:cs="Times New Roman"/>
                <w:sz w:val="20"/>
                <w:szCs w:val="20"/>
              </w:rPr>
              <w:t>rside</w:t>
            </w:r>
            <w:proofErr w:type="spellEnd"/>
            <w:r w:rsidR="00F27ACD">
              <w:rPr>
                <w:rFonts w:ascii="Times New Roman" w:hAnsi="Times New Roman" w:cs="Times New Roman"/>
                <w:sz w:val="20"/>
                <w:szCs w:val="20"/>
              </w:rPr>
              <w:t xml:space="preserve"> Place and </w:t>
            </w:r>
            <w:r w:rsidR="00F27ACD" w:rsidRPr="00F27ACD">
              <w:rPr>
                <w:rFonts w:ascii="Times New Roman" w:hAnsi="Times New Roman" w:cs="Times New Roman"/>
                <w:sz w:val="20"/>
                <w:szCs w:val="20"/>
              </w:rPr>
              <w:t xml:space="preserve">will be incorporating </w:t>
            </w:r>
            <w:r w:rsidR="00F27ACD">
              <w:rPr>
                <w:rFonts w:ascii="Times New Roman" w:hAnsi="Times New Roman" w:cs="Times New Roman"/>
                <w:sz w:val="20"/>
                <w:szCs w:val="20"/>
              </w:rPr>
              <w:t>new paddle races.</w:t>
            </w:r>
          </w:p>
        </w:tc>
      </w:tr>
      <w:tr w:rsidR="00586E33" w:rsidRPr="00B30BF3" w:rsidTr="00851775">
        <w:trPr>
          <w:trHeight w:val="449"/>
        </w:trPr>
        <w:tc>
          <w:tcPr>
            <w:tcW w:w="2538" w:type="dxa"/>
          </w:tcPr>
          <w:p w:rsidR="00586E33" w:rsidRPr="00B30BF3" w:rsidRDefault="00744967" w:rsidP="00DB1D59">
            <w:pPr>
              <w:rPr>
                <w:rFonts w:ascii="Times New Roman" w:hAnsi="Times New Roman" w:cs="Times New Roman"/>
                <w:sz w:val="20"/>
                <w:szCs w:val="20"/>
              </w:rPr>
            </w:pPr>
            <w:r>
              <w:rPr>
                <w:rFonts w:ascii="Times New Roman" w:hAnsi="Times New Roman" w:cs="Times New Roman"/>
                <w:sz w:val="20"/>
                <w:szCs w:val="20"/>
              </w:rPr>
              <w:t>Grow</w:t>
            </w:r>
            <w:r w:rsidR="004A1709" w:rsidRPr="00B30BF3">
              <w:rPr>
                <w:rFonts w:ascii="Times New Roman" w:hAnsi="Times New Roman" w:cs="Times New Roman"/>
                <w:sz w:val="20"/>
                <w:szCs w:val="20"/>
              </w:rPr>
              <w:t>ing M</w:t>
            </w:r>
            <w:r w:rsidR="00586E33" w:rsidRPr="00B30BF3">
              <w:rPr>
                <w:rFonts w:ascii="Times New Roman" w:hAnsi="Times New Roman" w:cs="Times New Roman"/>
                <w:sz w:val="20"/>
                <w:szCs w:val="20"/>
              </w:rPr>
              <w:t>embership</w:t>
            </w:r>
          </w:p>
        </w:tc>
        <w:tc>
          <w:tcPr>
            <w:tcW w:w="720" w:type="dxa"/>
          </w:tcPr>
          <w:p w:rsidR="00586E33" w:rsidRPr="00B30BF3" w:rsidRDefault="00154324"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52BFE6A3" wp14:editId="26FFEFE1">
                  <wp:extent cx="168377" cy="343667"/>
                  <wp:effectExtent l="7620" t="0" r="0" b="0"/>
                  <wp:docPr id="27" name="Picture 27"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586E33" w:rsidRPr="00B30BF3" w:rsidRDefault="00BB065C" w:rsidP="00E00462">
            <w:pPr>
              <w:rPr>
                <w:rFonts w:ascii="Times New Roman" w:hAnsi="Times New Roman" w:cs="Times New Roman"/>
                <w:sz w:val="20"/>
                <w:szCs w:val="20"/>
              </w:rPr>
            </w:pPr>
            <w:r w:rsidRPr="00B30BF3">
              <w:rPr>
                <w:rFonts w:ascii="Times New Roman" w:hAnsi="Times New Roman" w:cs="Times New Roman"/>
                <w:sz w:val="20"/>
                <w:szCs w:val="20"/>
              </w:rPr>
              <w:t>Membership continues to grow; i</w:t>
            </w:r>
            <w:r w:rsidR="005A7FBA">
              <w:rPr>
                <w:rFonts w:ascii="Times New Roman" w:hAnsi="Times New Roman" w:cs="Times New Roman"/>
                <w:sz w:val="20"/>
                <w:szCs w:val="20"/>
              </w:rPr>
              <w:t>n 2015 the M</w:t>
            </w:r>
            <w:r w:rsidR="00586E33" w:rsidRPr="00B30BF3">
              <w:rPr>
                <w:rFonts w:ascii="Times New Roman" w:hAnsi="Times New Roman" w:cs="Times New Roman"/>
                <w:sz w:val="20"/>
                <w:szCs w:val="20"/>
              </w:rPr>
              <w:t>embership committee set a goal of growi</w:t>
            </w:r>
            <w:r w:rsidRPr="00B30BF3">
              <w:rPr>
                <w:rFonts w:ascii="Times New Roman" w:hAnsi="Times New Roman" w:cs="Times New Roman"/>
                <w:sz w:val="20"/>
                <w:szCs w:val="20"/>
              </w:rPr>
              <w:t xml:space="preserve">ng our membership to over 300 which we exceeded with </w:t>
            </w:r>
            <w:r w:rsidR="00B0224A">
              <w:rPr>
                <w:rFonts w:ascii="Times New Roman" w:hAnsi="Times New Roman" w:cs="Times New Roman"/>
                <w:sz w:val="20"/>
                <w:szCs w:val="20"/>
              </w:rPr>
              <w:t xml:space="preserve">a final count of </w:t>
            </w:r>
            <w:r w:rsidRPr="00B30BF3">
              <w:rPr>
                <w:rFonts w:ascii="Times New Roman" w:hAnsi="Times New Roman" w:cs="Times New Roman"/>
                <w:sz w:val="20"/>
                <w:szCs w:val="20"/>
              </w:rPr>
              <w:t xml:space="preserve">309.  </w:t>
            </w:r>
            <w:r w:rsidR="006C51EC" w:rsidRPr="00B30BF3">
              <w:rPr>
                <w:rFonts w:ascii="Times New Roman" w:hAnsi="Times New Roman" w:cs="Times New Roman"/>
                <w:sz w:val="20"/>
                <w:szCs w:val="20"/>
              </w:rPr>
              <w:t xml:space="preserve">In </w:t>
            </w:r>
            <w:r w:rsidRPr="00B30BF3">
              <w:rPr>
                <w:rFonts w:ascii="Times New Roman" w:hAnsi="Times New Roman" w:cs="Times New Roman"/>
                <w:sz w:val="20"/>
                <w:szCs w:val="20"/>
              </w:rPr>
              <w:t>2016 this trend continues w</w:t>
            </w:r>
            <w:r w:rsidR="00D17394" w:rsidRPr="00B30BF3">
              <w:rPr>
                <w:rFonts w:ascii="Times New Roman" w:hAnsi="Times New Roman" w:cs="Times New Roman"/>
                <w:sz w:val="20"/>
                <w:szCs w:val="20"/>
              </w:rPr>
              <w:t>ith membership now exceeding 4</w:t>
            </w:r>
            <w:r w:rsidR="00930DFC" w:rsidRPr="00B30BF3">
              <w:rPr>
                <w:rFonts w:ascii="Times New Roman" w:hAnsi="Times New Roman" w:cs="Times New Roman"/>
                <w:sz w:val="20"/>
                <w:szCs w:val="20"/>
              </w:rPr>
              <w:t>65</w:t>
            </w:r>
            <w:r w:rsidRPr="00B30BF3">
              <w:rPr>
                <w:rFonts w:ascii="Times New Roman" w:hAnsi="Times New Roman" w:cs="Times New Roman"/>
                <w:sz w:val="20"/>
                <w:szCs w:val="20"/>
              </w:rPr>
              <w:t>.</w:t>
            </w:r>
            <w:r w:rsidR="00855C08" w:rsidRPr="00B30BF3">
              <w:rPr>
                <w:rFonts w:ascii="Times New Roman" w:hAnsi="Times New Roman" w:cs="Times New Roman"/>
                <w:sz w:val="20"/>
                <w:szCs w:val="20"/>
              </w:rPr>
              <w:t xml:space="preserve"> </w:t>
            </w:r>
          </w:p>
        </w:tc>
      </w:tr>
      <w:tr w:rsidR="00727C3A" w:rsidRPr="00B30BF3" w:rsidTr="00851775">
        <w:trPr>
          <w:trHeight w:val="449"/>
        </w:trPr>
        <w:tc>
          <w:tcPr>
            <w:tcW w:w="2538" w:type="dxa"/>
          </w:tcPr>
          <w:p w:rsidR="00727C3A" w:rsidRPr="00B30BF3" w:rsidRDefault="00727C3A" w:rsidP="00DB1D59">
            <w:pPr>
              <w:rPr>
                <w:rFonts w:ascii="Times New Roman" w:hAnsi="Times New Roman" w:cs="Times New Roman"/>
                <w:sz w:val="20"/>
                <w:szCs w:val="20"/>
              </w:rPr>
            </w:pPr>
            <w:r>
              <w:rPr>
                <w:rFonts w:ascii="Times New Roman" w:hAnsi="Times New Roman" w:cs="Times New Roman"/>
                <w:sz w:val="20"/>
                <w:szCs w:val="20"/>
              </w:rPr>
              <w:t>Marine Business Memberships</w:t>
            </w:r>
          </w:p>
        </w:tc>
        <w:tc>
          <w:tcPr>
            <w:tcW w:w="720" w:type="dxa"/>
          </w:tcPr>
          <w:p w:rsidR="00727C3A" w:rsidRPr="00B30BF3" w:rsidRDefault="00727C3A" w:rsidP="00CE783D">
            <w:pPr>
              <w:jc w:val="cente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08ADB0F0" wp14:editId="0A6997F8">
                  <wp:extent cx="168377" cy="343667"/>
                  <wp:effectExtent l="7620" t="0" r="0" b="0"/>
                  <wp:docPr id="8" name="Picture 8"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727C3A" w:rsidRPr="00B30BF3" w:rsidRDefault="00727C3A" w:rsidP="00E00462">
            <w:pPr>
              <w:rPr>
                <w:rFonts w:ascii="Times New Roman" w:hAnsi="Times New Roman" w:cs="Times New Roman"/>
                <w:sz w:val="20"/>
                <w:szCs w:val="20"/>
              </w:rPr>
            </w:pPr>
            <w:r>
              <w:rPr>
                <w:rFonts w:ascii="Times New Roman" w:hAnsi="Times New Roman" w:cs="Times New Roman"/>
                <w:sz w:val="20"/>
                <w:szCs w:val="20"/>
              </w:rPr>
              <w:t>Marine business memberships are the core of the marine industries.  This se</w:t>
            </w:r>
            <w:r w:rsidR="00B0224A">
              <w:rPr>
                <w:rFonts w:ascii="Times New Roman" w:hAnsi="Times New Roman" w:cs="Times New Roman"/>
                <w:sz w:val="20"/>
                <w:szCs w:val="20"/>
              </w:rPr>
              <w:t>gment of our membership has</w:t>
            </w:r>
            <w:r>
              <w:rPr>
                <w:rFonts w:ascii="Times New Roman" w:hAnsi="Times New Roman" w:cs="Times New Roman"/>
                <w:sz w:val="20"/>
                <w:szCs w:val="20"/>
              </w:rPr>
              <w:t xml:space="preserve"> shown growth.  In </w:t>
            </w:r>
            <w:r w:rsidR="0021599C">
              <w:rPr>
                <w:rFonts w:ascii="Times New Roman" w:hAnsi="Times New Roman" w:cs="Times New Roman"/>
                <w:sz w:val="20"/>
                <w:szCs w:val="20"/>
              </w:rPr>
              <w:t>2015 these members numbered 143 and in 2016 they numbered 164</w:t>
            </w:r>
            <w:r>
              <w:rPr>
                <w:rFonts w:ascii="Times New Roman" w:hAnsi="Times New Roman" w:cs="Times New Roman"/>
                <w:sz w:val="20"/>
                <w:szCs w:val="20"/>
              </w:rPr>
              <w:t xml:space="preserve">.  An increase of </w:t>
            </w:r>
            <w:r w:rsidR="00FE2FBE">
              <w:rPr>
                <w:rFonts w:ascii="Times New Roman" w:hAnsi="Times New Roman" w:cs="Times New Roman"/>
                <w:sz w:val="20"/>
                <w:szCs w:val="20"/>
              </w:rPr>
              <w:t>14</w:t>
            </w:r>
            <w:r>
              <w:rPr>
                <w:rFonts w:ascii="Times New Roman" w:hAnsi="Times New Roman" w:cs="Times New Roman"/>
                <w:sz w:val="20"/>
                <w:szCs w:val="20"/>
              </w:rPr>
              <w:t>%.</w:t>
            </w:r>
          </w:p>
        </w:tc>
      </w:tr>
      <w:tr w:rsidR="00727C3A" w:rsidRPr="00B30BF3" w:rsidTr="00851775">
        <w:trPr>
          <w:trHeight w:val="449"/>
        </w:trPr>
        <w:tc>
          <w:tcPr>
            <w:tcW w:w="2538" w:type="dxa"/>
          </w:tcPr>
          <w:p w:rsidR="00727C3A" w:rsidRPr="00B30BF3" w:rsidRDefault="00727C3A" w:rsidP="00DB1D59">
            <w:pPr>
              <w:rPr>
                <w:rFonts w:ascii="Times New Roman" w:hAnsi="Times New Roman" w:cs="Times New Roman"/>
                <w:sz w:val="20"/>
                <w:szCs w:val="20"/>
              </w:rPr>
            </w:pPr>
            <w:r>
              <w:rPr>
                <w:rFonts w:ascii="Times New Roman" w:hAnsi="Times New Roman" w:cs="Times New Roman"/>
                <w:sz w:val="20"/>
                <w:szCs w:val="20"/>
              </w:rPr>
              <w:t>Allied Business Memberships</w:t>
            </w:r>
          </w:p>
        </w:tc>
        <w:tc>
          <w:tcPr>
            <w:tcW w:w="720" w:type="dxa"/>
          </w:tcPr>
          <w:p w:rsidR="00727C3A" w:rsidRPr="00B30BF3" w:rsidRDefault="00727C3A" w:rsidP="00CE783D">
            <w:pPr>
              <w:jc w:val="cente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08ADB0F0" wp14:editId="0A6997F8">
                  <wp:extent cx="168377" cy="343667"/>
                  <wp:effectExtent l="7620" t="0" r="0" b="0"/>
                  <wp:docPr id="10" name="Picture 10"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727C3A" w:rsidRPr="00B30BF3" w:rsidRDefault="00727C3A" w:rsidP="00E00462">
            <w:pPr>
              <w:rPr>
                <w:rFonts w:ascii="Times New Roman" w:hAnsi="Times New Roman" w:cs="Times New Roman"/>
                <w:sz w:val="20"/>
                <w:szCs w:val="20"/>
              </w:rPr>
            </w:pPr>
            <w:r>
              <w:rPr>
                <w:rFonts w:ascii="Times New Roman" w:hAnsi="Times New Roman" w:cs="Times New Roman"/>
                <w:sz w:val="20"/>
                <w:szCs w:val="20"/>
              </w:rPr>
              <w:t>Allied members are an important segment of our</w:t>
            </w:r>
            <w:r w:rsidR="00744967">
              <w:rPr>
                <w:rFonts w:ascii="Times New Roman" w:hAnsi="Times New Roman" w:cs="Times New Roman"/>
                <w:sz w:val="20"/>
                <w:szCs w:val="20"/>
              </w:rPr>
              <w:t xml:space="preserve"> membership because they </w:t>
            </w:r>
            <w:r w:rsidR="0021599C">
              <w:rPr>
                <w:rFonts w:ascii="Times New Roman" w:hAnsi="Times New Roman" w:cs="Times New Roman"/>
                <w:sz w:val="20"/>
                <w:szCs w:val="20"/>
              </w:rPr>
              <w:t>offer key</w:t>
            </w:r>
            <w:r>
              <w:rPr>
                <w:rFonts w:ascii="Times New Roman" w:hAnsi="Times New Roman" w:cs="Times New Roman"/>
                <w:sz w:val="20"/>
                <w:szCs w:val="20"/>
              </w:rPr>
              <w:t xml:space="preserve"> services</w:t>
            </w:r>
            <w:r w:rsidR="00744967">
              <w:rPr>
                <w:rFonts w:ascii="Times New Roman" w:hAnsi="Times New Roman" w:cs="Times New Roman"/>
                <w:sz w:val="20"/>
                <w:szCs w:val="20"/>
              </w:rPr>
              <w:t xml:space="preserve"> to other members of the association.  In </w:t>
            </w:r>
            <w:r w:rsidR="0021599C">
              <w:rPr>
                <w:rFonts w:ascii="Times New Roman" w:hAnsi="Times New Roman" w:cs="Times New Roman"/>
                <w:sz w:val="20"/>
                <w:szCs w:val="20"/>
              </w:rPr>
              <w:t>2015 these members numbered 47 and in 2016 they numbered 54</w:t>
            </w:r>
            <w:r w:rsidR="00744967">
              <w:rPr>
                <w:rFonts w:ascii="Times New Roman" w:hAnsi="Times New Roman" w:cs="Times New Roman"/>
                <w:sz w:val="20"/>
                <w:szCs w:val="20"/>
              </w:rPr>
              <w:t xml:space="preserve">.   An increase of </w:t>
            </w:r>
            <w:r w:rsidR="00B0224A">
              <w:rPr>
                <w:rFonts w:ascii="Times New Roman" w:hAnsi="Times New Roman" w:cs="Times New Roman"/>
                <w:sz w:val="20"/>
                <w:szCs w:val="20"/>
              </w:rPr>
              <w:t>14</w:t>
            </w:r>
            <w:r w:rsidR="00744967">
              <w:rPr>
                <w:rFonts w:ascii="Times New Roman" w:hAnsi="Times New Roman" w:cs="Times New Roman"/>
                <w:sz w:val="20"/>
                <w:szCs w:val="20"/>
              </w:rPr>
              <w:t>%</w:t>
            </w:r>
            <w:r w:rsidR="0021599C">
              <w:rPr>
                <w:rFonts w:ascii="Times New Roman" w:hAnsi="Times New Roman" w:cs="Times New Roman"/>
                <w:sz w:val="20"/>
                <w:szCs w:val="20"/>
              </w:rPr>
              <w:t>.</w:t>
            </w:r>
          </w:p>
        </w:tc>
      </w:tr>
      <w:tr w:rsidR="00586E33" w:rsidRPr="00B30BF3" w:rsidTr="00851775">
        <w:trPr>
          <w:trHeight w:val="449"/>
        </w:trPr>
        <w:tc>
          <w:tcPr>
            <w:tcW w:w="2538" w:type="dxa"/>
          </w:tcPr>
          <w:p w:rsidR="00586E33" w:rsidRPr="00B30BF3" w:rsidRDefault="00727C3A" w:rsidP="00DB1D59">
            <w:pPr>
              <w:rPr>
                <w:rFonts w:ascii="Times New Roman" w:hAnsi="Times New Roman" w:cs="Times New Roman"/>
                <w:sz w:val="20"/>
                <w:szCs w:val="20"/>
              </w:rPr>
            </w:pPr>
            <w:r>
              <w:rPr>
                <w:rFonts w:ascii="Times New Roman" w:hAnsi="Times New Roman" w:cs="Times New Roman"/>
                <w:sz w:val="20"/>
                <w:szCs w:val="20"/>
              </w:rPr>
              <w:t>Captain Memberships</w:t>
            </w:r>
          </w:p>
          <w:p w:rsidR="00586E33" w:rsidRPr="00B30BF3" w:rsidRDefault="00586E33" w:rsidP="00306BEF">
            <w:pPr>
              <w:jc w:val="center"/>
              <w:rPr>
                <w:rFonts w:ascii="Times New Roman" w:hAnsi="Times New Roman" w:cs="Times New Roman"/>
                <w:sz w:val="20"/>
                <w:szCs w:val="20"/>
              </w:rPr>
            </w:pPr>
          </w:p>
        </w:tc>
        <w:tc>
          <w:tcPr>
            <w:tcW w:w="720" w:type="dxa"/>
          </w:tcPr>
          <w:p w:rsidR="00586E33" w:rsidRPr="00B30BF3" w:rsidRDefault="00154324"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43A25D76" wp14:editId="46E83FB9">
                  <wp:extent cx="168377" cy="343667"/>
                  <wp:effectExtent l="7620" t="0" r="0" b="0"/>
                  <wp:docPr id="29" name="Picture 29"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586E33" w:rsidRPr="00B30BF3" w:rsidRDefault="00BB065C" w:rsidP="00E00462">
            <w:pPr>
              <w:rPr>
                <w:rFonts w:ascii="Times New Roman" w:hAnsi="Times New Roman" w:cs="Times New Roman"/>
                <w:sz w:val="20"/>
                <w:szCs w:val="20"/>
              </w:rPr>
            </w:pPr>
            <w:r w:rsidRPr="00B30BF3">
              <w:rPr>
                <w:rFonts w:ascii="Times New Roman" w:hAnsi="Times New Roman" w:cs="Times New Roman"/>
                <w:sz w:val="20"/>
                <w:szCs w:val="20"/>
              </w:rPr>
              <w:t xml:space="preserve">Our </w:t>
            </w:r>
            <w:r w:rsidR="006C51EC" w:rsidRPr="00B30BF3">
              <w:rPr>
                <w:rFonts w:ascii="Times New Roman" w:hAnsi="Times New Roman" w:cs="Times New Roman"/>
                <w:sz w:val="20"/>
                <w:szCs w:val="20"/>
              </w:rPr>
              <w:t>Captain</w:t>
            </w:r>
            <w:r w:rsidR="00D97BEF">
              <w:rPr>
                <w:rFonts w:ascii="Times New Roman" w:hAnsi="Times New Roman" w:cs="Times New Roman"/>
                <w:sz w:val="20"/>
                <w:szCs w:val="20"/>
              </w:rPr>
              <w:t xml:space="preserve"> membership is extremely popular.  In 2015 we had a total of 106 Captains members and </w:t>
            </w:r>
            <w:r w:rsidR="000622DD">
              <w:rPr>
                <w:rFonts w:ascii="Times New Roman" w:hAnsi="Times New Roman" w:cs="Times New Roman"/>
                <w:sz w:val="20"/>
                <w:szCs w:val="20"/>
              </w:rPr>
              <w:t>now those members number 233, a</w:t>
            </w:r>
            <w:r w:rsidR="00D97BEF">
              <w:rPr>
                <w:rFonts w:ascii="Times New Roman" w:hAnsi="Times New Roman" w:cs="Times New Roman"/>
                <w:sz w:val="20"/>
                <w:szCs w:val="20"/>
              </w:rPr>
              <w:t>n increase of 120%.</w:t>
            </w:r>
            <w:r w:rsidR="00586E33" w:rsidRPr="00B30BF3">
              <w:rPr>
                <w:rFonts w:ascii="Times New Roman" w:hAnsi="Times New Roman" w:cs="Times New Roman"/>
                <w:sz w:val="20"/>
                <w:szCs w:val="20"/>
              </w:rPr>
              <w:t xml:space="preserve"> For only $20 a boat owner can join t</w:t>
            </w:r>
            <w:r w:rsidR="00D97BEF">
              <w:rPr>
                <w:rFonts w:ascii="Times New Roman" w:hAnsi="Times New Roman" w:cs="Times New Roman"/>
                <w:sz w:val="20"/>
                <w:szCs w:val="20"/>
              </w:rPr>
              <w:t xml:space="preserve">he organization and be eligible </w:t>
            </w:r>
            <w:r w:rsidR="00586E33" w:rsidRPr="00B30BF3">
              <w:rPr>
                <w:rFonts w:ascii="Times New Roman" w:hAnsi="Times New Roman" w:cs="Times New Roman"/>
                <w:sz w:val="20"/>
                <w:szCs w:val="20"/>
              </w:rPr>
              <w:t>for up to $4</w:t>
            </w:r>
            <w:r w:rsidR="006C51EC" w:rsidRPr="00B30BF3">
              <w:rPr>
                <w:rFonts w:ascii="Times New Roman" w:hAnsi="Times New Roman" w:cs="Times New Roman"/>
                <w:sz w:val="20"/>
                <w:szCs w:val="20"/>
              </w:rPr>
              <w:t>,</w:t>
            </w:r>
            <w:r w:rsidR="00586E33" w:rsidRPr="00B30BF3">
              <w:rPr>
                <w:rFonts w:ascii="Times New Roman" w:hAnsi="Times New Roman" w:cs="Times New Roman"/>
                <w:sz w:val="20"/>
                <w:szCs w:val="20"/>
              </w:rPr>
              <w:t>0</w:t>
            </w:r>
            <w:r w:rsidR="006C51EC" w:rsidRPr="00B30BF3">
              <w:rPr>
                <w:rFonts w:ascii="Times New Roman" w:hAnsi="Times New Roman" w:cs="Times New Roman"/>
                <w:sz w:val="20"/>
                <w:szCs w:val="20"/>
              </w:rPr>
              <w:t>00 in discounts from our marine-</w:t>
            </w:r>
            <w:r w:rsidR="00586E33" w:rsidRPr="00B30BF3">
              <w:rPr>
                <w:rFonts w:ascii="Times New Roman" w:hAnsi="Times New Roman" w:cs="Times New Roman"/>
                <w:sz w:val="20"/>
                <w:szCs w:val="20"/>
              </w:rPr>
              <w:t>relat</w:t>
            </w:r>
            <w:r w:rsidR="009C3472">
              <w:rPr>
                <w:rFonts w:ascii="Times New Roman" w:hAnsi="Times New Roman" w:cs="Times New Roman"/>
                <w:sz w:val="20"/>
                <w:szCs w:val="20"/>
              </w:rPr>
              <w:t xml:space="preserve">ed businesses. </w:t>
            </w:r>
          </w:p>
        </w:tc>
      </w:tr>
      <w:tr w:rsidR="00D23B1E" w:rsidRPr="00B30BF3" w:rsidTr="00851775">
        <w:trPr>
          <w:trHeight w:val="449"/>
        </w:trPr>
        <w:tc>
          <w:tcPr>
            <w:tcW w:w="2538" w:type="dxa"/>
          </w:tcPr>
          <w:p w:rsidR="00D23B1E" w:rsidRPr="00B30BF3" w:rsidRDefault="004A1709" w:rsidP="00DB1D59">
            <w:pPr>
              <w:rPr>
                <w:rFonts w:ascii="Times New Roman" w:hAnsi="Times New Roman" w:cs="Times New Roman"/>
                <w:sz w:val="20"/>
                <w:szCs w:val="20"/>
              </w:rPr>
            </w:pPr>
            <w:r w:rsidRPr="00B30BF3">
              <w:rPr>
                <w:rFonts w:ascii="Times New Roman" w:hAnsi="Times New Roman" w:cs="Times New Roman"/>
                <w:sz w:val="20"/>
                <w:szCs w:val="20"/>
              </w:rPr>
              <w:t>Junior Membership P</w:t>
            </w:r>
            <w:r w:rsidR="00D23B1E" w:rsidRPr="00B30BF3">
              <w:rPr>
                <w:rFonts w:ascii="Times New Roman" w:hAnsi="Times New Roman" w:cs="Times New Roman"/>
                <w:sz w:val="20"/>
                <w:szCs w:val="20"/>
              </w:rPr>
              <w:t>rogram</w:t>
            </w:r>
          </w:p>
        </w:tc>
        <w:tc>
          <w:tcPr>
            <w:tcW w:w="720" w:type="dxa"/>
          </w:tcPr>
          <w:p w:rsidR="00D23B1E" w:rsidRPr="00B30BF3" w:rsidRDefault="003F44E7" w:rsidP="00CE783D">
            <w:pPr>
              <w:jc w:val="cente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56E17D76" wp14:editId="23970F3B">
                  <wp:extent cx="171834" cy="330452"/>
                  <wp:effectExtent l="0" t="3175" r="0" b="0"/>
                  <wp:docPr id="9" name="Picture 9"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773" r="34227"/>
                          <a:stretch/>
                        </pic:blipFill>
                        <pic:spPr bwMode="auto">
                          <a:xfrm rot="16200000">
                            <a:off x="0" y="0"/>
                            <a:ext cx="175010" cy="336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D23B1E" w:rsidRPr="00B30BF3" w:rsidRDefault="006C51EC" w:rsidP="00E00462">
            <w:pPr>
              <w:rPr>
                <w:rFonts w:ascii="Times New Roman" w:hAnsi="Times New Roman" w:cs="Times New Roman"/>
                <w:sz w:val="20"/>
                <w:szCs w:val="20"/>
              </w:rPr>
            </w:pPr>
            <w:r w:rsidRPr="00B30BF3">
              <w:rPr>
                <w:rFonts w:ascii="Times New Roman" w:hAnsi="Times New Roman" w:cs="Times New Roman"/>
                <w:sz w:val="20"/>
                <w:szCs w:val="20"/>
              </w:rPr>
              <w:t xml:space="preserve">This year marked </w:t>
            </w:r>
            <w:r w:rsidR="00D23B1E" w:rsidRPr="00B30BF3">
              <w:rPr>
                <w:rFonts w:ascii="Times New Roman" w:hAnsi="Times New Roman" w:cs="Times New Roman"/>
                <w:sz w:val="20"/>
                <w:szCs w:val="20"/>
              </w:rPr>
              <w:t>the inaugural year of our Junior</w:t>
            </w:r>
            <w:r w:rsidRPr="00B30BF3">
              <w:rPr>
                <w:rFonts w:ascii="Times New Roman" w:hAnsi="Times New Roman" w:cs="Times New Roman"/>
                <w:sz w:val="20"/>
                <w:szCs w:val="20"/>
              </w:rPr>
              <w:t xml:space="preserve"> Membership P</w:t>
            </w:r>
            <w:r w:rsidR="00227FBB" w:rsidRPr="00B30BF3">
              <w:rPr>
                <w:rFonts w:ascii="Times New Roman" w:hAnsi="Times New Roman" w:cs="Times New Roman"/>
                <w:sz w:val="20"/>
                <w:szCs w:val="20"/>
              </w:rPr>
              <w:t>rogram.  Stephanie Brown</w:t>
            </w:r>
            <w:r w:rsidRPr="00B30BF3">
              <w:rPr>
                <w:rFonts w:ascii="Times New Roman" w:hAnsi="Times New Roman" w:cs="Times New Roman"/>
                <w:sz w:val="20"/>
                <w:szCs w:val="20"/>
              </w:rPr>
              <w:t>, our administrative a</w:t>
            </w:r>
            <w:r w:rsidR="00227FBB" w:rsidRPr="00B30BF3">
              <w:rPr>
                <w:rFonts w:ascii="Times New Roman" w:hAnsi="Times New Roman" w:cs="Times New Roman"/>
                <w:sz w:val="20"/>
                <w:szCs w:val="20"/>
              </w:rPr>
              <w:t>ssistant</w:t>
            </w:r>
            <w:r w:rsidRPr="00B30BF3">
              <w:rPr>
                <w:rFonts w:ascii="Times New Roman" w:hAnsi="Times New Roman" w:cs="Times New Roman"/>
                <w:sz w:val="20"/>
                <w:szCs w:val="20"/>
              </w:rPr>
              <w:t>,</w:t>
            </w:r>
            <w:r w:rsidR="00227FBB" w:rsidRPr="00B30BF3">
              <w:rPr>
                <w:rFonts w:ascii="Times New Roman" w:hAnsi="Times New Roman" w:cs="Times New Roman"/>
                <w:sz w:val="20"/>
                <w:szCs w:val="20"/>
              </w:rPr>
              <w:t xml:space="preserve"> is in charge of this program. She</w:t>
            </w:r>
            <w:r w:rsidR="00D23B1E" w:rsidRPr="00B30BF3">
              <w:rPr>
                <w:rFonts w:ascii="Times New Roman" w:hAnsi="Times New Roman" w:cs="Times New Roman"/>
                <w:sz w:val="20"/>
                <w:szCs w:val="20"/>
              </w:rPr>
              <w:t xml:space="preserve"> started this year with approximately 20 </w:t>
            </w:r>
            <w:r w:rsidR="00227FBB" w:rsidRPr="00B30BF3">
              <w:rPr>
                <w:rFonts w:ascii="Times New Roman" w:hAnsi="Times New Roman" w:cs="Times New Roman"/>
                <w:sz w:val="20"/>
                <w:szCs w:val="20"/>
              </w:rPr>
              <w:t>high school students</w:t>
            </w:r>
            <w:r w:rsidRPr="00B30BF3">
              <w:rPr>
                <w:rFonts w:ascii="Times New Roman" w:hAnsi="Times New Roman" w:cs="Times New Roman"/>
                <w:sz w:val="20"/>
                <w:szCs w:val="20"/>
              </w:rPr>
              <w:t xml:space="preserve"> who each month go</w:t>
            </w:r>
            <w:r w:rsidR="00D23B1E" w:rsidRPr="00B30BF3">
              <w:rPr>
                <w:rFonts w:ascii="Times New Roman" w:hAnsi="Times New Roman" w:cs="Times New Roman"/>
                <w:sz w:val="20"/>
                <w:szCs w:val="20"/>
              </w:rPr>
              <w:t xml:space="preserve">t exposed to a different segment of the marine industries in Palm Beach County.  </w:t>
            </w:r>
            <w:r w:rsidR="00227FBB" w:rsidRPr="00B30BF3">
              <w:rPr>
                <w:rFonts w:ascii="Times New Roman" w:hAnsi="Times New Roman" w:cs="Times New Roman"/>
                <w:sz w:val="20"/>
                <w:szCs w:val="20"/>
              </w:rPr>
              <w:t>Resp</w:t>
            </w:r>
            <w:r w:rsidR="003F44E7" w:rsidRPr="00B30BF3">
              <w:rPr>
                <w:rFonts w:ascii="Times New Roman" w:hAnsi="Times New Roman" w:cs="Times New Roman"/>
                <w:sz w:val="20"/>
                <w:szCs w:val="20"/>
              </w:rPr>
              <w:t>onse and feedback</w:t>
            </w:r>
            <w:r w:rsidR="00227FBB" w:rsidRPr="00B30BF3">
              <w:rPr>
                <w:rFonts w:ascii="Times New Roman" w:hAnsi="Times New Roman" w:cs="Times New Roman"/>
                <w:sz w:val="20"/>
                <w:szCs w:val="20"/>
              </w:rPr>
              <w:t xml:space="preserve"> has been extremely positive</w:t>
            </w:r>
            <w:r w:rsidRPr="00B30BF3">
              <w:rPr>
                <w:rFonts w:ascii="Times New Roman" w:hAnsi="Times New Roman" w:cs="Times New Roman"/>
                <w:sz w:val="20"/>
                <w:szCs w:val="20"/>
              </w:rPr>
              <w:t>,</w:t>
            </w:r>
            <w:r w:rsidR="00227FBB" w:rsidRPr="00B30BF3">
              <w:rPr>
                <w:rFonts w:ascii="Times New Roman" w:hAnsi="Times New Roman" w:cs="Times New Roman"/>
                <w:sz w:val="20"/>
                <w:szCs w:val="20"/>
              </w:rPr>
              <w:t xml:space="preserve"> </w:t>
            </w:r>
            <w:r w:rsidR="0064374C" w:rsidRPr="00B30BF3">
              <w:rPr>
                <w:rFonts w:ascii="Times New Roman" w:hAnsi="Times New Roman" w:cs="Times New Roman"/>
                <w:sz w:val="20"/>
                <w:szCs w:val="20"/>
              </w:rPr>
              <w:t>h</w:t>
            </w:r>
            <w:r w:rsidRPr="00B30BF3">
              <w:rPr>
                <w:rFonts w:ascii="Times New Roman" w:hAnsi="Times New Roman" w:cs="Times New Roman"/>
                <w:sz w:val="20"/>
                <w:szCs w:val="20"/>
              </w:rPr>
              <w:t>owever we are going to implement</w:t>
            </w:r>
            <w:r w:rsidR="0064374C" w:rsidRPr="00B30BF3">
              <w:rPr>
                <w:rFonts w:ascii="Times New Roman" w:hAnsi="Times New Roman" w:cs="Times New Roman"/>
                <w:sz w:val="20"/>
                <w:szCs w:val="20"/>
              </w:rPr>
              <w:t xml:space="preserve"> several changes in 2017 to improve the program</w:t>
            </w:r>
            <w:r w:rsidR="003F44E7" w:rsidRPr="00B30BF3">
              <w:rPr>
                <w:rFonts w:ascii="Times New Roman" w:hAnsi="Times New Roman" w:cs="Times New Roman"/>
                <w:sz w:val="20"/>
                <w:szCs w:val="20"/>
              </w:rPr>
              <w:t xml:space="preserve">.  </w:t>
            </w:r>
          </w:p>
        </w:tc>
      </w:tr>
      <w:tr w:rsidR="00586E33" w:rsidRPr="00B30BF3" w:rsidTr="00851775">
        <w:trPr>
          <w:trHeight w:val="512"/>
        </w:trPr>
        <w:tc>
          <w:tcPr>
            <w:tcW w:w="2538" w:type="dxa"/>
          </w:tcPr>
          <w:p w:rsidR="00586E33" w:rsidRPr="00B30BF3" w:rsidRDefault="004A1709" w:rsidP="00DB1D59">
            <w:pPr>
              <w:rPr>
                <w:rFonts w:ascii="Times New Roman" w:hAnsi="Times New Roman" w:cs="Times New Roman"/>
                <w:sz w:val="20"/>
                <w:szCs w:val="20"/>
              </w:rPr>
            </w:pPr>
            <w:r w:rsidRPr="00B30BF3">
              <w:rPr>
                <w:rFonts w:ascii="Times New Roman" w:hAnsi="Times New Roman" w:cs="Times New Roman"/>
                <w:sz w:val="20"/>
                <w:szCs w:val="20"/>
              </w:rPr>
              <w:t>Growing the M</w:t>
            </w:r>
            <w:r w:rsidR="00586E33" w:rsidRPr="00B30BF3">
              <w:rPr>
                <w:rFonts w:ascii="Times New Roman" w:hAnsi="Times New Roman" w:cs="Times New Roman"/>
                <w:sz w:val="20"/>
                <w:szCs w:val="20"/>
              </w:rPr>
              <w:t>arine</w:t>
            </w:r>
            <w:r w:rsidRPr="00B30BF3">
              <w:rPr>
                <w:rFonts w:ascii="Times New Roman" w:hAnsi="Times New Roman" w:cs="Times New Roman"/>
                <w:sz w:val="20"/>
                <w:szCs w:val="20"/>
              </w:rPr>
              <w:t xml:space="preserve"> I</w:t>
            </w:r>
            <w:r w:rsidR="00DB1D59" w:rsidRPr="00B30BF3">
              <w:rPr>
                <w:rFonts w:ascii="Times New Roman" w:hAnsi="Times New Roman" w:cs="Times New Roman"/>
                <w:sz w:val="20"/>
                <w:szCs w:val="20"/>
              </w:rPr>
              <w:t xml:space="preserve">ndustries </w:t>
            </w:r>
            <w:r w:rsidR="00744967">
              <w:rPr>
                <w:rFonts w:ascii="Times New Roman" w:hAnsi="Times New Roman" w:cs="Times New Roman"/>
                <w:sz w:val="20"/>
                <w:szCs w:val="20"/>
              </w:rPr>
              <w:t>Association</w:t>
            </w:r>
          </w:p>
        </w:tc>
        <w:tc>
          <w:tcPr>
            <w:tcW w:w="720" w:type="dxa"/>
          </w:tcPr>
          <w:p w:rsidR="00586E33" w:rsidRPr="00B30BF3" w:rsidRDefault="00BB065C" w:rsidP="00CE783D">
            <w:pPr>
              <w:jc w:val="center"/>
              <w:rPr>
                <w:rFonts w:ascii="Times New Roman" w:hAnsi="Times New Roman" w:cs="Times New Roman"/>
                <w:b/>
                <w:sz w:val="20"/>
                <w:szCs w:val="20"/>
              </w:rPr>
            </w:pPr>
            <w:r w:rsidRPr="00B30BF3">
              <w:rPr>
                <w:rFonts w:ascii="Times New Roman" w:hAnsi="Times New Roman" w:cs="Times New Roman"/>
                <w:b/>
                <w:noProof/>
                <w:sz w:val="20"/>
                <w:szCs w:val="20"/>
              </w:rPr>
              <w:drawing>
                <wp:inline distT="0" distB="0" distL="0" distR="0" wp14:anchorId="75300B78" wp14:editId="4F34EDE8">
                  <wp:extent cx="168377" cy="343667"/>
                  <wp:effectExtent l="7620" t="0" r="0" b="0"/>
                  <wp:docPr id="1" name="Picture 1"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586E33" w:rsidRPr="00B30BF3" w:rsidRDefault="006C51EC" w:rsidP="006C51EC">
            <w:pPr>
              <w:rPr>
                <w:rFonts w:ascii="Times New Roman" w:hAnsi="Times New Roman" w:cs="Times New Roman"/>
                <w:sz w:val="20"/>
                <w:szCs w:val="20"/>
              </w:rPr>
            </w:pPr>
            <w:r w:rsidRPr="00B30BF3">
              <w:rPr>
                <w:rFonts w:ascii="Times New Roman" w:hAnsi="Times New Roman" w:cs="Times New Roman"/>
                <w:sz w:val="20"/>
                <w:szCs w:val="20"/>
              </w:rPr>
              <w:t>With approximately 800 marine-</w:t>
            </w:r>
            <w:r w:rsidR="00586E33" w:rsidRPr="00B30BF3">
              <w:rPr>
                <w:rFonts w:ascii="Times New Roman" w:hAnsi="Times New Roman" w:cs="Times New Roman"/>
                <w:sz w:val="20"/>
                <w:szCs w:val="20"/>
              </w:rPr>
              <w:t>related businesses and over 40,000 boat owners there is room to grow.  By</w:t>
            </w:r>
            <w:r w:rsidRPr="00B30BF3">
              <w:rPr>
                <w:rFonts w:ascii="Times New Roman" w:hAnsi="Times New Roman" w:cs="Times New Roman"/>
                <w:sz w:val="20"/>
                <w:szCs w:val="20"/>
              </w:rPr>
              <w:t xml:space="preserve"> aggressively promoting our low cost of </w:t>
            </w:r>
            <w:r w:rsidR="00586E33" w:rsidRPr="00B30BF3">
              <w:rPr>
                <w:rFonts w:ascii="Times New Roman" w:hAnsi="Times New Roman" w:cs="Times New Roman"/>
                <w:sz w:val="20"/>
                <w:szCs w:val="20"/>
              </w:rPr>
              <w:t>memberships, providing value through events, high profile act</w:t>
            </w:r>
            <w:r w:rsidR="00BB065C" w:rsidRPr="00B30BF3">
              <w:rPr>
                <w:rFonts w:ascii="Times New Roman" w:hAnsi="Times New Roman" w:cs="Times New Roman"/>
                <w:sz w:val="20"/>
                <w:szCs w:val="20"/>
              </w:rPr>
              <w:t xml:space="preserve">ivities, </w:t>
            </w:r>
            <w:r w:rsidR="0064374C" w:rsidRPr="00B30BF3">
              <w:rPr>
                <w:rFonts w:ascii="Times New Roman" w:hAnsi="Times New Roman" w:cs="Times New Roman"/>
                <w:sz w:val="20"/>
                <w:szCs w:val="20"/>
              </w:rPr>
              <w:t>and influencing</w:t>
            </w:r>
            <w:r w:rsidR="00CD2183" w:rsidRPr="00B30BF3">
              <w:rPr>
                <w:rFonts w:ascii="Times New Roman" w:hAnsi="Times New Roman" w:cs="Times New Roman"/>
                <w:sz w:val="20"/>
                <w:szCs w:val="20"/>
              </w:rPr>
              <w:t>,</w:t>
            </w:r>
            <w:r w:rsidR="0064374C" w:rsidRPr="00B30BF3">
              <w:rPr>
                <w:rFonts w:ascii="Times New Roman" w:hAnsi="Times New Roman" w:cs="Times New Roman"/>
                <w:sz w:val="20"/>
                <w:szCs w:val="20"/>
              </w:rPr>
              <w:t xml:space="preserve"> the industry</w:t>
            </w:r>
            <w:r w:rsidR="00586E33" w:rsidRPr="00B30BF3">
              <w:rPr>
                <w:rFonts w:ascii="Times New Roman" w:hAnsi="Times New Roman" w:cs="Times New Roman"/>
                <w:sz w:val="20"/>
                <w:szCs w:val="20"/>
              </w:rPr>
              <w:t xml:space="preserve"> </w:t>
            </w:r>
            <w:r w:rsidR="0064374C" w:rsidRPr="00B30BF3">
              <w:rPr>
                <w:rFonts w:ascii="Times New Roman" w:hAnsi="Times New Roman" w:cs="Times New Roman"/>
                <w:sz w:val="20"/>
                <w:szCs w:val="20"/>
              </w:rPr>
              <w:t xml:space="preserve">will </w:t>
            </w:r>
            <w:r w:rsidR="00586E33" w:rsidRPr="00B30BF3">
              <w:rPr>
                <w:rFonts w:ascii="Times New Roman" w:hAnsi="Times New Roman" w:cs="Times New Roman"/>
                <w:sz w:val="20"/>
                <w:szCs w:val="20"/>
              </w:rPr>
              <w:t>continue to grow.</w:t>
            </w:r>
            <w:r w:rsidR="0064374C" w:rsidRPr="00B30BF3">
              <w:rPr>
                <w:rFonts w:ascii="Times New Roman" w:hAnsi="Times New Roman" w:cs="Times New Roman"/>
                <w:sz w:val="20"/>
                <w:szCs w:val="20"/>
              </w:rPr>
              <w:t xml:space="preserve">  </w:t>
            </w:r>
            <w:r w:rsidR="00F27ACD" w:rsidRPr="00F27ACD">
              <w:rPr>
                <w:rFonts w:ascii="Times New Roman" w:hAnsi="Times New Roman" w:cs="Times New Roman"/>
                <w:b/>
                <w:sz w:val="20"/>
                <w:szCs w:val="20"/>
              </w:rPr>
              <w:t>(</w:t>
            </w:r>
            <w:r w:rsidR="00F27ACD" w:rsidRPr="00F27ACD">
              <w:rPr>
                <w:rFonts w:ascii="Times New Roman" w:hAnsi="Times New Roman" w:cs="Times New Roman"/>
                <w:b/>
                <w:i/>
                <w:sz w:val="20"/>
                <w:szCs w:val="20"/>
              </w:rPr>
              <w:t>Continued on back</w:t>
            </w:r>
            <w:r w:rsidR="00F27ACD" w:rsidRPr="00F27ACD">
              <w:rPr>
                <w:rFonts w:ascii="Times New Roman" w:hAnsi="Times New Roman" w:cs="Times New Roman"/>
                <w:b/>
                <w:sz w:val="20"/>
                <w:szCs w:val="20"/>
              </w:rPr>
              <w:t>)</w:t>
            </w:r>
          </w:p>
        </w:tc>
      </w:tr>
      <w:tr w:rsidR="00307F9A" w:rsidRPr="00B30BF3" w:rsidTr="00851775">
        <w:trPr>
          <w:trHeight w:val="611"/>
        </w:trPr>
        <w:tc>
          <w:tcPr>
            <w:tcW w:w="2538" w:type="dxa"/>
          </w:tcPr>
          <w:p w:rsidR="00307F9A" w:rsidRPr="00B30BF3" w:rsidRDefault="004A1709" w:rsidP="00CE783D">
            <w:pPr>
              <w:rPr>
                <w:rFonts w:ascii="Times New Roman" w:hAnsi="Times New Roman" w:cs="Times New Roman"/>
                <w:sz w:val="20"/>
                <w:szCs w:val="20"/>
              </w:rPr>
            </w:pPr>
            <w:r w:rsidRPr="00B30BF3">
              <w:rPr>
                <w:rFonts w:ascii="Times New Roman" w:hAnsi="Times New Roman" w:cs="Times New Roman"/>
                <w:sz w:val="20"/>
                <w:szCs w:val="20"/>
              </w:rPr>
              <w:lastRenderedPageBreak/>
              <w:t>Community Outreach</w:t>
            </w:r>
          </w:p>
        </w:tc>
        <w:tc>
          <w:tcPr>
            <w:tcW w:w="720" w:type="dxa"/>
          </w:tcPr>
          <w:p w:rsidR="00855C08" w:rsidRPr="00B30BF3" w:rsidRDefault="00154324" w:rsidP="00CE783D">
            <w:pPr>
              <w:jc w:val="cente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3C97CC1A" wp14:editId="267DCDB9">
                  <wp:extent cx="168377" cy="343667"/>
                  <wp:effectExtent l="7620" t="0" r="0" b="0"/>
                  <wp:docPr id="30" name="Picture 30"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0" w:type="dxa"/>
          </w:tcPr>
          <w:p w:rsidR="00307F9A" w:rsidRDefault="00930DFC" w:rsidP="00BC0BD3">
            <w:pPr>
              <w:rPr>
                <w:rFonts w:ascii="Times New Roman" w:hAnsi="Times New Roman" w:cs="Times New Roman"/>
                <w:sz w:val="20"/>
                <w:szCs w:val="20"/>
              </w:rPr>
            </w:pPr>
            <w:r w:rsidRPr="00B30BF3">
              <w:rPr>
                <w:rFonts w:ascii="Times New Roman" w:hAnsi="Times New Roman" w:cs="Times New Roman"/>
                <w:sz w:val="20"/>
                <w:szCs w:val="20"/>
              </w:rPr>
              <w:t>In 2016</w:t>
            </w:r>
            <w:r w:rsidR="00E00462" w:rsidRPr="00B30BF3">
              <w:rPr>
                <w:rFonts w:ascii="Times New Roman" w:hAnsi="Times New Roman" w:cs="Times New Roman"/>
                <w:sz w:val="20"/>
                <w:szCs w:val="20"/>
              </w:rPr>
              <w:t xml:space="preserve"> th</w:t>
            </w:r>
            <w:r w:rsidR="002401ED">
              <w:rPr>
                <w:rFonts w:ascii="Times New Roman" w:hAnsi="Times New Roman" w:cs="Times New Roman"/>
                <w:sz w:val="20"/>
                <w:szCs w:val="20"/>
              </w:rPr>
              <w:t xml:space="preserve">e MIAPBC donated </w:t>
            </w:r>
            <w:r w:rsidR="00BC0BD3">
              <w:rPr>
                <w:rFonts w:ascii="Times New Roman" w:hAnsi="Times New Roman" w:cs="Times New Roman"/>
                <w:sz w:val="20"/>
                <w:szCs w:val="20"/>
              </w:rPr>
              <w:t xml:space="preserve">a whopping $98,780 </w:t>
            </w:r>
            <w:r w:rsidR="002401ED">
              <w:rPr>
                <w:rFonts w:ascii="Times New Roman" w:hAnsi="Times New Roman" w:cs="Times New Roman"/>
                <w:sz w:val="20"/>
                <w:szCs w:val="20"/>
              </w:rPr>
              <w:t>to 40</w:t>
            </w:r>
            <w:r w:rsidR="00E00462" w:rsidRPr="00B30BF3">
              <w:rPr>
                <w:rFonts w:ascii="Times New Roman" w:hAnsi="Times New Roman" w:cs="Times New Roman"/>
                <w:sz w:val="20"/>
                <w:szCs w:val="20"/>
              </w:rPr>
              <w:t xml:space="preserve"> organizations that requested </w:t>
            </w:r>
            <w:r w:rsidR="00851775" w:rsidRPr="00B30BF3">
              <w:rPr>
                <w:rFonts w:ascii="Times New Roman" w:hAnsi="Times New Roman" w:cs="Times New Roman"/>
                <w:sz w:val="20"/>
                <w:szCs w:val="20"/>
              </w:rPr>
              <w:t>funding</w:t>
            </w:r>
            <w:r w:rsidR="00E00462" w:rsidRPr="00B30BF3">
              <w:rPr>
                <w:rFonts w:ascii="Times New Roman" w:hAnsi="Times New Roman" w:cs="Times New Roman"/>
                <w:sz w:val="20"/>
                <w:szCs w:val="20"/>
              </w:rPr>
              <w:t xml:space="preserve"> </w:t>
            </w:r>
            <w:r w:rsidR="00851775" w:rsidRPr="00B30BF3">
              <w:rPr>
                <w:rFonts w:ascii="Times New Roman" w:hAnsi="Times New Roman" w:cs="Times New Roman"/>
                <w:sz w:val="20"/>
                <w:szCs w:val="20"/>
              </w:rPr>
              <w:t>to</w:t>
            </w:r>
            <w:r w:rsidR="00BC0BD3">
              <w:rPr>
                <w:rFonts w:ascii="Times New Roman" w:hAnsi="Times New Roman" w:cs="Times New Roman"/>
                <w:sz w:val="20"/>
                <w:szCs w:val="20"/>
              </w:rPr>
              <w:t xml:space="preserve"> improve</w:t>
            </w:r>
            <w:r w:rsidR="005204DC" w:rsidRPr="00B30BF3">
              <w:rPr>
                <w:rFonts w:ascii="Times New Roman" w:hAnsi="Times New Roman" w:cs="Times New Roman"/>
                <w:sz w:val="20"/>
                <w:szCs w:val="20"/>
              </w:rPr>
              <w:t xml:space="preserve"> the boating experience</w:t>
            </w:r>
            <w:r w:rsidR="00BC0BD3">
              <w:rPr>
                <w:rFonts w:ascii="Times New Roman" w:hAnsi="Times New Roman" w:cs="Times New Roman"/>
                <w:sz w:val="20"/>
                <w:szCs w:val="20"/>
              </w:rPr>
              <w:t xml:space="preserve"> or</w:t>
            </w:r>
            <w:r w:rsidR="005204DC" w:rsidRPr="00B30BF3">
              <w:rPr>
                <w:rFonts w:ascii="Times New Roman" w:hAnsi="Times New Roman" w:cs="Times New Roman"/>
                <w:sz w:val="20"/>
                <w:szCs w:val="20"/>
              </w:rPr>
              <w:t xml:space="preserve"> </w:t>
            </w:r>
            <w:r w:rsidR="00307F9A" w:rsidRPr="00B30BF3">
              <w:rPr>
                <w:rFonts w:ascii="Times New Roman" w:hAnsi="Times New Roman" w:cs="Times New Roman"/>
                <w:sz w:val="20"/>
                <w:szCs w:val="20"/>
              </w:rPr>
              <w:t>introduce boating to potential ne</w:t>
            </w:r>
            <w:r w:rsidR="0064374C" w:rsidRPr="00B30BF3">
              <w:rPr>
                <w:rFonts w:ascii="Times New Roman" w:hAnsi="Times New Roman" w:cs="Times New Roman"/>
                <w:sz w:val="20"/>
                <w:szCs w:val="20"/>
              </w:rPr>
              <w:t>w customers</w:t>
            </w:r>
            <w:r w:rsidR="006C51EC" w:rsidRPr="00B30BF3">
              <w:rPr>
                <w:rFonts w:ascii="Times New Roman" w:hAnsi="Times New Roman" w:cs="Times New Roman"/>
                <w:sz w:val="20"/>
                <w:szCs w:val="20"/>
              </w:rPr>
              <w:t>,</w:t>
            </w:r>
            <w:r w:rsidR="005204DC" w:rsidRPr="00B30BF3">
              <w:rPr>
                <w:rFonts w:ascii="Times New Roman" w:hAnsi="Times New Roman" w:cs="Times New Roman"/>
                <w:sz w:val="20"/>
                <w:szCs w:val="20"/>
              </w:rPr>
              <w:t xml:space="preserve"> </w:t>
            </w:r>
            <w:r w:rsidR="00307F9A" w:rsidRPr="00B30BF3">
              <w:rPr>
                <w:rFonts w:ascii="Times New Roman" w:hAnsi="Times New Roman" w:cs="Times New Roman"/>
                <w:sz w:val="20"/>
                <w:szCs w:val="20"/>
              </w:rPr>
              <w:t xml:space="preserve">or </w:t>
            </w:r>
            <w:r w:rsidR="0064374C" w:rsidRPr="00B30BF3">
              <w:rPr>
                <w:rFonts w:ascii="Times New Roman" w:hAnsi="Times New Roman" w:cs="Times New Roman"/>
                <w:sz w:val="20"/>
                <w:szCs w:val="20"/>
              </w:rPr>
              <w:t xml:space="preserve">to </w:t>
            </w:r>
            <w:r w:rsidR="00BC0BD3">
              <w:rPr>
                <w:rFonts w:ascii="Times New Roman" w:hAnsi="Times New Roman" w:cs="Times New Roman"/>
                <w:sz w:val="20"/>
                <w:szCs w:val="20"/>
              </w:rPr>
              <w:t>develop</w:t>
            </w:r>
            <w:r w:rsidR="00307F9A" w:rsidRPr="00B30BF3">
              <w:rPr>
                <w:rFonts w:ascii="Times New Roman" w:hAnsi="Times New Roman" w:cs="Times New Roman"/>
                <w:sz w:val="20"/>
                <w:szCs w:val="20"/>
              </w:rPr>
              <w:t xml:space="preserve"> the marine industry workforce.  </w:t>
            </w:r>
            <w:r w:rsidR="00BC0BD3">
              <w:rPr>
                <w:rFonts w:ascii="Times New Roman" w:hAnsi="Times New Roman" w:cs="Times New Roman"/>
                <w:sz w:val="20"/>
                <w:szCs w:val="20"/>
              </w:rPr>
              <w:t>This included 27 reoccurring request</w:t>
            </w:r>
            <w:r w:rsidR="009C3472">
              <w:rPr>
                <w:rFonts w:ascii="Times New Roman" w:hAnsi="Times New Roman" w:cs="Times New Roman"/>
                <w:sz w:val="20"/>
                <w:szCs w:val="20"/>
              </w:rPr>
              <w:t>s</w:t>
            </w:r>
            <w:r w:rsidR="00BC0BD3">
              <w:rPr>
                <w:rFonts w:ascii="Times New Roman" w:hAnsi="Times New Roman" w:cs="Times New Roman"/>
                <w:sz w:val="20"/>
                <w:szCs w:val="20"/>
              </w:rPr>
              <w:t xml:space="preserve"> and 13 new funding </w:t>
            </w:r>
            <w:r w:rsidR="00017010">
              <w:rPr>
                <w:rFonts w:ascii="Times New Roman" w:hAnsi="Times New Roman" w:cs="Times New Roman"/>
                <w:sz w:val="20"/>
                <w:szCs w:val="20"/>
              </w:rPr>
              <w:t>requests</w:t>
            </w:r>
            <w:r w:rsidR="00BC0BD3">
              <w:rPr>
                <w:rFonts w:ascii="Times New Roman" w:hAnsi="Times New Roman" w:cs="Times New Roman"/>
                <w:sz w:val="20"/>
                <w:szCs w:val="20"/>
              </w:rPr>
              <w:t>.</w:t>
            </w:r>
          </w:p>
          <w:p w:rsidR="00F27ACD" w:rsidRPr="00B30BF3" w:rsidRDefault="00F27ACD" w:rsidP="00BC0BD3">
            <w:pPr>
              <w:rPr>
                <w:rFonts w:ascii="Times New Roman" w:hAnsi="Times New Roman" w:cs="Times New Roman"/>
                <w:sz w:val="20"/>
                <w:szCs w:val="20"/>
              </w:rPr>
            </w:pPr>
          </w:p>
        </w:tc>
      </w:tr>
    </w:tbl>
    <w:p w:rsidR="00586E33" w:rsidRPr="00B30BF3" w:rsidRDefault="00586E33" w:rsidP="00BE5AA2">
      <w:pPr>
        <w:spacing w:after="0" w:line="240" w:lineRule="auto"/>
        <w:rPr>
          <w:rFonts w:ascii="Times New Roman" w:hAnsi="Times New Roman" w:cs="Times New Roman"/>
          <w:sz w:val="20"/>
          <w:szCs w:val="20"/>
        </w:rPr>
      </w:pPr>
    </w:p>
    <w:p w:rsidR="00D563E9" w:rsidRPr="00B30BF3" w:rsidRDefault="004A1709" w:rsidP="00BE5AA2">
      <w:pPr>
        <w:spacing w:after="0" w:line="240" w:lineRule="auto"/>
        <w:rPr>
          <w:rFonts w:ascii="Times New Roman" w:hAnsi="Times New Roman" w:cs="Times New Roman"/>
          <w:sz w:val="20"/>
          <w:szCs w:val="20"/>
        </w:rPr>
      </w:pPr>
      <w:r w:rsidRPr="00B30BF3">
        <w:rPr>
          <w:rFonts w:ascii="Times New Roman" w:hAnsi="Times New Roman" w:cs="Times New Roman"/>
          <w:b/>
          <w:sz w:val="20"/>
          <w:szCs w:val="20"/>
        </w:rPr>
        <w:t>Focus Area 2</w:t>
      </w:r>
      <w:r w:rsidR="00F10015" w:rsidRPr="00B30BF3">
        <w:rPr>
          <w:rFonts w:ascii="Times New Roman" w:hAnsi="Times New Roman" w:cs="Times New Roman"/>
          <w:b/>
          <w:sz w:val="20"/>
          <w:szCs w:val="20"/>
        </w:rPr>
        <w:t>: Financial Analysis</w:t>
      </w:r>
      <w:r w:rsidR="00B30BF3" w:rsidRPr="00B30BF3">
        <w:rPr>
          <w:rFonts w:ascii="Times New Roman" w:hAnsi="Times New Roman" w:cs="Times New Roman"/>
          <w:b/>
          <w:sz w:val="20"/>
          <w:szCs w:val="20"/>
        </w:rPr>
        <w:t>--</w:t>
      </w:r>
      <w:r w:rsidR="00F10015" w:rsidRPr="00B30BF3">
        <w:rPr>
          <w:rFonts w:ascii="Times New Roman" w:hAnsi="Times New Roman" w:cs="Times New Roman"/>
          <w:sz w:val="20"/>
          <w:szCs w:val="20"/>
        </w:rPr>
        <w:t>looks at the fina</w:t>
      </w:r>
      <w:r w:rsidR="00D563E9" w:rsidRPr="00B30BF3">
        <w:rPr>
          <w:rFonts w:ascii="Times New Roman" w:hAnsi="Times New Roman" w:cs="Times New Roman"/>
          <w:sz w:val="20"/>
          <w:szCs w:val="20"/>
        </w:rPr>
        <w:t>ncial health of the association:</w:t>
      </w:r>
    </w:p>
    <w:p w:rsidR="00BE5AA2" w:rsidRPr="00B30BF3" w:rsidRDefault="00F10015" w:rsidP="00BE5AA2">
      <w:pPr>
        <w:spacing w:after="0" w:line="240" w:lineRule="auto"/>
        <w:rPr>
          <w:rFonts w:ascii="Times New Roman" w:hAnsi="Times New Roman" w:cs="Times New Roman"/>
          <w:b/>
          <w:sz w:val="20"/>
          <w:szCs w:val="20"/>
        </w:rPr>
      </w:pPr>
      <w:r w:rsidRPr="00B30BF3">
        <w:rPr>
          <w:rFonts w:ascii="Times New Roman" w:hAnsi="Times New Roman" w:cs="Times New Roman"/>
          <w:sz w:val="20"/>
          <w:szCs w:val="20"/>
        </w:rPr>
        <w:t xml:space="preserve">  </w:t>
      </w:r>
    </w:p>
    <w:tbl>
      <w:tblPr>
        <w:tblStyle w:val="TableGrid"/>
        <w:tblW w:w="0" w:type="auto"/>
        <w:tblLayout w:type="fixed"/>
        <w:tblLook w:val="04A0" w:firstRow="1" w:lastRow="0" w:firstColumn="1" w:lastColumn="0" w:noHBand="0" w:noVBand="1"/>
      </w:tblPr>
      <w:tblGrid>
        <w:gridCol w:w="2538"/>
        <w:gridCol w:w="720"/>
        <w:gridCol w:w="7650"/>
      </w:tblGrid>
      <w:tr w:rsidR="00A06352" w:rsidRPr="00B30BF3" w:rsidTr="00851775">
        <w:trPr>
          <w:trHeight w:val="422"/>
        </w:trPr>
        <w:tc>
          <w:tcPr>
            <w:tcW w:w="2538" w:type="dxa"/>
          </w:tcPr>
          <w:p w:rsidR="00A06352" w:rsidRPr="00B30BF3" w:rsidRDefault="00A06352" w:rsidP="00CE783D">
            <w:pPr>
              <w:rPr>
                <w:rFonts w:ascii="Times New Roman" w:hAnsi="Times New Roman" w:cs="Times New Roman"/>
                <w:sz w:val="20"/>
                <w:szCs w:val="20"/>
              </w:rPr>
            </w:pPr>
            <w:r w:rsidRPr="00B30BF3">
              <w:rPr>
                <w:rFonts w:ascii="Times New Roman" w:hAnsi="Times New Roman" w:cs="Times New Roman"/>
                <w:sz w:val="20"/>
                <w:szCs w:val="20"/>
              </w:rPr>
              <w:t>Income</w:t>
            </w:r>
          </w:p>
        </w:tc>
        <w:tc>
          <w:tcPr>
            <w:tcW w:w="720" w:type="dxa"/>
          </w:tcPr>
          <w:p w:rsidR="00A06352" w:rsidRPr="00B30BF3" w:rsidRDefault="00154324" w:rsidP="00370CA2">
            <w:pPr>
              <w:jc w:val="center"/>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434A0899" wp14:editId="0A38BFFC">
                  <wp:extent cx="168377" cy="343667"/>
                  <wp:effectExtent l="7620" t="0" r="0" b="0"/>
                  <wp:docPr id="31" name="Picture 31"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Pr>
          <w:p w:rsidR="00A06352" w:rsidRPr="00B30BF3" w:rsidRDefault="001F5A80" w:rsidP="00EC567F">
            <w:pPr>
              <w:rPr>
                <w:rFonts w:ascii="Times New Roman" w:hAnsi="Times New Roman" w:cs="Times New Roman"/>
                <w:sz w:val="20"/>
                <w:szCs w:val="20"/>
              </w:rPr>
            </w:pPr>
            <w:r w:rsidRPr="00B30BF3">
              <w:rPr>
                <w:rFonts w:ascii="Times New Roman" w:hAnsi="Times New Roman" w:cs="Times New Roman"/>
                <w:sz w:val="20"/>
                <w:szCs w:val="20"/>
              </w:rPr>
              <w:t>The attendance and sales from the 2016</w:t>
            </w:r>
            <w:r w:rsidR="00A06352" w:rsidRPr="00B30BF3">
              <w:rPr>
                <w:rFonts w:ascii="Times New Roman" w:hAnsi="Times New Roman" w:cs="Times New Roman"/>
                <w:sz w:val="20"/>
                <w:szCs w:val="20"/>
              </w:rPr>
              <w:t xml:space="preserve"> PBIBS and increase</w:t>
            </w:r>
            <w:r w:rsidR="004A1709" w:rsidRPr="00B30BF3">
              <w:rPr>
                <w:rFonts w:ascii="Times New Roman" w:hAnsi="Times New Roman" w:cs="Times New Roman"/>
                <w:sz w:val="20"/>
                <w:szCs w:val="20"/>
              </w:rPr>
              <w:t>d</w:t>
            </w:r>
            <w:r w:rsidR="00A06352" w:rsidRPr="00B30BF3">
              <w:rPr>
                <w:rFonts w:ascii="Times New Roman" w:hAnsi="Times New Roman" w:cs="Times New Roman"/>
                <w:sz w:val="20"/>
                <w:szCs w:val="20"/>
              </w:rPr>
              <w:t xml:space="preserve"> membership has translated into increase</w:t>
            </w:r>
            <w:r w:rsidR="004A1709" w:rsidRPr="00B30BF3">
              <w:rPr>
                <w:rFonts w:ascii="Times New Roman" w:hAnsi="Times New Roman" w:cs="Times New Roman"/>
                <w:sz w:val="20"/>
                <w:szCs w:val="20"/>
              </w:rPr>
              <w:t>d</w:t>
            </w:r>
            <w:r w:rsidR="00A06352" w:rsidRPr="00B30BF3">
              <w:rPr>
                <w:rFonts w:ascii="Times New Roman" w:hAnsi="Times New Roman" w:cs="Times New Roman"/>
                <w:sz w:val="20"/>
                <w:szCs w:val="20"/>
              </w:rPr>
              <w:t xml:space="preserve"> income for the MIAPBC.</w:t>
            </w:r>
          </w:p>
        </w:tc>
      </w:tr>
      <w:tr w:rsidR="00A06352" w:rsidRPr="00B30BF3" w:rsidTr="00851775">
        <w:tc>
          <w:tcPr>
            <w:tcW w:w="2538" w:type="dxa"/>
          </w:tcPr>
          <w:p w:rsidR="00A06352" w:rsidRPr="00B30BF3" w:rsidRDefault="00A06352" w:rsidP="00CE783D">
            <w:pPr>
              <w:rPr>
                <w:rFonts w:ascii="Times New Roman" w:hAnsi="Times New Roman" w:cs="Times New Roman"/>
                <w:sz w:val="20"/>
                <w:szCs w:val="20"/>
              </w:rPr>
            </w:pPr>
            <w:r w:rsidRPr="00B30BF3">
              <w:rPr>
                <w:rFonts w:ascii="Times New Roman" w:hAnsi="Times New Roman" w:cs="Times New Roman"/>
                <w:sz w:val="20"/>
                <w:szCs w:val="20"/>
              </w:rPr>
              <w:t>Expenses</w:t>
            </w:r>
          </w:p>
          <w:p w:rsidR="00A06352" w:rsidRPr="00B30BF3" w:rsidRDefault="00A06352" w:rsidP="00EC567F">
            <w:pPr>
              <w:rPr>
                <w:rFonts w:ascii="Times New Roman" w:hAnsi="Times New Roman" w:cs="Times New Roman"/>
                <w:sz w:val="20"/>
                <w:szCs w:val="20"/>
              </w:rPr>
            </w:pPr>
          </w:p>
        </w:tc>
        <w:tc>
          <w:tcPr>
            <w:tcW w:w="720" w:type="dxa"/>
          </w:tcPr>
          <w:p w:rsidR="00A06352" w:rsidRPr="00B30BF3" w:rsidRDefault="00154324" w:rsidP="00370CA2">
            <w:pPr>
              <w:jc w:val="center"/>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3E29D753" wp14:editId="66366E81">
                  <wp:extent cx="168377" cy="343667"/>
                  <wp:effectExtent l="7620" t="0" r="0" b="0"/>
                  <wp:docPr id="32" name="Picture 32"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Pr>
          <w:p w:rsidR="00A06352" w:rsidRPr="00B30BF3" w:rsidRDefault="001F5A80" w:rsidP="00E00462">
            <w:pPr>
              <w:rPr>
                <w:rFonts w:ascii="Times New Roman" w:hAnsi="Times New Roman" w:cs="Times New Roman"/>
                <w:sz w:val="20"/>
                <w:szCs w:val="20"/>
              </w:rPr>
            </w:pPr>
            <w:r w:rsidRPr="00B30BF3">
              <w:rPr>
                <w:rFonts w:ascii="Times New Roman" w:hAnsi="Times New Roman" w:cs="Times New Roman"/>
                <w:sz w:val="20"/>
                <w:szCs w:val="20"/>
              </w:rPr>
              <w:t>We continue to carefully monitor our expenses and donations.</w:t>
            </w:r>
            <w:r w:rsidR="00930DFC" w:rsidRPr="00B30BF3">
              <w:rPr>
                <w:rFonts w:ascii="Times New Roman" w:hAnsi="Times New Roman" w:cs="Times New Roman"/>
                <w:sz w:val="20"/>
                <w:szCs w:val="20"/>
              </w:rPr>
              <w:t xml:space="preserve">  We are within</w:t>
            </w:r>
            <w:r w:rsidRPr="00B30BF3">
              <w:rPr>
                <w:rFonts w:ascii="Times New Roman" w:hAnsi="Times New Roman" w:cs="Times New Roman"/>
                <w:sz w:val="20"/>
                <w:szCs w:val="20"/>
              </w:rPr>
              <w:t xml:space="preserve"> budget and seek to</w:t>
            </w:r>
            <w:r w:rsidR="00A06352" w:rsidRPr="00B30BF3">
              <w:rPr>
                <w:rFonts w:ascii="Times New Roman" w:hAnsi="Times New Roman" w:cs="Times New Roman"/>
                <w:sz w:val="20"/>
                <w:szCs w:val="20"/>
              </w:rPr>
              <w:t xml:space="preserve"> cut cost</w:t>
            </w:r>
            <w:r w:rsidR="004A1709" w:rsidRPr="00B30BF3">
              <w:rPr>
                <w:rFonts w:ascii="Times New Roman" w:hAnsi="Times New Roman" w:cs="Times New Roman"/>
                <w:sz w:val="20"/>
                <w:szCs w:val="20"/>
              </w:rPr>
              <w:t>s</w:t>
            </w:r>
            <w:r w:rsidR="00A06352" w:rsidRPr="00B30BF3">
              <w:rPr>
                <w:rFonts w:ascii="Times New Roman" w:hAnsi="Times New Roman" w:cs="Times New Roman"/>
                <w:sz w:val="20"/>
                <w:szCs w:val="20"/>
              </w:rPr>
              <w:t xml:space="preserve"> where </w:t>
            </w:r>
            <w:r w:rsidR="00930DFC" w:rsidRPr="00B30BF3">
              <w:rPr>
                <w:rFonts w:ascii="Times New Roman" w:hAnsi="Times New Roman" w:cs="Times New Roman"/>
                <w:sz w:val="20"/>
                <w:szCs w:val="20"/>
              </w:rPr>
              <w:t>appropri</w:t>
            </w:r>
            <w:r w:rsidR="0064374C" w:rsidRPr="00B30BF3">
              <w:rPr>
                <w:rFonts w:ascii="Times New Roman" w:hAnsi="Times New Roman" w:cs="Times New Roman"/>
                <w:sz w:val="20"/>
                <w:szCs w:val="20"/>
              </w:rPr>
              <w:t>ate</w:t>
            </w:r>
            <w:r w:rsidR="004A1709" w:rsidRPr="00B30BF3">
              <w:rPr>
                <w:rFonts w:ascii="Times New Roman" w:hAnsi="Times New Roman" w:cs="Times New Roman"/>
                <w:sz w:val="20"/>
                <w:szCs w:val="20"/>
              </w:rPr>
              <w:t>,</w:t>
            </w:r>
            <w:r w:rsidR="0064374C" w:rsidRPr="00B30BF3">
              <w:rPr>
                <w:rFonts w:ascii="Times New Roman" w:hAnsi="Times New Roman" w:cs="Times New Roman"/>
                <w:sz w:val="20"/>
                <w:szCs w:val="20"/>
              </w:rPr>
              <w:t xml:space="preserve"> while at the same time increasing</w:t>
            </w:r>
            <w:r w:rsidR="00A06352" w:rsidRPr="00B30BF3">
              <w:rPr>
                <w:rFonts w:ascii="Times New Roman" w:hAnsi="Times New Roman" w:cs="Times New Roman"/>
                <w:sz w:val="20"/>
                <w:szCs w:val="20"/>
              </w:rPr>
              <w:t xml:space="preserve"> efficiency.  </w:t>
            </w:r>
          </w:p>
        </w:tc>
      </w:tr>
      <w:tr w:rsidR="005F325B" w:rsidRPr="00B30BF3" w:rsidTr="00851775">
        <w:trPr>
          <w:trHeight w:val="593"/>
        </w:trPr>
        <w:tc>
          <w:tcPr>
            <w:tcW w:w="2538" w:type="dxa"/>
          </w:tcPr>
          <w:p w:rsidR="005F325B" w:rsidRPr="00B30BF3" w:rsidRDefault="004A1709" w:rsidP="00CE783D">
            <w:pPr>
              <w:rPr>
                <w:rFonts w:ascii="Times New Roman" w:hAnsi="Times New Roman" w:cs="Times New Roman"/>
                <w:sz w:val="20"/>
                <w:szCs w:val="20"/>
              </w:rPr>
            </w:pPr>
            <w:r w:rsidRPr="00B30BF3">
              <w:rPr>
                <w:rFonts w:ascii="Times New Roman" w:hAnsi="Times New Roman" w:cs="Times New Roman"/>
                <w:sz w:val="20"/>
                <w:szCs w:val="20"/>
              </w:rPr>
              <w:t>Office</w:t>
            </w:r>
          </w:p>
        </w:tc>
        <w:tc>
          <w:tcPr>
            <w:tcW w:w="720" w:type="dxa"/>
          </w:tcPr>
          <w:p w:rsidR="005F325B" w:rsidRPr="00B30BF3" w:rsidRDefault="00154324" w:rsidP="00370CA2">
            <w:pPr>
              <w:jc w:val="center"/>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513A4585" wp14:editId="4389E66B">
                  <wp:extent cx="168377" cy="343667"/>
                  <wp:effectExtent l="7620" t="0" r="0" b="0"/>
                  <wp:docPr id="33" name="Picture 33"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Pr>
          <w:p w:rsidR="00CE61B0" w:rsidRPr="00B30BF3" w:rsidRDefault="001F5A80" w:rsidP="005F325B">
            <w:pPr>
              <w:rPr>
                <w:rFonts w:ascii="Times New Roman" w:hAnsi="Times New Roman" w:cs="Times New Roman"/>
                <w:sz w:val="20"/>
                <w:szCs w:val="20"/>
              </w:rPr>
            </w:pPr>
            <w:r w:rsidRPr="00B30BF3">
              <w:rPr>
                <w:rFonts w:ascii="Times New Roman" w:hAnsi="Times New Roman" w:cs="Times New Roman"/>
                <w:sz w:val="20"/>
                <w:szCs w:val="20"/>
              </w:rPr>
              <w:t>Our new office in North Palm Beach has</w:t>
            </w:r>
            <w:r w:rsidR="005F325B" w:rsidRPr="00B30BF3">
              <w:rPr>
                <w:rFonts w:ascii="Times New Roman" w:hAnsi="Times New Roman" w:cs="Times New Roman"/>
                <w:sz w:val="20"/>
                <w:szCs w:val="20"/>
              </w:rPr>
              <w:t xml:space="preserve"> prove</w:t>
            </w:r>
            <w:r w:rsidRPr="00B30BF3">
              <w:rPr>
                <w:rFonts w:ascii="Times New Roman" w:hAnsi="Times New Roman" w:cs="Times New Roman"/>
                <w:sz w:val="20"/>
                <w:szCs w:val="20"/>
              </w:rPr>
              <w:t>n</w:t>
            </w:r>
            <w:r w:rsidR="004A1709" w:rsidRPr="00B30BF3">
              <w:rPr>
                <w:rFonts w:ascii="Times New Roman" w:hAnsi="Times New Roman" w:cs="Times New Roman"/>
                <w:sz w:val="20"/>
                <w:szCs w:val="20"/>
              </w:rPr>
              <w:t xml:space="preserve"> to be positive for the A</w:t>
            </w:r>
            <w:r w:rsidR="005F325B" w:rsidRPr="00B30BF3">
              <w:rPr>
                <w:rFonts w:ascii="Times New Roman" w:hAnsi="Times New Roman" w:cs="Times New Roman"/>
                <w:sz w:val="20"/>
                <w:szCs w:val="20"/>
              </w:rPr>
              <w:t>ssociation</w:t>
            </w:r>
            <w:r w:rsidR="00CE61B0" w:rsidRPr="00B30BF3">
              <w:rPr>
                <w:rFonts w:ascii="Times New Roman" w:hAnsi="Times New Roman" w:cs="Times New Roman"/>
                <w:sz w:val="20"/>
                <w:szCs w:val="20"/>
              </w:rPr>
              <w:t>.</w:t>
            </w:r>
            <w:r w:rsidRPr="00B30BF3">
              <w:rPr>
                <w:rFonts w:ascii="Times New Roman" w:hAnsi="Times New Roman" w:cs="Times New Roman"/>
                <w:sz w:val="20"/>
                <w:szCs w:val="20"/>
              </w:rPr>
              <w:t xml:space="preserve"> We have seen an increase in visitors to the office and have held numerous meetings with elected and government officials at the location.</w:t>
            </w:r>
          </w:p>
        </w:tc>
      </w:tr>
      <w:tr w:rsidR="005F325B" w:rsidRPr="00B30BF3" w:rsidTr="00851775">
        <w:tc>
          <w:tcPr>
            <w:tcW w:w="2538" w:type="dxa"/>
          </w:tcPr>
          <w:p w:rsidR="005F325B" w:rsidRPr="00B30BF3" w:rsidRDefault="005F325B" w:rsidP="00CE783D">
            <w:pPr>
              <w:jc w:val="both"/>
              <w:rPr>
                <w:rFonts w:ascii="Times New Roman" w:hAnsi="Times New Roman" w:cs="Times New Roman"/>
                <w:sz w:val="20"/>
                <w:szCs w:val="20"/>
              </w:rPr>
            </w:pPr>
            <w:r w:rsidRPr="00B30BF3">
              <w:rPr>
                <w:rFonts w:ascii="Times New Roman" w:hAnsi="Times New Roman" w:cs="Times New Roman"/>
                <w:sz w:val="20"/>
                <w:szCs w:val="20"/>
              </w:rPr>
              <w:t>Trends</w:t>
            </w:r>
          </w:p>
          <w:p w:rsidR="005F325B" w:rsidRPr="00B30BF3" w:rsidRDefault="005F325B" w:rsidP="00EC567F">
            <w:pPr>
              <w:rPr>
                <w:rFonts w:ascii="Times New Roman" w:hAnsi="Times New Roman" w:cs="Times New Roman"/>
                <w:sz w:val="20"/>
                <w:szCs w:val="20"/>
              </w:rPr>
            </w:pPr>
          </w:p>
        </w:tc>
        <w:tc>
          <w:tcPr>
            <w:tcW w:w="720" w:type="dxa"/>
          </w:tcPr>
          <w:p w:rsidR="005F325B" w:rsidRPr="00B30BF3" w:rsidRDefault="00154324" w:rsidP="00370CA2">
            <w:pPr>
              <w:jc w:val="center"/>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1C596E51" wp14:editId="2DE9CBEE">
                  <wp:extent cx="168377" cy="343667"/>
                  <wp:effectExtent l="7620" t="0" r="0" b="0"/>
                  <wp:docPr id="34" name="Picture 34"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0" w:type="dxa"/>
          </w:tcPr>
          <w:p w:rsidR="005F325B" w:rsidRPr="00B30BF3" w:rsidRDefault="005F325B" w:rsidP="00EC567F">
            <w:pPr>
              <w:rPr>
                <w:rFonts w:ascii="Times New Roman" w:hAnsi="Times New Roman" w:cs="Times New Roman"/>
                <w:sz w:val="20"/>
                <w:szCs w:val="20"/>
              </w:rPr>
            </w:pPr>
            <w:r w:rsidRPr="00B30BF3">
              <w:rPr>
                <w:rFonts w:ascii="Times New Roman" w:hAnsi="Times New Roman" w:cs="Times New Roman"/>
                <w:sz w:val="20"/>
                <w:szCs w:val="20"/>
              </w:rPr>
              <w:t xml:space="preserve">Palm Beach County is growing both in terms of visitors and jobs.  Unless we have an unforeseen downturn in the economy or very bad weather during our PBIBS we </w:t>
            </w:r>
            <w:r w:rsidR="00017010">
              <w:rPr>
                <w:rFonts w:ascii="Times New Roman" w:hAnsi="Times New Roman" w:cs="Times New Roman"/>
                <w:sz w:val="20"/>
                <w:szCs w:val="20"/>
              </w:rPr>
              <w:t xml:space="preserve">can </w:t>
            </w:r>
            <w:r w:rsidRPr="00B30BF3">
              <w:rPr>
                <w:rFonts w:ascii="Times New Roman" w:hAnsi="Times New Roman" w:cs="Times New Roman"/>
                <w:sz w:val="20"/>
                <w:szCs w:val="20"/>
              </w:rPr>
              <w:t xml:space="preserve">expect the positive trend in terms of </w:t>
            </w:r>
            <w:r w:rsidR="00930DFC" w:rsidRPr="00B30BF3">
              <w:rPr>
                <w:rFonts w:ascii="Times New Roman" w:hAnsi="Times New Roman" w:cs="Times New Roman"/>
                <w:sz w:val="20"/>
                <w:szCs w:val="20"/>
              </w:rPr>
              <w:t>our financial status to</w:t>
            </w:r>
            <w:r w:rsidRPr="00B30BF3">
              <w:rPr>
                <w:rFonts w:ascii="Times New Roman" w:hAnsi="Times New Roman" w:cs="Times New Roman"/>
                <w:sz w:val="20"/>
                <w:szCs w:val="20"/>
              </w:rPr>
              <w:t xml:space="preserve"> continue.</w:t>
            </w:r>
            <w:r w:rsidR="004A1709" w:rsidRPr="00B30BF3">
              <w:rPr>
                <w:rFonts w:ascii="Times New Roman" w:hAnsi="Times New Roman" w:cs="Times New Roman"/>
                <w:sz w:val="20"/>
                <w:szCs w:val="20"/>
              </w:rPr>
              <w:t xml:space="preserve"> </w:t>
            </w:r>
          </w:p>
        </w:tc>
      </w:tr>
    </w:tbl>
    <w:p w:rsidR="00CE783D" w:rsidRPr="00B30BF3" w:rsidRDefault="00CE783D" w:rsidP="00851775">
      <w:pPr>
        <w:spacing w:after="0" w:line="240" w:lineRule="auto"/>
        <w:rPr>
          <w:rFonts w:ascii="Times New Roman" w:hAnsi="Times New Roman" w:cs="Times New Roman"/>
          <w:b/>
          <w:sz w:val="20"/>
          <w:szCs w:val="20"/>
        </w:rPr>
      </w:pPr>
    </w:p>
    <w:p w:rsidR="00F27ACD" w:rsidRDefault="00F27ACD" w:rsidP="00851775">
      <w:pPr>
        <w:spacing w:after="0" w:line="240" w:lineRule="auto"/>
        <w:rPr>
          <w:rFonts w:ascii="Times New Roman" w:hAnsi="Times New Roman" w:cs="Times New Roman"/>
          <w:b/>
          <w:sz w:val="20"/>
          <w:szCs w:val="20"/>
        </w:rPr>
      </w:pPr>
    </w:p>
    <w:p w:rsidR="00D563E9" w:rsidRPr="00B30BF3" w:rsidRDefault="004A1709" w:rsidP="00851775">
      <w:pPr>
        <w:spacing w:after="0" w:line="240" w:lineRule="auto"/>
        <w:rPr>
          <w:rFonts w:ascii="Times New Roman" w:hAnsi="Times New Roman" w:cs="Times New Roman"/>
          <w:sz w:val="20"/>
          <w:szCs w:val="20"/>
        </w:rPr>
      </w:pPr>
      <w:r w:rsidRPr="00B30BF3">
        <w:rPr>
          <w:rFonts w:ascii="Times New Roman" w:hAnsi="Times New Roman" w:cs="Times New Roman"/>
          <w:b/>
          <w:sz w:val="20"/>
          <w:szCs w:val="20"/>
        </w:rPr>
        <w:t>Focus Area 3</w:t>
      </w:r>
      <w:r w:rsidR="00A360F2" w:rsidRPr="00B30BF3">
        <w:rPr>
          <w:rFonts w:ascii="Times New Roman" w:hAnsi="Times New Roman" w:cs="Times New Roman"/>
          <w:b/>
          <w:sz w:val="20"/>
          <w:szCs w:val="20"/>
        </w:rPr>
        <w:t>:  Influencing/Political Analysis</w:t>
      </w:r>
      <w:r w:rsidR="00B30BF3" w:rsidRPr="00B30BF3">
        <w:rPr>
          <w:rFonts w:ascii="Times New Roman" w:hAnsi="Times New Roman" w:cs="Times New Roman"/>
          <w:b/>
          <w:sz w:val="20"/>
          <w:szCs w:val="20"/>
        </w:rPr>
        <w:t>--</w:t>
      </w:r>
      <w:r w:rsidR="0031518C" w:rsidRPr="00B30BF3">
        <w:rPr>
          <w:rFonts w:ascii="Times New Roman" w:hAnsi="Times New Roman" w:cs="Times New Roman"/>
          <w:sz w:val="20"/>
          <w:szCs w:val="20"/>
        </w:rPr>
        <w:t>keep</w:t>
      </w:r>
      <w:r w:rsidR="0064374C" w:rsidRPr="00B30BF3">
        <w:rPr>
          <w:rFonts w:ascii="Times New Roman" w:hAnsi="Times New Roman" w:cs="Times New Roman"/>
          <w:sz w:val="20"/>
          <w:szCs w:val="20"/>
        </w:rPr>
        <w:t>s</w:t>
      </w:r>
      <w:r w:rsidR="00A360F2" w:rsidRPr="00B30BF3">
        <w:rPr>
          <w:rFonts w:ascii="Times New Roman" w:hAnsi="Times New Roman" w:cs="Times New Roman"/>
          <w:sz w:val="20"/>
          <w:szCs w:val="20"/>
        </w:rPr>
        <w:t xml:space="preserve"> track of our political landscape</w:t>
      </w:r>
      <w:r w:rsidR="00D563E9" w:rsidRPr="00B30BF3">
        <w:rPr>
          <w:rFonts w:ascii="Times New Roman" w:hAnsi="Times New Roman" w:cs="Times New Roman"/>
          <w:sz w:val="20"/>
          <w:szCs w:val="20"/>
        </w:rPr>
        <w:t>:</w:t>
      </w:r>
    </w:p>
    <w:p w:rsidR="00EB600C" w:rsidRPr="00B30BF3" w:rsidRDefault="00A360F2" w:rsidP="00D563E9">
      <w:pPr>
        <w:spacing w:after="0" w:line="240" w:lineRule="auto"/>
        <w:rPr>
          <w:rFonts w:ascii="Times New Roman" w:hAnsi="Times New Roman" w:cs="Times New Roman"/>
          <w:b/>
          <w:sz w:val="20"/>
          <w:szCs w:val="20"/>
        </w:rPr>
      </w:pPr>
      <w:r w:rsidRPr="00B30BF3">
        <w:rPr>
          <w:rFonts w:ascii="Times New Roman" w:hAnsi="Times New Roman" w:cs="Times New Roman"/>
          <w:sz w:val="20"/>
          <w:szCs w:val="20"/>
        </w:rPr>
        <w:t xml:space="preserve">  </w:t>
      </w:r>
    </w:p>
    <w:tbl>
      <w:tblPr>
        <w:tblStyle w:val="TableGrid"/>
        <w:tblW w:w="0" w:type="auto"/>
        <w:tblLayout w:type="fixed"/>
        <w:tblLook w:val="04A0" w:firstRow="1" w:lastRow="0" w:firstColumn="1" w:lastColumn="0" w:noHBand="0" w:noVBand="1"/>
      </w:tblPr>
      <w:tblGrid>
        <w:gridCol w:w="2538"/>
        <w:gridCol w:w="720"/>
        <w:gridCol w:w="7740"/>
      </w:tblGrid>
      <w:tr w:rsidR="00BE5AA2" w:rsidRPr="00B30BF3" w:rsidTr="004A1709">
        <w:trPr>
          <w:trHeight w:val="1322"/>
        </w:trPr>
        <w:tc>
          <w:tcPr>
            <w:tcW w:w="2538" w:type="dxa"/>
          </w:tcPr>
          <w:p w:rsidR="00BE5AA2" w:rsidRPr="00B30BF3" w:rsidRDefault="004A1709" w:rsidP="00BE5AA2">
            <w:pPr>
              <w:rPr>
                <w:rFonts w:ascii="Times New Roman" w:hAnsi="Times New Roman" w:cs="Times New Roman"/>
                <w:sz w:val="20"/>
                <w:szCs w:val="20"/>
              </w:rPr>
            </w:pPr>
            <w:r w:rsidRPr="00B30BF3">
              <w:rPr>
                <w:rFonts w:ascii="Times New Roman" w:hAnsi="Times New Roman" w:cs="Times New Roman"/>
                <w:sz w:val="20"/>
                <w:szCs w:val="20"/>
              </w:rPr>
              <w:t>State I</w:t>
            </w:r>
            <w:r w:rsidR="00BE5AA2" w:rsidRPr="00B30BF3">
              <w:rPr>
                <w:rFonts w:ascii="Times New Roman" w:hAnsi="Times New Roman" w:cs="Times New Roman"/>
                <w:sz w:val="20"/>
                <w:szCs w:val="20"/>
              </w:rPr>
              <w:t>ssues (All Aboard Florida)</w:t>
            </w:r>
          </w:p>
          <w:p w:rsidR="00BE5AA2" w:rsidRPr="00B30BF3" w:rsidRDefault="00BE5AA2" w:rsidP="009E2203">
            <w:pPr>
              <w:jc w:val="center"/>
              <w:rPr>
                <w:rFonts w:ascii="Times New Roman" w:hAnsi="Times New Roman" w:cs="Times New Roman"/>
                <w:sz w:val="20"/>
                <w:szCs w:val="20"/>
              </w:rPr>
            </w:pPr>
          </w:p>
        </w:tc>
        <w:tc>
          <w:tcPr>
            <w:tcW w:w="720" w:type="dxa"/>
          </w:tcPr>
          <w:p w:rsidR="00BE5AA2" w:rsidRPr="00B30BF3" w:rsidRDefault="00154324" w:rsidP="001B5F17">
            <w:pPr>
              <w:rPr>
                <w:rFonts w:ascii="Times New Roman" w:hAnsi="Times New Roman" w:cs="Times New Roman"/>
                <w:b/>
                <w:sz w:val="20"/>
                <w:szCs w:val="20"/>
                <w:highlight w:val="green"/>
              </w:rPr>
            </w:pPr>
            <w:r w:rsidRPr="00B30BF3">
              <w:rPr>
                <w:rFonts w:ascii="Times New Roman" w:hAnsi="Times New Roman" w:cs="Times New Roman"/>
                <w:b/>
                <w:noProof/>
                <w:sz w:val="20"/>
                <w:szCs w:val="20"/>
              </w:rPr>
              <w:drawing>
                <wp:inline distT="0" distB="0" distL="0" distR="0" wp14:anchorId="5AD239D9" wp14:editId="4E021C5D">
                  <wp:extent cx="171834" cy="330452"/>
                  <wp:effectExtent l="0" t="3175" r="0" b="0"/>
                  <wp:docPr id="38" name="Picture 38"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773" r="34227"/>
                          <a:stretch/>
                        </pic:blipFill>
                        <pic:spPr bwMode="auto">
                          <a:xfrm rot="16200000">
                            <a:off x="0" y="0"/>
                            <a:ext cx="175010" cy="336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BE5AA2" w:rsidRPr="00B30BF3" w:rsidRDefault="00BE5AA2" w:rsidP="00E00462">
            <w:pPr>
              <w:rPr>
                <w:rFonts w:ascii="Times New Roman" w:hAnsi="Times New Roman" w:cs="Times New Roman"/>
                <w:sz w:val="20"/>
                <w:szCs w:val="20"/>
              </w:rPr>
            </w:pPr>
            <w:r w:rsidRPr="00B30BF3">
              <w:rPr>
                <w:rFonts w:ascii="Times New Roman" w:hAnsi="Times New Roman" w:cs="Times New Roman"/>
                <w:sz w:val="20"/>
                <w:szCs w:val="20"/>
              </w:rPr>
              <w:t>All Aboard Florida continues to be a mixed bag in terms of the MIA getting some important cha</w:t>
            </w:r>
            <w:r w:rsidR="00B64AFD" w:rsidRPr="00B30BF3">
              <w:rPr>
                <w:rFonts w:ascii="Times New Roman" w:hAnsi="Times New Roman" w:cs="Times New Roman"/>
                <w:sz w:val="20"/>
                <w:szCs w:val="20"/>
              </w:rPr>
              <w:t xml:space="preserve">nges to protect our </w:t>
            </w:r>
            <w:r w:rsidR="00154324" w:rsidRPr="00B30BF3">
              <w:rPr>
                <w:rFonts w:ascii="Times New Roman" w:hAnsi="Times New Roman" w:cs="Times New Roman"/>
                <w:sz w:val="20"/>
                <w:szCs w:val="20"/>
              </w:rPr>
              <w:t>industry;</w:t>
            </w:r>
            <w:r w:rsidR="00B64AFD" w:rsidRPr="00B30BF3">
              <w:rPr>
                <w:rFonts w:ascii="Times New Roman" w:hAnsi="Times New Roman" w:cs="Times New Roman"/>
                <w:sz w:val="20"/>
                <w:szCs w:val="20"/>
              </w:rPr>
              <w:t xml:space="preserve"> </w:t>
            </w:r>
            <w:r w:rsidR="00E00462" w:rsidRPr="00B30BF3">
              <w:rPr>
                <w:rFonts w:ascii="Times New Roman" w:hAnsi="Times New Roman" w:cs="Times New Roman"/>
                <w:sz w:val="20"/>
                <w:szCs w:val="20"/>
              </w:rPr>
              <w:t>we are working with AAF for</w:t>
            </w:r>
            <w:r w:rsidR="00CE61B0" w:rsidRPr="00B30BF3">
              <w:rPr>
                <w:rFonts w:ascii="Times New Roman" w:hAnsi="Times New Roman" w:cs="Times New Roman"/>
                <w:sz w:val="20"/>
                <w:szCs w:val="20"/>
              </w:rPr>
              <w:t xml:space="preserve"> an</w:t>
            </w:r>
            <w:r w:rsidRPr="00B30BF3">
              <w:rPr>
                <w:rFonts w:ascii="Times New Roman" w:hAnsi="Times New Roman" w:cs="Times New Roman"/>
                <w:sz w:val="20"/>
                <w:szCs w:val="20"/>
              </w:rPr>
              <w:t xml:space="preserve"> alteration to the bridge on the Loxahatchee proposed by the Jupiter Inlet Navigation District </w:t>
            </w:r>
            <w:r w:rsidR="00E00462" w:rsidRPr="00B30BF3">
              <w:rPr>
                <w:rFonts w:ascii="Times New Roman" w:hAnsi="Times New Roman" w:cs="Times New Roman"/>
                <w:sz w:val="20"/>
                <w:szCs w:val="20"/>
              </w:rPr>
              <w:t xml:space="preserve">which </w:t>
            </w:r>
            <w:r w:rsidRPr="00B30BF3">
              <w:rPr>
                <w:rFonts w:ascii="Times New Roman" w:hAnsi="Times New Roman" w:cs="Times New Roman"/>
                <w:sz w:val="20"/>
                <w:szCs w:val="20"/>
              </w:rPr>
              <w:t>would allow 87% of the</w:t>
            </w:r>
            <w:r w:rsidR="000E2AF0">
              <w:rPr>
                <w:rFonts w:ascii="Times New Roman" w:hAnsi="Times New Roman" w:cs="Times New Roman"/>
                <w:sz w:val="20"/>
                <w:szCs w:val="20"/>
              </w:rPr>
              <w:t xml:space="preserve"> vessels that </w:t>
            </w:r>
            <w:r w:rsidR="00154324" w:rsidRPr="00B30BF3">
              <w:rPr>
                <w:rFonts w:ascii="Times New Roman" w:hAnsi="Times New Roman" w:cs="Times New Roman"/>
                <w:sz w:val="20"/>
                <w:szCs w:val="20"/>
              </w:rPr>
              <w:t>now transit</w:t>
            </w:r>
            <w:r w:rsidRPr="00B30BF3">
              <w:rPr>
                <w:rFonts w:ascii="Times New Roman" w:hAnsi="Times New Roman" w:cs="Times New Roman"/>
                <w:sz w:val="20"/>
                <w:szCs w:val="20"/>
              </w:rPr>
              <w:t xml:space="preserve"> the area to continue unaffected.  </w:t>
            </w:r>
            <w:r w:rsidR="00EF0C63" w:rsidRPr="00ED7EAA">
              <w:rPr>
                <w:rFonts w:ascii="Times New Roman" w:hAnsi="Times New Roman" w:cs="Times New Roman"/>
                <w:sz w:val="20"/>
                <w:szCs w:val="20"/>
              </w:rPr>
              <w:t>While the St Lucie River AAF proposal is not in PBC it does affect our members.  Hurricane evacuation, vessels coming from west coast for boat shows, and commercial barges and cranes for water access projects</w:t>
            </w:r>
            <w:r w:rsidR="00017010">
              <w:rPr>
                <w:rFonts w:ascii="Times New Roman" w:hAnsi="Times New Roman" w:cs="Times New Roman"/>
                <w:sz w:val="20"/>
                <w:szCs w:val="20"/>
              </w:rPr>
              <w:t xml:space="preserve"> use this important waterway.</w:t>
            </w:r>
            <w:r w:rsidR="00EF0C63" w:rsidRPr="00ED7EAA">
              <w:rPr>
                <w:rFonts w:ascii="Times New Roman" w:hAnsi="Times New Roman" w:cs="Times New Roman"/>
                <w:sz w:val="20"/>
                <w:szCs w:val="20"/>
              </w:rPr>
              <w:t>.</w:t>
            </w:r>
          </w:p>
        </w:tc>
      </w:tr>
      <w:tr w:rsidR="00BE5AA2" w:rsidRPr="00B30BF3" w:rsidTr="00ED7EAA">
        <w:trPr>
          <w:trHeight w:val="1835"/>
        </w:trPr>
        <w:tc>
          <w:tcPr>
            <w:tcW w:w="2538" w:type="dxa"/>
          </w:tcPr>
          <w:p w:rsidR="00BE5AA2" w:rsidRPr="00B30BF3" w:rsidRDefault="00B30BF3" w:rsidP="00CE783D">
            <w:pPr>
              <w:rPr>
                <w:rFonts w:ascii="Times New Roman" w:hAnsi="Times New Roman" w:cs="Times New Roman"/>
                <w:sz w:val="20"/>
                <w:szCs w:val="20"/>
              </w:rPr>
            </w:pPr>
            <w:r w:rsidRPr="00B30BF3">
              <w:rPr>
                <w:rFonts w:ascii="Times New Roman" w:hAnsi="Times New Roman" w:cs="Times New Roman"/>
                <w:sz w:val="20"/>
                <w:szCs w:val="20"/>
              </w:rPr>
              <w:t>State I</w:t>
            </w:r>
            <w:r w:rsidR="00BE5AA2" w:rsidRPr="00B30BF3">
              <w:rPr>
                <w:rFonts w:ascii="Times New Roman" w:hAnsi="Times New Roman" w:cs="Times New Roman"/>
                <w:sz w:val="20"/>
                <w:szCs w:val="20"/>
              </w:rPr>
              <w:t>ssues (Boating Safety Initiatives)</w:t>
            </w:r>
          </w:p>
          <w:p w:rsidR="00BE5AA2" w:rsidRPr="00B30BF3" w:rsidRDefault="00BE5AA2" w:rsidP="009E2203">
            <w:pPr>
              <w:jc w:val="center"/>
              <w:rPr>
                <w:rFonts w:ascii="Times New Roman" w:hAnsi="Times New Roman" w:cs="Times New Roman"/>
                <w:sz w:val="20"/>
                <w:szCs w:val="20"/>
              </w:rPr>
            </w:pPr>
          </w:p>
        </w:tc>
        <w:tc>
          <w:tcPr>
            <w:tcW w:w="720" w:type="dxa"/>
          </w:tcPr>
          <w:p w:rsidR="00BE5AA2" w:rsidRPr="00B30BF3" w:rsidRDefault="001F5A80" w:rsidP="00CD2183">
            <w:pPr>
              <w:pStyle w:val="ListParagraph"/>
              <w:ind w:left="0"/>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1839B1B2" wp14:editId="7862BEF8">
                  <wp:extent cx="168377" cy="343667"/>
                  <wp:effectExtent l="7620" t="0" r="0" b="0"/>
                  <wp:docPr id="2" name="Picture 2"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BE5AA2" w:rsidRPr="00B30BF3" w:rsidRDefault="00AC23EC" w:rsidP="00AD0B45">
            <w:pPr>
              <w:autoSpaceDE w:val="0"/>
              <w:autoSpaceDN w:val="0"/>
              <w:adjustRightInd w:val="0"/>
              <w:rPr>
                <w:rFonts w:ascii="Times New Roman" w:hAnsi="Times New Roman" w:cs="Times New Roman"/>
                <w:sz w:val="20"/>
                <w:szCs w:val="20"/>
              </w:rPr>
            </w:pPr>
            <w:r w:rsidRPr="00B30BF3">
              <w:rPr>
                <w:rFonts w:ascii="Times New Roman" w:hAnsi="Times New Roman" w:cs="Times New Roman"/>
                <w:sz w:val="20"/>
                <w:szCs w:val="20"/>
              </w:rPr>
              <w:t>In 2016 w</w:t>
            </w:r>
            <w:r w:rsidR="00AD0B45" w:rsidRPr="00B30BF3">
              <w:rPr>
                <w:rFonts w:ascii="Times New Roman" w:hAnsi="Times New Roman" w:cs="Times New Roman"/>
                <w:sz w:val="20"/>
                <w:szCs w:val="20"/>
              </w:rPr>
              <w:t>e successfully lobbied to defeat a bill that would h</w:t>
            </w:r>
            <w:r w:rsidR="00DF267E" w:rsidRPr="00B30BF3">
              <w:rPr>
                <w:rFonts w:ascii="Times New Roman" w:hAnsi="Times New Roman" w:cs="Times New Roman"/>
                <w:sz w:val="20"/>
                <w:szCs w:val="20"/>
              </w:rPr>
              <w:t>ave increased the age of vessel</w:t>
            </w:r>
            <w:r w:rsidRPr="00B30BF3">
              <w:rPr>
                <w:rFonts w:ascii="Times New Roman" w:hAnsi="Times New Roman" w:cs="Times New Roman"/>
                <w:sz w:val="20"/>
                <w:szCs w:val="20"/>
              </w:rPr>
              <w:t xml:space="preserve"> </w:t>
            </w:r>
            <w:r w:rsidR="00AD0B45" w:rsidRPr="00B30BF3">
              <w:rPr>
                <w:rFonts w:ascii="Times New Roman" w:hAnsi="Times New Roman" w:cs="Times New Roman"/>
                <w:sz w:val="20"/>
                <w:szCs w:val="20"/>
              </w:rPr>
              <w:t>operation from 14 years of a</w:t>
            </w:r>
            <w:r w:rsidRPr="00B30BF3">
              <w:rPr>
                <w:rFonts w:ascii="Times New Roman" w:hAnsi="Times New Roman" w:cs="Times New Roman"/>
                <w:sz w:val="20"/>
                <w:szCs w:val="20"/>
              </w:rPr>
              <w:t xml:space="preserve">ge to 16 years of age.  We </w:t>
            </w:r>
            <w:r w:rsidR="00DF267E" w:rsidRPr="00B30BF3">
              <w:rPr>
                <w:rFonts w:ascii="Times New Roman" w:hAnsi="Times New Roman" w:cs="Times New Roman"/>
                <w:sz w:val="20"/>
                <w:szCs w:val="20"/>
              </w:rPr>
              <w:t>lobbied to defeat</w:t>
            </w:r>
            <w:r w:rsidR="00AD0B45" w:rsidRPr="00B30BF3">
              <w:rPr>
                <w:rFonts w:ascii="Times New Roman" w:hAnsi="Times New Roman" w:cs="Times New Roman"/>
                <w:sz w:val="20"/>
                <w:szCs w:val="20"/>
              </w:rPr>
              <w:t xml:space="preserve"> a</w:t>
            </w:r>
            <w:r w:rsidR="008C58A8" w:rsidRPr="00B30BF3">
              <w:rPr>
                <w:rFonts w:ascii="Times New Roman" w:hAnsi="Times New Roman" w:cs="Times New Roman"/>
                <w:sz w:val="20"/>
                <w:szCs w:val="20"/>
              </w:rPr>
              <w:t>nother</w:t>
            </w:r>
            <w:r w:rsidR="00AD0B45" w:rsidRPr="00B30BF3">
              <w:rPr>
                <w:rFonts w:ascii="Times New Roman" w:hAnsi="Times New Roman" w:cs="Times New Roman"/>
                <w:sz w:val="20"/>
                <w:szCs w:val="20"/>
              </w:rPr>
              <w:t xml:space="preserve"> bill </w:t>
            </w:r>
            <w:r w:rsidR="00DF267E" w:rsidRPr="00B30BF3">
              <w:rPr>
                <w:rFonts w:ascii="Times New Roman" w:hAnsi="Times New Roman" w:cs="Times New Roman"/>
                <w:sz w:val="20"/>
                <w:szCs w:val="20"/>
              </w:rPr>
              <w:t xml:space="preserve">that would have </w:t>
            </w:r>
            <w:r w:rsidR="00AD0B45" w:rsidRPr="00B30BF3">
              <w:rPr>
                <w:rFonts w:ascii="Times New Roman" w:hAnsi="Times New Roman" w:cs="Times New Roman"/>
                <w:sz w:val="20"/>
                <w:szCs w:val="20"/>
              </w:rPr>
              <w:t>revi</w:t>
            </w:r>
            <w:r w:rsidR="00DF267E" w:rsidRPr="00B30BF3">
              <w:rPr>
                <w:rFonts w:ascii="Times New Roman" w:hAnsi="Times New Roman" w:cs="Times New Roman"/>
                <w:sz w:val="20"/>
                <w:szCs w:val="20"/>
              </w:rPr>
              <w:t>sed</w:t>
            </w:r>
            <w:r w:rsidR="00AD0B45" w:rsidRPr="00B30BF3">
              <w:rPr>
                <w:rFonts w:ascii="Times New Roman" w:hAnsi="Times New Roman" w:cs="Times New Roman"/>
                <w:sz w:val="20"/>
                <w:szCs w:val="20"/>
              </w:rPr>
              <w:t xml:space="preserve"> the requirements for boating safety </w:t>
            </w:r>
            <w:r w:rsidR="00DF267E" w:rsidRPr="00B30BF3">
              <w:rPr>
                <w:rFonts w:ascii="Times New Roman" w:hAnsi="Times New Roman" w:cs="Times New Roman"/>
                <w:sz w:val="20"/>
                <w:szCs w:val="20"/>
              </w:rPr>
              <w:t>identification cards that removed</w:t>
            </w:r>
            <w:r w:rsidR="00AD0B45" w:rsidRPr="00B30BF3">
              <w:rPr>
                <w:rFonts w:ascii="Times New Roman" w:hAnsi="Times New Roman" w:cs="Times New Roman"/>
                <w:sz w:val="20"/>
                <w:szCs w:val="20"/>
              </w:rPr>
              <w:t xml:space="preserve"> an exemption for a person who is</w:t>
            </w:r>
            <w:r w:rsidR="00DF267E" w:rsidRPr="00B30BF3">
              <w:rPr>
                <w:rFonts w:ascii="Times New Roman" w:hAnsi="Times New Roman" w:cs="Times New Roman"/>
                <w:sz w:val="20"/>
                <w:szCs w:val="20"/>
              </w:rPr>
              <w:t xml:space="preserve"> </w:t>
            </w:r>
            <w:r w:rsidR="00AD0B45" w:rsidRPr="00B30BF3">
              <w:rPr>
                <w:rFonts w:ascii="Times New Roman" w:hAnsi="Times New Roman" w:cs="Times New Roman"/>
                <w:sz w:val="20"/>
                <w:szCs w:val="20"/>
              </w:rPr>
              <w:t>accompanied in the vessel by a person who</w:t>
            </w:r>
            <w:r w:rsidR="00DF267E" w:rsidRPr="00B30BF3">
              <w:rPr>
                <w:rFonts w:ascii="Times New Roman" w:hAnsi="Times New Roman" w:cs="Times New Roman"/>
                <w:sz w:val="20"/>
                <w:szCs w:val="20"/>
              </w:rPr>
              <w:t xml:space="preserve"> is otherwise exempt from the</w:t>
            </w:r>
            <w:r w:rsidR="00AD0B45" w:rsidRPr="00B30BF3">
              <w:rPr>
                <w:rFonts w:ascii="Times New Roman" w:hAnsi="Times New Roman" w:cs="Times New Roman"/>
                <w:sz w:val="20"/>
                <w:szCs w:val="20"/>
              </w:rPr>
              <w:t xml:space="preserve"> requirements or who</w:t>
            </w:r>
            <w:r w:rsidR="00DF267E" w:rsidRPr="00B30BF3">
              <w:rPr>
                <w:rFonts w:ascii="Times New Roman" w:hAnsi="Times New Roman" w:cs="Times New Roman"/>
                <w:sz w:val="20"/>
                <w:szCs w:val="20"/>
              </w:rPr>
              <w:t xml:space="preserve"> </w:t>
            </w:r>
            <w:r w:rsidR="00AD0B45" w:rsidRPr="00B30BF3">
              <w:rPr>
                <w:rFonts w:ascii="Times New Roman" w:hAnsi="Times New Roman" w:cs="Times New Roman"/>
                <w:sz w:val="20"/>
                <w:szCs w:val="20"/>
              </w:rPr>
              <w:t>holds a valid identification card, is 18 years of age or older, and is attendant to the operation of the vessel and responsible for the vessel’s safe operation.</w:t>
            </w:r>
            <w:r w:rsidR="000E2AF0" w:rsidRPr="007352B5">
              <w:rPr>
                <w:rFonts w:asciiTheme="majorHAnsi" w:hAnsiTheme="majorHAnsi" w:cs="Arvo"/>
                <w:color w:val="0000FF"/>
                <w:sz w:val="16"/>
                <w:szCs w:val="16"/>
              </w:rPr>
              <w:t xml:space="preserve"> </w:t>
            </w:r>
            <w:r w:rsidR="000E2AF0" w:rsidRPr="00ED7EAA">
              <w:rPr>
                <w:rFonts w:ascii="Times New Roman" w:hAnsi="Times New Roman" w:cs="Times New Roman"/>
                <w:sz w:val="20"/>
                <w:szCs w:val="20"/>
              </w:rPr>
              <w:t>W</w:t>
            </w:r>
            <w:r w:rsidR="00017010">
              <w:rPr>
                <w:rFonts w:ascii="Times New Roman" w:hAnsi="Times New Roman" w:cs="Times New Roman"/>
                <w:sz w:val="20"/>
                <w:szCs w:val="20"/>
              </w:rPr>
              <w:t>in addition w</w:t>
            </w:r>
            <w:r w:rsidR="00ED7EAA" w:rsidRPr="00ED7EAA">
              <w:rPr>
                <w:rFonts w:ascii="Times New Roman" w:hAnsi="Times New Roman" w:cs="Times New Roman"/>
                <w:sz w:val="20"/>
                <w:szCs w:val="20"/>
              </w:rPr>
              <w:t>e w</w:t>
            </w:r>
            <w:r w:rsidR="000E2AF0" w:rsidRPr="00ED7EAA">
              <w:rPr>
                <w:rFonts w:ascii="Times New Roman" w:hAnsi="Times New Roman" w:cs="Times New Roman"/>
                <w:sz w:val="20"/>
                <w:szCs w:val="20"/>
              </w:rPr>
              <w:t>ill be working on a bill to correct a safety issue that arose from legislation passed last year.</w:t>
            </w:r>
          </w:p>
        </w:tc>
      </w:tr>
      <w:tr w:rsidR="00BE5AA2" w:rsidRPr="00B30BF3" w:rsidTr="00ED7EAA">
        <w:trPr>
          <w:trHeight w:val="1430"/>
        </w:trPr>
        <w:tc>
          <w:tcPr>
            <w:tcW w:w="2538" w:type="dxa"/>
          </w:tcPr>
          <w:p w:rsidR="00BE5AA2" w:rsidRPr="00B30BF3" w:rsidRDefault="00B30BF3" w:rsidP="00BE5AA2">
            <w:pPr>
              <w:rPr>
                <w:rFonts w:ascii="Times New Roman" w:hAnsi="Times New Roman" w:cs="Times New Roman"/>
                <w:sz w:val="20"/>
                <w:szCs w:val="20"/>
              </w:rPr>
            </w:pPr>
            <w:r w:rsidRPr="00B30BF3">
              <w:rPr>
                <w:rFonts w:ascii="Times New Roman" w:hAnsi="Times New Roman" w:cs="Times New Roman"/>
                <w:sz w:val="20"/>
                <w:szCs w:val="20"/>
              </w:rPr>
              <w:t>State I</w:t>
            </w:r>
            <w:r w:rsidR="00BE5AA2" w:rsidRPr="00B30BF3">
              <w:rPr>
                <w:rFonts w:ascii="Times New Roman" w:hAnsi="Times New Roman" w:cs="Times New Roman"/>
                <w:sz w:val="20"/>
                <w:szCs w:val="20"/>
              </w:rPr>
              <w:t>ssues (Derelict</w:t>
            </w:r>
            <w:r w:rsidRPr="00B30BF3">
              <w:rPr>
                <w:rFonts w:ascii="Times New Roman" w:hAnsi="Times New Roman" w:cs="Times New Roman"/>
                <w:sz w:val="20"/>
                <w:szCs w:val="20"/>
              </w:rPr>
              <w:t>/At R</w:t>
            </w:r>
            <w:r w:rsidR="00DF267E" w:rsidRPr="00B30BF3">
              <w:rPr>
                <w:rFonts w:ascii="Times New Roman" w:hAnsi="Times New Roman" w:cs="Times New Roman"/>
                <w:sz w:val="20"/>
                <w:szCs w:val="20"/>
              </w:rPr>
              <w:t>isk</w:t>
            </w:r>
            <w:r w:rsidR="00BE5AA2" w:rsidRPr="00B30BF3">
              <w:rPr>
                <w:rFonts w:ascii="Times New Roman" w:hAnsi="Times New Roman" w:cs="Times New Roman"/>
                <w:sz w:val="20"/>
                <w:szCs w:val="20"/>
              </w:rPr>
              <w:t xml:space="preserve"> Vessels)</w:t>
            </w:r>
          </w:p>
          <w:p w:rsidR="00BE5AA2" w:rsidRPr="00B30BF3" w:rsidRDefault="00BE5AA2" w:rsidP="009E2203">
            <w:pPr>
              <w:jc w:val="center"/>
              <w:rPr>
                <w:rFonts w:ascii="Times New Roman" w:hAnsi="Times New Roman" w:cs="Times New Roman"/>
                <w:sz w:val="20"/>
                <w:szCs w:val="20"/>
              </w:rPr>
            </w:pPr>
          </w:p>
        </w:tc>
        <w:tc>
          <w:tcPr>
            <w:tcW w:w="720" w:type="dxa"/>
          </w:tcPr>
          <w:p w:rsidR="00BE5AA2" w:rsidRPr="00B30BF3" w:rsidRDefault="00DF267E" w:rsidP="001B5F17">
            <w:pPr>
              <w:rPr>
                <w:rFonts w:ascii="Times New Roman" w:hAnsi="Times New Roman" w:cs="Times New Roman"/>
                <w:b/>
                <w:sz w:val="20"/>
                <w:szCs w:val="20"/>
                <w:highlight w:val="green"/>
              </w:rPr>
            </w:pPr>
            <w:r w:rsidRPr="00B30BF3">
              <w:rPr>
                <w:rFonts w:ascii="Times New Roman" w:hAnsi="Times New Roman" w:cs="Times New Roman"/>
                <w:b/>
                <w:noProof/>
                <w:sz w:val="20"/>
                <w:szCs w:val="20"/>
              </w:rPr>
              <w:drawing>
                <wp:inline distT="0" distB="0" distL="0" distR="0" wp14:anchorId="1CB83B97" wp14:editId="62D2DF81">
                  <wp:extent cx="168377" cy="343667"/>
                  <wp:effectExtent l="7620" t="0" r="0" b="0"/>
                  <wp:docPr id="3" name="Picture 3"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EF0C63" w:rsidRPr="00ED7EAA" w:rsidRDefault="00BE5AA2" w:rsidP="00DF267E">
            <w:pPr>
              <w:autoSpaceDE w:val="0"/>
              <w:autoSpaceDN w:val="0"/>
              <w:adjustRightInd w:val="0"/>
              <w:rPr>
                <w:rFonts w:ascii="Times New Roman" w:hAnsi="Times New Roman" w:cs="Times New Roman"/>
                <w:sz w:val="20"/>
                <w:szCs w:val="20"/>
              </w:rPr>
            </w:pPr>
            <w:r w:rsidRPr="00B30BF3">
              <w:rPr>
                <w:rFonts w:ascii="Times New Roman" w:hAnsi="Times New Roman" w:cs="Times New Roman"/>
                <w:sz w:val="20"/>
                <w:szCs w:val="20"/>
              </w:rPr>
              <w:t>Derelict vess</w:t>
            </w:r>
            <w:r w:rsidR="004A1709" w:rsidRPr="00B30BF3">
              <w:rPr>
                <w:rFonts w:ascii="Times New Roman" w:hAnsi="Times New Roman" w:cs="Times New Roman"/>
                <w:sz w:val="20"/>
                <w:szCs w:val="20"/>
              </w:rPr>
              <w:t>els are a problem that continues</w:t>
            </w:r>
            <w:r w:rsidRPr="00B30BF3">
              <w:rPr>
                <w:rFonts w:ascii="Times New Roman" w:hAnsi="Times New Roman" w:cs="Times New Roman"/>
                <w:sz w:val="20"/>
                <w:szCs w:val="20"/>
              </w:rPr>
              <w:t xml:space="preserve"> to plague our waterways. </w:t>
            </w:r>
            <w:r w:rsidR="000E2AF0">
              <w:rPr>
                <w:rFonts w:ascii="Times New Roman" w:hAnsi="Times New Roman" w:cs="Times New Roman"/>
                <w:sz w:val="20"/>
                <w:szCs w:val="20"/>
              </w:rPr>
              <w:t xml:space="preserve"> Our Governmental Affairs Committee</w:t>
            </w:r>
            <w:r w:rsidR="00AD0B45" w:rsidRPr="00B30BF3">
              <w:rPr>
                <w:rFonts w:ascii="Times New Roman" w:hAnsi="Times New Roman" w:cs="Times New Roman"/>
                <w:sz w:val="20"/>
                <w:szCs w:val="20"/>
              </w:rPr>
              <w:t xml:space="preserve"> was successful in lobbying the state to</w:t>
            </w:r>
            <w:r w:rsidR="00DF267E" w:rsidRPr="00B30BF3">
              <w:rPr>
                <w:rFonts w:ascii="Times New Roman" w:hAnsi="Times New Roman" w:cs="Times New Roman"/>
                <w:sz w:val="20"/>
                <w:szCs w:val="20"/>
              </w:rPr>
              <w:t xml:space="preserve"> pass a bill that makes it illegal for vessels in neglected or deteriorating condition from reaching a likely and foreseeable state of disrepair and becoming derelict.</w:t>
            </w:r>
            <w:r w:rsidR="000E2AF0">
              <w:rPr>
                <w:rFonts w:asciiTheme="majorHAnsi" w:hAnsiTheme="majorHAnsi"/>
                <w:color w:val="0000FF"/>
                <w:sz w:val="16"/>
                <w:szCs w:val="16"/>
              </w:rPr>
              <w:t xml:space="preserve"> </w:t>
            </w:r>
            <w:r w:rsidR="000E2AF0" w:rsidRPr="00ED7EAA">
              <w:rPr>
                <w:rFonts w:ascii="Times New Roman" w:hAnsi="Times New Roman" w:cs="Times New Roman"/>
                <w:sz w:val="20"/>
                <w:szCs w:val="20"/>
              </w:rPr>
              <w:t xml:space="preserve">We were also instrumental in assisting FWC to include </w:t>
            </w:r>
          </w:p>
          <w:p w:rsidR="00BE5AA2" w:rsidRPr="00B30BF3" w:rsidRDefault="00EF0C63" w:rsidP="00DF267E">
            <w:pPr>
              <w:autoSpaceDE w:val="0"/>
              <w:autoSpaceDN w:val="0"/>
              <w:adjustRightInd w:val="0"/>
              <w:rPr>
                <w:rFonts w:ascii="Times New Roman" w:hAnsi="Times New Roman" w:cs="Times New Roman"/>
                <w:sz w:val="20"/>
                <w:szCs w:val="20"/>
              </w:rPr>
            </w:pPr>
            <w:r w:rsidRPr="00ED7EAA">
              <w:rPr>
                <w:rFonts w:ascii="Times New Roman" w:hAnsi="Times New Roman" w:cs="Times New Roman"/>
                <w:sz w:val="20"/>
                <w:szCs w:val="20"/>
              </w:rPr>
              <w:t>$1,400,000 in</w:t>
            </w:r>
            <w:r w:rsidR="000E2AF0" w:rsidRPr="00ED7EAA">
              <w:rPr>
                <w:rFonts w:ascii="Times New Roman" w:hAnsi="Times New Roman" w:cs="Times New Roman"/>
                <w:sz w:val="20"/>
                <w:szCs w:val="20"/>
              </w:rPr>
              <w:t xml:space="preserve"> the budget for </w:t>
            </w:r>
            <w:r w:rsidR="00ED7EAA" w:rsidRPr="00ED7EAA">
              <w:rPr>
                <w:rFonts w:ascii="Times New Roman" w:hAnsi="Times New Roman" w:cs="Times New Roman"/>
                <w:sz w:val="20"/>
                <w:szCs w:val="20"/>
              </w:rPr>
              <w:t>Derelict vessel removal funding.  In 2016 twenty six</w:t>
            </w:r>
            <w:r w:rsidR="000E2AF0" w:rsidRPr="00ED7EAA">
              <w:rPr>
                <w:rFonts w:ascii="Times New Roman" w:hAnsi="Times New Roman" w:cs="Times New Roman"/>
                <w:sz w:val="20"/>
                <w:szCs w:val="20"/>
              </w:rPr>
              <w:t xml:space="preserve"> vessels on</w:t>
            </w:r>
            <w:r w:rsidR="00ED7EAA" w:rsidRPr="00ED7EAA">
              <w:rPr>
                <w:rFonts w:ascii="Times New Roman" w:hAnsi="Times New Roman" w:cs="Times New Roman"/>
                <w:sz w:val="20"/>
                <w:szCs w:val="20"/>
              </w:rPr>
              <w:t xml:space="preserve"> the</w:t>
            </w:r>
            <w:r w:rsidR="000E2AF0" w:rsidRPr="00ED7EAA">
              <w:rPr>
                <w:rFonts w:ascii="Times New Roman" w:hAnsi="Times New Roman" w:cs="Times New Roman"/>
                <w:sz w:val="20"/>
                <w:szCs w:val="20"/>
              </w:rPr>
              <w:t xml:space="preserve"> list </w:t>
            </w:r>
            <w:r w:rsidR="00ED7EAA" w:rsidRPr="00ED7EAA">
              <w:rPr>
                <w:rFonts w:ascii="Times New Roman" w:hAnsi="Times New Roman" w:cs="Times New Roman"/>
                <w:sz w:val="20"/>
                <w:szCs w:val="20"/>
              </w:rPr>
              <w:t>were removed in PBC</w:t>
            </w:r>
            <w:r w:rsidR="000E2AF0" w:rsidRPr="00ED7EAA">
              <w:rPr>
                <w:rFonts w:ascii="Times New Roman" w:hAnsi="Times New Roman" w:cs="Times New Roman"/>
                <w:sz w:val="20"/>
                <w:szCs w:val="20"/>
              </w:rPr>
              <w:t xml:space="preserve"> under this program.</w:t>
            </w:r>
          </w:p>
        </w:tc>
      </w:tr>
      <w:tr w:rsidR="007136F2" w:rsidRPr="00B30BF3" w:rsidTr="00851775">
        <w:tc>
          <w:tcPr>
            <w:tcW w:w="2538" w:type="dxa"/>
          </w:tcPr>
          <w:p w:rsidR="007136F2" w:rsidRPr="00B30BF3" w:rsidRDefault="00B30BF3" w:rsidP="00BE5AA2">
            <w:pPr>
              <w:rPr>
                <w:rFonts w:ascii="Times New Roman" w:hAnsi="Times New Roman" w:cs="Times New Roman"/>
                <w:sz w:val="20"/>
                <w:szCs w:val="20"/>
              </w:rPr>
            </w:pPr>
            <w:r w:rsidRPr="00B30BF3">
              <w:rPr>
                <w:rFonts w:ascii="Times New Roman" w:hAnsi="Times New Roman" w:cs="Times New Roman"/>
                <w:sz w:val="20"/>
                <w:szCs w:val="20"/>
              </w:rPr>
              <w:t>State I</w:t>
            </w:r>
            <w:r w:rsidR="007136F2" w:rsidRPr="00B30BF3">
              <w:rPr>
                <w:rFonts w:ascii="Times New Roman" w:hAnsi="Times New Roman" w:cs="Times New Roman"/>
                <w:sz w:val="20"/>
                <w:szCs w:val="20"/>
              </w:rPr>
              <w:t>ssues (Anchoring)</w:t>
            </w:r>
          </w:p>
        </w:tc>
        <w:tc>
          <w:tcPr>
            <w:tcW w:w="720" w:type="dxa"/>
          </w:tcPr>
          <w:p w:rsidR="007136F2" w:rsidRPr="00B30BF3" w:rsidRDefault="007136F2" w:rsidP="001B5F17">
            <w:pP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4ED5406D" wp14:editId="66156E9C">
                  <wp:extent cx="168377" cy="343667"/>
                  <wp:effectExtent l="7620" t="0" r="0" b="0"/>
                  <wp:docPr id="4" name="Picture 4"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7136F2" w:rsidRPr="00B30BF3" w:rsidRDefault="007136F2" w:rsidP="007136F2">
            <w:pPr>
              <w:autoSpaceDE w:val="0"/>
              <w:autoSpaceDN w:val="0"/>
              <w:adjustRightInd w:val="0"/>
              <w:rPr>
                <w:rFonts w:ascii="Times New Roman" w:hAnsi="Times New Roman" w:cs="Times New Roman"/>
                <w:sz w:val="20"/>
                <w:szCs w:val="20"/>
              </w:rPr>
            </w:pPr>
            <w:r w:rsidRPr="00B30BF3">
              <w:rPr>
                <w:rFonts w:ascii="Times New Roman" w:hAnsi="Times New Roman" w:cs="Times New Roman"/>
                <w:sz w:val="20"/>
                <w:szCs w:val="20"/>
              </w:rPr>
              <w:t>We successfully lobbied to prevent a boating recreational zone from being established in Palm Beach County. The Zone would have prohibited a person from anchoring a vessel at any time between the hours from</w:t>
            </w:r>
            <w:r w:rsidR="00B30BF3" w:rsidRPr="00B30BF3">
              <w:rPr>
                <w:rFonts w:ascii="Times New Roman" w:hAnsi="Times New Roman" w:cs="Times New Roman"/>
                <w:sz w:val="20"/>
                <w:szCs w:val="20"/>
              </w:rPr>
              <w:t xml:space="preserve"> </w:t>
            </w:r>
            <w:r w:rsidR="008C58A8" w:rsidRPr="00B30BF3">
              <w:rPr>
                <w:rFonts w:ascii="Times New Roman" w:hAnsi="Times New Roman" w:cs="Times New Roman"/>
                <w:sz w:val="20"/>
                <w:szCs w:val="20"/>
              </w:rPr>
              <w:t>one-half</w:t>
            </w:r>
            <w:r w:rsidRPr="00B30BF3">
              <w:rPr>
                <w:rFonts w:ascii="Times New Roman" w:hAnsi="Times New Roman" w:cs="Times New Roman"/>
                <w:sz w:val="20"/>
                <w:szCs w:val="20"/>
              </w:rPr>
              <w:t xml:space="preserve"> hour after sunset to one-half hour before sunrise in any such area.</w:t>
            </w:r>
            <w:r w:rsidR="000E2AF0">
              <w:rPr>
                <w:rFonts w:asciiTheme="majorHAnsi" w:hAnsiTheme="majorHAnsi" w:cs="Arvo"/>
                <w:color w:val="0000FF"/>
                <w:sz w:val="16"/>
                <w:szCs w:val="16"/>
              </w:rPr>
              <w:t xml:space="preserve"> </w:t>
            </w:r>
            <w:r w:rsidR="000E2AF0" w:rsidRPr="00ED7EAA">
              <w:rPr>
                <w:rFonts w:ascii="Times New Roman" w:hAnsi="Times New Roman" w:cs="Times New Roman"/>
                <w:sz w:val="20"/>
                <w:szCs w:val="20"/>
              </w:rPr>
              <w:t xml:space="preserve">We will continue to monitor this issue in the upcoming legislative session to minimize </w:t>
            </w:r>
            <w:r w:rsidR="00017010">
              <w:rPr>
                <w:rFonts w:ascii="Times New Roman" w:hAnsi="Times New Roman" w:cs="Times New Roman"/>
                <w:sz w:val="20"/>
                <w:szCs w:val="20"/>
              </w:rPr>
              <w:t xml:space="preserve">any </w:t>
            </w:r>
            <w:r w:rsidR="000E2AF0" w:rsidRPr="00ED7EAA">
              <w:rPr>
                <w:rFonts w:ascii="Times New Roman" w:hAnsi="Times New Roman" w:cs="Times New Roman"/>
                <w:sz w:val="20"/>
                <w:szCs w:val="20"/>
              </w:rPr>
              <w:t>negative affects to recreational boating and fishing.</w:t>
            </w:r>
            <w:r w:rsidR="000E2AF0" w:rsidRPr="00ED7EAA">
              <w:rPr>
                <w:rFonts w:asciiTheme="majorHAnsi" w:hAnsiTheme="majorHAnsi" w:cs="Arvo"/>
                <w:sz w:val="16"/>
                <w:szCs w:val="16"/>
              </w:rPr>
              <w:t xml:space="preserve">   </w:t>
            </w:r>
          </w:p>
        </w:tc>
      </w:tr>
      <w:tr w:rsidR="00BE5AA2" w:rsidRPr="00B30BF3" w:rsidTr="00851775">
        <w:trPr>
          <w:trHeight w:val="431"/>
        </w:trPr>
        <w:tc>
          <w:tcPr>
            <w:tcW w:w="2538" w:type="dxa"/>
          </w:tcPr>
          <w:p w:rsidR="00D66198" w:rsidRPr="00B30BF3" w:rsidRDefault="00744967" w:rsidP="00D66198">
            <w:pPr>
              <w:rPr>
                <w:rFonts w:ascii="Times New Roman" w:hAnsi="Times New Roman" w:cs="Times New Roman"/>
                <w:sz w:val="20"/>
                <w:szCs w:val="20"/>
              </w:rPr>
            </w:pPr>
            <w:r>
              <w:rPr>
                <w:rFonts w:ascii="Times New Roman" w:hAnsi="Times New Roman" w:cs="Times New Roman"/>
                <w:sz w:val="20"/>
                <w:szCs w:val="20"/>
              </w:rPr>
              <w:t>Artificial Reef Committee</w:t>
            </w:r>
          </w:p>
          <w:p w:rsidR="00BE5AA2" w:rsidRPr="00B30BF3" w:rsidRDefault="00BE5AA2" w:rsidP="009E2203">
            <w:pPr>
              <w:jc w:val="center"/>
              <w:rPr>
                <w:rFonts w:ascii="Times New Roman" w:hAnsi="Times New Roman" w:cs="Times New Roman"/>
                <w:sz w:val="20"/>
                <w:szCs w:val="20"/>
              </w:rPr>
            </w:pPr>
          </w:p>
        </w:tc>
        <w:tc>
          <w:tcPr>
            <w:tcW w:w="720" w:type="dxa"/>
          </w:tcPr>
          <w:p w:rsidR="00BE5AA2" w:rsidRPr="00B30BF3" w:rsidRDefault="00154324" w:rsidP="00AA1122">
            <w:pPr>
              <w:jc w:val="center"/>
              <w:rPr>
                <w:rFonts w:ascii="Times New Roman" w:hAnsi="Times New Roman" w:cs="Times New Roman"/>
                <w:b/>
                <w:sz w:val="20"/>
                <w:szCs w:val="20"/>
                <w:highlight w:val="green"/>
              </w:rPr>
            </w:pPr>
            <w:r w:rsidRPr="00B30BF3">
              <w:rPr>
                <w:rFonts w:ascii="Times New Roman" w:hAnsi="Times New Roman" w:cs="Times New Roman"/>
                <w:b/>
                <w:noProof/>
                <w:sz w:val="20"/>
                <w:szCs w:val="20"/>
              </w:rPr>
              <w:drawing>
                <wp:inline distT="0" distB="0" distL="0" distR="0" wp14:anchorId="5F414EC8" wp14:editId="67782F03">
                  <wp:extent cx="168377" cy="343667"/>
                  <wp:effectExtent l="7620" t="0" r="0" b="0"/>
                  <wp:docPr id="35" name="Picture 35"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BE5AA2" w:rsidRPr="00B30BF3" w:rsidRDefault="00CE61B0" w:rsidP="009E2203">
            <w:pPr>
              <w:rPr>
                <w:rFonts w:ascii="Times New Roman" w:hAnsi="Times New Roman" w:cs="Times New Roman"/>
                <w:sz w:val="20"/>
                <w:szCs w:val="20"/>
              </w:rPr>
            </w:pPr>
            <w:r w:rsidRPr="00B30BF3">
              <w:rPr>
                <w:rFonts w:ascii="Times New Roman" w:hAnsi="Times New Roman" w:cs="Times New Roman"/>
                <w:sz w:val="20"/>
                <w:szCs w:val="20"/>
              </w:rPr>
              <w:t xml:space="preserve">We </w:t>
            </w:r>
            <w:r w:rsidR="00D66198" w:rsidRPr="00B30BF3">
              <w:rPr>
                <w:rFonts w:ascii="Times New Roman" w:hAnsi="Times New Roman" w:cs="Times New Roman"/>
                <w:sz w:val="20"/>
                <w:szCs w:val="20"/>
              </w:rPr>
              <w:t>sit on and coordinate with the artificial reef committee to provide artificial reefs to enhance our fishing and diving habitat in Palm Beach County.</w:t>
            </w:r>
          </w:p>
        </w:tc>
      </w:tr>
      <w:tr w:rsidR="00744967" w:rsidRPr="00B30BF3" w:rsidTr="00851775">
        <w:trPr>
          <w:trHeight w:val="431"/>
        </w:trPr>
        <w:tc>
          <w:tcPr>
            <w:tcW w:w="2538" w:type="dxa"/>
          </w:tcPr>
          <w:p w:rsidR="00ED7EAA" w:rsidRDefault="00ED7EAA" w:rsidP="00D66198">
            <w:pPr>
              <w:rPr>
                <w:rFonts w:ascii="Times New Roman" w:hAnsi="Times New Roman" w:cs="Times New Roman"/>
                <w:sz w:val="20"/>
                <w:szCs w:val="20"/>
              </w:rPr>
            </w:pPr>
            <w:r>
              <w:rPr>
                <w:rFonts w:ascii="Times New Roman" w:hAnsi="Times New Roman" w:cs="Times New Roman"/>
                <w:sz w:val="20"/>
                <w:szCs w:val="20"/>
              </w:rPr>
              <w:t>Governmental Affairs  Committee</w:t>
            </w:r>
          </w:p>
          <w:p w:rsidR="00ED7EAA" w:rsidRDefault="00ED7EAA" w:rsidP="00D66198">
            <w:pPr>
              <w:rPr>
                <w:rFonts w:ascii="Times New Roman" w:hAnsi="Times New Roman" w:cs="Times New Roman"/>
                <w:sz w:val="20"/>
                <w:szCs w:val="20"/>
              </w:rPr>
            </w:pPr>
          </w:p>
          <w:p w:rsidR="00ED7EAA" w:rsidRDefault="00ED7EAA" w:rsidP="00D66198">
            <w:pPr>
              <w:rPr>
                <w:rFonts w:ascii="Times New Roman" w:hAnsi="Times New Roman" w:cs="Times New Roman"/>
                <w:sz w:val="20"/>
                <w:szCs w:val="20"/>
              </w:rPr>
            </w:pPr>
          </w:p>
          <w:p w:rsidR="00744967" w:rsidRDefault="00744967" w:rsidP="00D66198">
            <w:pPr>
              <w:rPr>
                <w:rFonts w:ascii="Times New Roman" w:hAnsi="Times New Roman" w:cs="Times New Roman"/>
                <w:sz w:val="20"/>
                <w:szCs w:val="20"/>
              </w:rPr>
            </w:pPr>
          </w:p>
        </w:tc>
        <w:tc>
          <w:tcPr>
            <w:tcW w:w="720" w:type="dxa"/>
          </w:tcPr>
          <w:p w:rsidR="00744967" w:rsidRPr="00B30BF3" w:rsidRDefault="001B5F17" w:rsidP="005A7FBA">
            <w:pP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7DCB0D76" wp14:editId="71D06944">
                  <wp:extent cx="168377" cy="343667"/>
                  <wp:effectExtent l="7620" t="0" r="0" b="0"/>
                  <wp:docPr id="13" name="Picture 13"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744967" w:rsidRPr="00EF0C63" w:rsidRDefault="00EF0C63" w:rsidP="00F27ACD">
            <w:pPr>
              <w:rPr>
                <w:rFonts w:ascii="Times New Roman" w:hAnsi="Times New Roman" w:cs="Times New Roman"/>
                <w:color w:val="0000FF"/>
                <w:sz w:val="20"/>
                <w:szCs w:val="20"/>
              </w:rPr>
            </w:pPr>
            <w:r>
              <w:rPr>
                <w:rFonts w:ascii="Times New Roman" w:hAnsi="Times New Roman" w:cs="Times New Roman"/>
                <w:sz w:val="20"/>
                <w:szCs w:val="20"/>
              </w:rPr>
              <w:t>Our Governmental Affairs</w:t>
            </w:r>
            <w:r w:rsidR="00744967">
              <w:rPr>
                <w:rFonts w:ascii="Times New Roman" w:hAnsi="Times New Roman" w:cs="Times New Roman"/>
                <w:sz w:val="20"/>
                <w:szCs w:val="20"/>
              </w:rPr>
              <w:t xml:space="preserve"> Committee addressed and developed our position in </w:t>
            </w:r>
            <w:r w:rsidR="009902CC">
              <w:rPr>
                <w:rFonts w:ascii="Times New Roman" w:hAnsi="Times New Roman" w:cs="Times New Roman"/>
                <w:sz w:val="20"/>
                <w:szCs w:val="20"/>
              </w:rPr>
              <w:t xml:space="preserve">several of </w:t>
            </w:r>
            <w:r w:rsidR="00744967">
              <w:rPr>
                <w:rFonts w:ascii="Times New Roman" w:hAnsi="Times New Roman" w:cs="Times New Roman"/>
                <w:sz w:val="20"/>
                <w:szCs w:val="20"/>
              </w:rPr>
              <w:t xml:space="preserve">the </w:t>
            </w:r>
            <w:r>
              <w:rPr>
                <w:rFonts w:ascii="Times New Roman" w:hAnsi="Times New Roman" w:cs="Times New Roman"/>
                <w:sz w:val="20"/>
                <w:szCs w:val="20"/>
              </w:rPr>
              <w:t>above issues previously listed.</w:t>
            </w:r>
            <w:r w:rsidR="00744967">
              <w:rPr>
                <w:rFonts w:ascii="Times New Roman" w:hAnsi="Times New Roman" w:cs="Times New Roman"/>
                <w:sz w:val="20"/>
                <w:szCs w:val="20"/>
              </w:rPr>
              <w:t xml:space="preserve"> </w:t>
            </w:r>
            <w:r w:rsidR="00A55271">
              <w:rPr>
                <w:rFonts w:ascii="Times New Roman" w:hAnsi="Times New Roman" w:cs="Times New Roman"/>
                <w:sz w:val="20"/>
                <w:szCs w:val="20"/>
              </w:rPr>
              <w:t>Other areas of work include</w:t>
            </w:r>
            <w:r w:rsidR="00744967">
              <w:rPr>
                <w:rFonts w:ascii="Times New Roman" w:hAnsi="Times New Roman" w:cs="Times New Roman"/>
                <w:sz w:val="20"/>
                <w:szCs w:val="20"/>
              </w:rPr>
              <w:t xml:space="preserve"> manatees, coral reefs, and water quality.</w:t>
            </w:r>
            <w:r>
              <w:rPr>
                <w:rFonts w:asciiTheme="majorHAnsi" w:hAnsiTheme="majorHAnsi"/>
                <w:color w:val="0000FF"/>
                <w:sz w:val="20"/>
                <w:szCs w:val="20"/>
              </w:rPr>
              <w:t xml:space="preserve"> </w:t>
            </w:r>
            <w:r w:rsidRPr="005A7FBA">
              <w:rPr>
                <w:rFonts w:ascii="Times New Roman" w:hAnsi="Times New Roman" w:cs="Times New Roman"/>
                <w:sz w:val="20"/>
                <w:szCs w:val="20"/>
              </w:rPr>
              <w:t>We are members of the</w:t>
            </w:r>
            <w:r w:rsidR="00A55271">
              <w:rPr>
                <w:rFonts w:ascii="Times New Roman" w:hAnsi="Times New Roman" w:cs="Times New Roman"/>
                <w:sz w:val="20"/>
                <w:szCs w:val="20"/>
              </w:rPr>
              <w:t xml:space="preserve"> Manatee Forum and are</w:t>
            </w:r>
            <w:r w:rsidRPr="005A7FBA">
              <w:rPr>
                <w:rFonts w:ascii="Times New Roman" w:hAnsi="Times New Roman" w:cs="Times New Roman"/>
                <w:sz w:val="20"/>
                <w:szCs w:val="20"/>
              </w:rPr>
              <w:t xml:space="preserve"> active</w:t>
            </w:r>
            <w:r w:rsidR="002E1FE3">
              <w:rPr>
                <w:rFonts w:ascii="Times New Roman" w:hAnsi="Times New Roman" w:cs="Times New Roman"/>
                <w:sz w:val="20"/>
                <w:szCs w:val="20"/>
              </w:rPr>
              <w:t>ly participating</w:t>
            </w:r>
            <w:r w:rsidRPr="005A7FBA">
              <w:rPr>
                <w:rFonts w:ascii="Times New Roman" w:hAnsi="Times New Roman" w:cs="Times New Roman"/>
                <w:sz w:val="20"/>
                <w:szCs w:val="20"/>
              </w:rPr>
              <w:t xml:space="preserve"> and working with FWC and USFWS on reclassification of the Manatee</w:t>
            </w:r>
            <w:r w:rsidR="00A55271">
              <w:rPr>
                <w:rFonts w:ascii="Times New Roman" w:hAnsi="Times New Roman" w:cs="Times New Roman"/>
                <w:sz w:val="20"/>
                <w:szCs w:val="20"/>
              </w:rPr>
              <w:t>. This reclassification is</w:t>
            </w:r>
            <w:r w:rsidRPr="005A7FBA">
              <w:rPr>
                <w:rFonts w:ascii="Times New Roman" w:hAnsi="Times New Roman" w:cs="Times New Roman"/>
                <w:sz w:val="20"/>
                <w:szCs w:val="20"/>
              </w:rPr>
              <w:t xml:space="preserve"> under con</w:t>
            </w:r>
            <w:r w:rsidR="00A55271">
              <w:rPr>
                <w:rFonts w:ascii="Times New Roman" w:hAnsi="Times New Roman" w:cs="Times New Roman"/>
                <w:sz w:val="20"/>
                <w:szCs w:val="20"/>
              </w:rPr>
              <w:t>sideration because the species is recovering with populations continuing to increase.</w:t>
            </w:r>
            <w:r w:rsidR="009C3472">
              <w:rPr>
                <w:rFonts w:ascii="Times New Roman" w:hAnsi="Times New Roman" w:cs="Times New Roman"/>
                <w:sz w:val="20"/>
                <w:szCs w:val="20"/>
              </w:rPr>
              <w:t xml:space="preserve"> </w:t>
            </w:r>
            <w:r w:rsidRPr="005A7FBA">
              <w:rPr>
                <w:rFonts w:ascii="Times New Roman" w:hAnsi="Times New Roman" w:cs="Times New Roman"/>
                <w:sz w:val="20"/>
                <w:szCs w:val="20"/>
              </w:rPr>
              <w:t xml:space="preserve">We have a representative and current Boating Issues Committee Chair on the Sport Fish and Boating Partnership Council providing input to the Secretary of Interior and the Director of USFWS on all national boating and fishing Issues.  The Governmental Affairs Committee continues </w:t>
            </w:r>
            <w:r w:rsidR="002E1FE3">
              <w:rPr>
                <w:rFonts w:ascii="Times New Roman" w:hAnsi="Times New Roman" w:cs="Times New Roman"/>
                <w:sz w:val="20"/>
                <w:szCs w:val="20"/>
              </w:rPr>
              <w:t>to work with other organizations and</w:t>
            </w:r>
            <w:r w:rsidRPr="005A7FBA">
              <w:rPr>
                <w:rFonts w:ascii="Times New Roman" w:hAnsi="Times New Roman" w:cs="Times New Roman"/>
                <w:sz w:val="20"/>
                <w:szCs w:val="20"/>
              </w:rPr>
              <w:t xml:space="preserve"> NMFS on fishing regulations.</w:t>
            </w:r>
            <w:r w:rsidRPr="005A7FBA">
              <w:rPr>
                <w:rFonts w:asciiTheme="majorHAnsi" w:hAnsiTheme="majorHAnsi"/>
                <w:sz w:val="20"/>
                <w:szCs w:val="20"/>
              </w:rPr>
              <w:t xml:space="preserve"> </w:t>
            </w:r>
            <w:r w:rsidR="002E1FE3">
              <w:rPr>
                <w:rFonts w:ascii="Times New Roman" w:hAnsi="Times New Roman" w:cs="Times New Roman"/>
                <w:sz w:val="20"/>
                <w:szCs w:val="20"/>
              </w:rPr>
              <w:t>This Committee also coordinates</w:t>
            </w:r>
            <w:r w:rsidRPr="005A7FBA">
              <w:rPr>
                <w:rFonts w:ascii="Times New Roman" w:hAnsi="Times New Roman" w:cs="Times New Roman"/>
                <w:sz w:val="20"/>
                <w:szCs w:val="20"/>
              </w:rPr>
              <w:t xml:space="preserve"> with our Lobbying firms, working on issues having</w:t>
            </w:r>
            <w:r w:rsidR="002E1FE3">
              <w:rPr>
                <w:rFonts w:ascii="Times New Roman" w:hAnsi="Times New Roman" w:cs="Times New Roman"/>
                <w:sz w:val="20"/>
                <w:szCs w:val="20"/>
              </w:rPr>
              <w:t xml:space="preserve"> negative affects to our Members and</w:t>
            </w:r>
            <w:r w:rsidRPr="005A7FBA">
              <w:rPr>
                <w:rFonts w:ascii="Times New Roman" w:hAnsi="Times New Roman" w:cs="Times New Roman"/>
                <w:sz w:val="20"/>
                <w:szCs w:val="20"/>
              </w:rPr>
              <w:t xml:space="preserve"> our customers</w:t>
            </w:r>
            <w:r w:rsidR="002E1FE3">
              <w:rPr>
                <w:rFonts w:ascii="Times New Roman" w:hAnsi="Times New Roman" w:cs="Times New Roman"/>
                <w:sz w:val="20"/>
                <w:szCs w:val="20"/>
              </w:rPr>
              <w:t xml:space="preserve">, the boaters </w:t>
            </w:r>
            <w:r w:rsidR="002E1FE3" w:rsidRPr="005A7FBA">
              <w:rPr>
                <w:rFonts w:ascii="Times New Roman" w:hAnsi="Times New Roman" w:cs="Times New Roman"/>
                <w:sz w:val="20"/>
                <w:szCs w:val="20"/>
              </w:rPr>
              <w:t>and</w:t>
            </w:r>
            <w:r w:rsidRPr="005A7FBA">
              <w:rPr>
                <w:rFonts w:ascii="Times New Roman" w:hAnsi="Times New Roman" w:cs="Times New Roman"/>
                <w:sz w:val="20"/>
                <w:szCs w:val="20"/>
              </w:rPr>
              <w:t xml:space="preserve"> fishing public</w:t>
            </w:r>
            <w:r w:rsidR="002E1FE3">
              <w:rPr>
                <w:rFonts w:ascii="Times New Roman" w:hAnsi="Times New Roman" w:cs="Times New Roman"/>
                <w:sz w:val="20"/>
                <w:szCs w:val="20"/>
              </w:rPr>
              <w:t>.  All this</w:t>
            </w:r>
            <w:r w:rsidRPr="005A7FBA">
              <w:rPr>
                <w:rFonts w:ascii="Times New Roman" w:hAnsi="Times New Roman" w:cs="Times New Roman"/>
                <w:sz w:val="20"/>
                <w:szCs w:val="20"/>
              </w:rPr>
              <w:t xml:space="preserve"> </w:t>
            </w:r>
            <w:r w:rsidR="002E1FE3">
              <w:rPr>
                <w:rFonts w:ascii="Times New Roman" w:hAnsi="Times New Roman" w:cs="Times New Roman"/>
                <w:sz w:val="20"/>
                <w:szCs w:val="20"/>
              </w:rPr>
              <w:t>while balancing the</w:t>
            </w:r>
            <w:r w:rsidRPr="005A7FBA">
              <w:rPr>
                <w:rFonts w:ascii="Times New Roman" w:hAnsi="Times New Roman" w:cs="Times New Roman"/>
                <w:sz w:val="20"/>
                <w:szCs w:val="20"/>
              </w:rPr>
              <w:t xml:space="preserve"> protection of the environment. </w:t>
            </w:r>
            <w:r w:rsidR="00F27ACD" w:rsidRPr="00F27ACD">
              <w:rPr>
                <w:rFonts w:ascii="Times New Roman" w:hAnsi="Times New Roman" w:cs="Times New Roman"/>
                <w:b/>
                <w:i/>
                <w:sz w:val="20"/>
                <w:szCs w:val="20"/>
              </w:rPr>
              <w:t>(Continued on next page)</w:t>
            </w:r>
          </w:p>
        </w:tc>
      </w:tr>
      <w:tr w:rsidR="00475C61" w:rsidRPr="00B30BF3" w:rsidTr="00851775">
        <w:trPr>
          <w:trHeight w:val="737"/>
        </w:trPr>
        <w:tc>
          <w:tcPr>
            <w:tcW w:w="2538" w:type="dxa"/>
          </w:tcPr>
          <w:p w:rsidR="00475C61" w:rsidRPr="00B30BF3" w:rsidRDefault="00B30BF3" w:rsidP="00CE783D">
            <w:pPr>
              <w:rPr>
                <w:rFonts w:ascii="Times New Roman" w:hAnsi="Times New Roman" w:cs="Times New Roman"/>
                <w:sz w:val="20"/>
                <w:szCs w:val="20"/>
              </w:rPr>
            </w:pPr>
            <w:r w:rsidRPr="00B30BF3">
              <w:rPr>
                <w:rFonts w:ascii="Times New Roman" w:hAnsi="Times New Roman" w:cs="Times New Roman"/>
                <w:sz w:val="20"/>
                <w:szCs w:val="20"/>
              </w:rPr>
              <w:lastRenderedPageBreak/>
              <w:t>Federal I</w:t>
            </w:r>
            <w:r w:rsidR="00475C61" w:rsidRPr="00B30BF3">
              <w:rPr>
                <w:rFonts w:ascii="Times New Roman" w:hAnsi="Times New Roman" w:cs="Times New Roman"/>
                <w:sz w:val="20"/>
                <w:szCs w:val="20"/>
              </w:rPr>
              <w:t xml:space="preserve">ssues(Coral and Oceans Task </w:t>
            </w:r>
            <w:r w:rsidRPr="00B30BF3">
              <w:rPr>
                <w:rFonts w:ascii="Times New Roman" w:hAnsi="Times New Roman" w:cs="Times New Roman"/>
                <w:sz w:val="20"/>
                <w:szCs w:val="20"/>
              </w:rPr>
              <w:t xml:space="preserve">Force &amp; </w:t>
            </w:r>
            <w:r w:rsidR="001A0FB4" w:rsidRPr="00B30BF3">
              <w:rPr>
                <w:rFonts w:ascii="Times New Roman" w:hAnsi="Times New Roman" w:cs="Times New Roman"/>
                <w:sz w:val="20"/>
                <w:szCs w:val="20"/>
              </w:rPr>
              <w:t>USCG bridge closures)</w:t>
            </w:r>
          </w:p>
        </w:tc>
        <w:tc>
          <w:tcPr>
            <w:tcW w:w="720" w:type="dxa"/>
          </w:tcPr>
          <w:p w:rsidR="00475C61" w:rsidRPr="00B30BF3" w:rsidRDefault="00154324" w:rsidP="001B5F17">
            <w:pPr>
              <w:rPr>
                <w:rFonts w:ascii="Times New Roman" w:hAnsi="Times New Roman" w:cs="Times New Roman"/>
                <w:sz w:val="20"/>
                <w:szCs w:val="20"/>
              </w:rPr>
            </w:pPr>
            <w:r w:rsidRPr="00B30BF3">
              <w:rPr>
                <w:rFonts w:ascii="Times New Roman" w:hAnsi="Times New Roman" w:cs="Times New Roman"/>
                <w:b/>
                <w:noProof/>
                <w:sz w:val="20"/>
                <w:szCs w:val="20"/>
              </w:rPr>
              <w:drawing>
                <wp:inline distT="0" distB="0" distL="0" distR="0" wp14:anchorId="63634A37" wp14:editId="73230B33">
                  <wp:extent cx="168377" cy="343667"/>
                  <wp:effectExtent l="7620" t="0" r="0" b="0"/>
                  <wp:docPr id="36" name="Picture 36"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18"/>
                          <a:stretch/>
                        </pic:blipFill>
                        <pic:spPr bwMode="auto">
                          <a:xfrm rot="16200000">
                            <a:off x="0" y="0"/>
                            <a:ext cx="170243" cy="347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475C61" w:rsidRPr="00B30BF3" w:rsidRDefault="008160C6" w:rsidP="005F7F20">
            <w:pPr>
              <w:rPr>
                <w:rFonts w:ascii="Times New Roman" w:hAnsi="Times New Roman" w:cs="Times New Roman"/>
                <w:sz w:val="20"/>
                <w:szCs w:val="20"/>
              </w:rPr>
            </w:pPr>
            <w:r w:rsidRPr="00B30BF3">
              <w:rPr>
                <w:rFonts w:ascii="Times New Roman" w:hAnsi="Times New Roman" w:cs="Times New Roman"/>
                <w:sz w:val="20"/>
                <w:szCs w:val="20"/>
              </w:rPr>
              <w:t xml:space="preserve">Our </w:t>
            </w:r>
            <w:r w:rsidR="00EF0C63" w:rsidRPr="005A7FBA">
              <w:rPr>
                <w:rFonts w:ascii="Times New Roman" w:hAnsi="Times New Roman" w:cs="Times New Roman"/>
                <w:sz w:val="20"/>
                <w:szCs w:val="20"/>
              </w:rPr>
              <w:t>Governmental Affairs C</w:t>
            </w:r>
            <w:r w:rsidR="000E2AF0" w:rsidRPr="005A7FBA">
              <w:rPr>
                <w:rFonts w:ascii="Times New Roman" w:hAnsi="Times New Roman" w:cs="Times New Roman"/>
                <w:sz w:val="20"/>
                <w:szCs w:val="20"/>
              </w:rPr>
              <w:t>ommittee</w:t>
            </w:r>
            <w:r w:rsidR="00EF0C63" w:rsidRPr="005A7FBA">
              <w:rPr>
                <w:rFonts w:ascii="Times New Roman" w:hAnsi="Times New Roman" w:cs="Times New Roman"/>
                <w:sz w:val="20"/>
                <w:szCs w:val="20"/>
              </w:rPr>
              <w:t>’</w:t>
            </w:r>
            <w:r w:rsidR="000E2AF0" w:rsidRPr="005A7FBA">
              <w:rPr>
                <w:rFonts w:ascii="Times New Roman" w:hAnsi="Times New Roman" w:cs="Times New Roman"/>
                <w:sz w:val="20"/>
                <w:szCs w:val="20"/>
              </w:rPr>
              <w:t>s</w:t>
            </w:r>
            <w:r w:rsidR="000E2AF0" w:rsidRPr="005A7FBA">
              <w:rPr>
                <w:rFonts w:asciiTheme="majorHAnsi" w:hAnsiTheme="majorHAnsi"/>
                <w:sz w:val="16"/>
                <w:szCs w:val="16"/>
              </w:rPr>
              <w:t xml:space="preserve"> </w:t>
            </w:r>
            <w:r w:rsidRPr="00B30BF3">
              <w:rPr>
                <w:rFonts w:ascii="Times New Roman" w:hAnsi="Times New Roman" w:cs="Times New Roman"/>
                <w:sz w:val="20"/>
                <w:szCs w:val="20"/>
              </w:rPr>
              <w:t>efforts</w:t>
            </w:r>
            <w:r w:rsidR="00475C61" w:rsidRPr="00B30BF3">
              <w:rPr>
                <w:rFonts w:ascii="Times New Roman" w:hAnsi="Times New Roman" w:cs="Times New Roman"/>
                <w:sz w:val="20"/>
                <w:szCs w:val="20"/>
              </w:rPr>
              <w:t xml:space="preserve"> were successful </w:t>
            </w:r>
            <w:r w:rsidRPr="00B30BF3">
              <w:rPr>
                <w:rFonts w:ascii="Times New Roman" w:hAnsi="Times New Roman" w:cs="Times New Roman"/>
                <w:sz w:val="20"/>
                <w:szCs w:val="20"/>
              </w:rPr>
              <w:t xml:space="preserve">in </w:t>
            </w:r>
            <w:r w:rsidR="00475C61" w:rsidRPr="00B30BF3">
              <w:rPr>
                <w:rFonts w:ascii="Times New Roman" w:hAnsi="Times New Roman" w:cs="Times New Roman"/>
                <w:sz w:val="20"/>
                <w:szCs w:val="20"/>
              </w:rPr>
              <w:t>preventing the Coral and Oceans Task Force from recomm</w:t>
            </w:r>
            <w:r w:rsidR="00A5009D">
              <w:rPr>
                <w:rFonts w:ascii="Times New Roman" w:hAnsi="Times New Roman" w:cs="Times New Roman"/>
                <w:sz w:val="20"/>
                <w:szCs w:val="20"/>
              </w:rPr>
              <w:t>ending the</w:t>
            </w:r>
            <w:r w:rsidR="00475C61" w:rsidRPr="00B30BF3">
              <w:rPr>
                <w:rFonts w:ascii="Times New Roman" w:hAnsi="Times New Roman" w:cs="Times New Roman"/>
                <w:sz w:val="20"/>
                <w:szCs w:val="20"/>
              </w:rPr>
              <w:t xml:space="preserve"> establishment of a National Marine Sanctuary off the southeast coast of Florida.  We also continue to coordinate closely with the USCG on construction projects on our bridges to ensure any closures have the least amount of impact on boaters.</w:t>
            </w:r>
          </w:p>
        </w:tc>
      </w:tr>
      <w:tr w:rsidR="007136F2" w:rsidRPr="00B30BF3" w:rsidTr="00851775">
        <w:trPr>
          <w:trHeight w:val="737"/>
        </w:trPr>
        <w:tc>
          <w:tcPr>
            <w:tcW w:w="2538" w:type="dxa"/>
          </w:tcPr>
          <w:p w:rsidR="007136F2" w:rsidRPr="00B30BF3" w:rsidRDefault="00B30BF3" w:rsidP="00CE783D">
            <w:pPr>
              <w:rPr>
                <w:rFonts w:ascii="Times New Roman" w:hAnsi="Times New Roman" w:cs="Times New Roman"/>
                <w:sz w:val="20"/>
                <w:szCs w:val="20"/>
              </w:rPr>
            </w:pPr>
            <w:r w:rsidRPr="00B30BF3">
              <w:rPr>
                <w:rFonts w:ascii="Times New Roman" w:hAnsi="Times New Roman" w:cs="Times New Roman"/>
                <w:sz w:val="20"/>
                <w:szCs w:val="20"/>
              </w:rPr>
              <w:t>State/Federal I</w:t>
            </w:r>
            <w:r w:rsidR="007136F2" w:rsidRPr="00B30BF3">
              <w:rPr>
                <w:rFonts w:ascii="Times New Roman" w:hAnsi="Times New Roman" w:cs="Times New Roman"/>
                <w:sz w:val="20"/>
                <w:szCs w:val="20"/>
              </w:rPr>
              <w:t>ssue (Our Florida Reefs)</w:t>
            </w:r>
          </w:p>
        </w:tc>
        <w:tc>
          <w:tcPr>
            <w:tcW w:w="720" w:type="dxa"/>
          </w:tcPr>
          <w:p w:rsidR="007136F2" w:rsidRPr="00B30BF3" w:rsidRDefault="00D23B1E" w:rsidP="001B5F17">
            <w:pPr>
              <w:rPr>
                <w:rFonts w:ascii="Times New Roman" w:hAnsi="Times New Roman" w:cs="Times New Roman"/>
                <w:b/>
                <w:noProof/>
                <w:sz w:val="20"/>
                <w:szCs w:val="20"/>
              </w:rPr>
            </w:pPr>
            <w:r w:rsidRPr="00B30BF3">
              <w:rPr>
                <w:rFonts w:ascii="Times New Roman" w:hAnsi="Times New Roman" w:cs="Times New Roman"/>
                <w:b/>
                <w:noProof/>
                <w:sz w:val="20"/>
                <w:szCs w:val="20"/>
              </w:rPr>
              <w:drawing>
                <wp:inline distT="0" distB="0" distL="0" distR="0" wp14:anchorId="663A76DC" wp14:editId="6BEEB41B">
                  <wp:extent cx="171834" cy="330452"/>
                  <wp:effectExtent l="0" t="3175" r="0" b="0"/>
                  <wp:docPr id="7" name="Picture 7" descr="D:\Users\CCollins.MIA\AppData\Local\Microsoft\Windows\Temporary Internet Files\Content.IE5\3YQRMAQM\traffic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Collins.MIA\AppData\Local\Microsoft\Windows\Temporary Internet Files\Content.IE5\3YQRMAQM\trafficligh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773" r="34227"/>
                          <a:stretch/>
                        </pic:blipFill>
                        <pic:spPr bwMode="auto">
                          <a:xfrm rot="16200000">
                            <a:off x="0" y="0"/>
                            <a:ext cx="175010" cy="336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tcPr>
          <w:p w:rsidR="007136F2" w:rsidRPr="00B30BF3" w:rsidRDefault="007136F2" w:rsidP="005F7F20">
            <w:pPr>
              <w:rPr>
                <w:rFonts w:ascii="Times New Roman" w:hAnsi="Times New Roman" w:cs="Times New Roman"/>
                <w:sz w:val="20"/>
                <w:szCs w:val="20"/>
              </w:rPr>
            </w:pPr>
            <w:r w:rsidRPr="00B30BF3">
              <w:rPr>
                <w:rFonts w:ascii="Times New Roman" w:hAnsi="Times New Roman" w:cs="Times New Roman"/>
                <w:sz w:val="20"/>
                <w:szCs w:val="20"/>
              </w:rPr>
              <w:t>This group came up with 67 recommendations</w:t>
            </w:r>
            <w:r w:rsidR="004A1709" w:rsidRPr="00B30BF3">
              <w:rPr>
                <w:rFonts w:ascii="Times New Roman" w:hAnsi="Times New Roman" w:cs="Times New Roman"/>
                <w:sz w:val="20"/>
                <w:szCs w:val="20"/>
              </w:rPr>
              <w:t xml:space="preserve">, </w:t>
            </w:r>
            <w:r w:rsidRPr="00B30BF3">
              <w:rPr>
                <w:rFonts w:ascii="Times New Roman" w:hAnsi="Times New Roman" w:cs="Times New Roman"/>
                <w:sz w:val="20"/>
                <w:szCs w:val="20"/>
              </w:rPr>
              <w:t>many of which we supported; i.e. water quality and educational recommendations.  However there were</w:t>
            </w:r>
            <w:r w:rsidR="00D23B1E" w:rsidRPr="00B30BF3">
              <w:rPr>
                <w:rFonts w:ascii="Times New Roman" w:hAnsi="Times New Roman" w:cs="Times New Roman"/>
                <w:sz w:val="20"/>
                <w:szCs w:val="20"/>
              </w:rPr>
              <w:t xml:space="preserve"> many pr</w:t>
            </w:r>
            <w:r w:rsidR="002E1FE3">
              <w:rPr>
                <w:rFonts w:ascii="Times New Roman" w:hAnsi="Times New Roman" w:cs="Times New Roman"/>
                <w:sz w:val="20"/>
                <w:szCs w:val="20"/>
              </w:rPr>
              <w:t>oposals we did not support, including establishing MPA’s which will</w:t>
            </w:r>
            <w:r w:rsidR="00D23B1E" w:rsidRPr="00B30BF3">
              <w:rPr>
                <w:rFonts w:ascii="Times New Roman" w:hAnsi="Times New Roman" w:cs="Times New Roman"/>
                <w:sz w:val="20"/>
                <w:szCs w:val="20"/>
              </w:rPr>
              <w:t xml:space="preserve"> close 20% to 30% of Southeast Florida’s </w:t>
            </w:r>
            <w:r w:rsidR="0035737C">
              <w:rPr>
                <w:rFonts w:ascii="Times New Roman" w:hAnsi="Times New Roman" w:cs="Times New Roman"/>
                <w:sz w:val="20"/>
                <w:szCs w:val="20"/>
              </w:rPr>
              <w:t>reef tract and the establishing</w:t>
            </w:r>
            <w:r w:rsidR="00D23B1E" w:rsidRPr="00B30BF3">
              <w:rPr>
                <w:rFonts w:ascii="Times New Roman" w:hAnsi="Times New Roman" w:cs="Times New Roman"/>
                <w:sz w:val="20"/>
                <w:szCs w:val="20"/>
              </w:rPr>
              <w:t xml:space="preserve"> of a Na</w:t>
            </w:r>
            <w:r w:rsidR="000E2AF0">
              <w:rPr>
                <w:rFonts w:ascii="Times New Roman" w:hAnsi="Times New Roman" w:cs="Times New Roman"/>
                <w:sz w:val="20"/>
                <w:szCs w:val="20"/>
              </w:rPr>
              <w:t xml:space="preserve">tional Marine Sanctuary.  </w:t>
            </w:r>
            <w:r w:rsidR="0035737C">
              <w:rPr>
                <w:rFonts w:ascii="Times New Roman" w:hAnsi="Times New Roman" w:cs="Times New Roman"/>
                <w:sz w:val="20"/>
                <w:szCs w:val="20"/>
              </w:rPr>
              <w:t>In addition o</w:t>
            </w:r>
            <w:r w:rsidR="000E2AF0" w:rsidRPr="005A7FBA">
              <w:rPr>
                <w:rFonts w:ascii="Times New Roman" w:hAnsi="Times New Roman" w:cs="Times New Roman"/>
                <w:sz w:val="20"/>
                <w:szCs w:val="20"/>
              </w:rPr>
              <w:t>ur Governmental Affairs Committee is</w:t>
            </w:r>
            <w:r w:rsidR="00D23B1E" w:rsidRPr="005A7FBA">
              <w:rPr>
                <w:rFonts w:ascii="Times New Roman" w:hAnsi="Times New Roman" w:cs="Times New Roman"/>
                <w:sz w:val="20"/>
                <w:szCs w:val="20"/>
              </w:rPr>
              <w:t xml:space="preserve"> working with Florida’</w:t>
            </w:r>
            <w:r w:rsidR="00CB644A" w:rsidRPr="005A7FBA">
              <w:rPr>
                <w:rFonts w:ascii="Times New Roman" w:hAnsi="Times New Roman" w:cs="Times New Roman"/>
                <w:sz w:val="20"/>
                <w:szCs w:val="20"/>
              </w:rPr>
              <w:t>s state agencies to defeat proposals that restrict access</w:t>
            </w:r>
            <w:r w:rsidR="008C58A8" w:rsidRPr="005A7FBA">
              <w:rPr>
                <w:rFonts w:ascii="Times New Roman" w:hAnsi="Times New Roman" w:cs="Times New Roman"/>
                <w:sz w:val="20"/>
                <w:szCs w:val="20"/>
              </w:rPr>
              <w:t xml:space="preserve"> and/or</w:t>
            </w:r>
            <w:r w:rsidR="000E2AF0" w:rsidRPr="005A7FBA">
              <w:rPr>
                <w:rFonts w:asciiTheme="majorHAnsi" w:hAnsiTheme="majorHAnsi"/>
                <w:sz w:val="16"/>
                <w:szCs w:val="16"/>
              </w:rPr>
              <w:t xml:space="preserve"> </w:t>
            </w:r>
            <w:r w:rsidR="0035737C">
              <w:rPr>
                <w:rFonts w:ascii="Times New Roman" w:hAnsi="Times New Roman" w:cs="Times New Roman"/>
                <w:sz w:val="20"/>
                <w:szCs w:val="20"/>
              </w:rPr>
              <w:t xml:space="preserve">the transfer of state authority </w:t>
            </w:r>
            <w:r w:rsidR="0035737C" w:rsidRPr="005A7FBA">
              <w:rPr>
                <w:rFonts w:ascii="Times New Roman" w:hAnsi="Times New Roman" w:cs="Times New Roman"/>
                <w:sz w:val="20"/>
                <w:szCs w:val="20"/>
              </w:rPr>
              <w:t>to</w:t>
            </w:r>
            <w:r w:rsidR="008C58A8" w:rsidRPr="005A7FBA">
              <w:rPr>
                <w:rFonts w:ascii="Times New Roman" w:hAnsi="Times New Roman" w:cs="Times New Roman"/>
                <w:sz w:val="20"/>
                <w:szCs w:val="20"/>
              </w:rPr>
              <w:t xml:space="preserve"> the Federal Government</w:t>
            </w:r>
            <w:r w:rsidR="00D23B1E" w:rsidRPr="005A7FBA">
              <w:rPr>
                <w:rFonts w:ascii="Times New Roman" w:hAnsi="Times New Roman" w:cs="Times New Roman"/>
                <w:sz w:val="20"/>
                <w:szCs w:val="20"/>
              </w:rPr>
              <w:t>.</w:t>
            </w:r>
          </w:p>
        </w:tc>
      </w:tr>
    </w:tbl>
    <w:p w:rsidR="00851775" w:rsidRPr="00B30BF3" w:rsidRDefault="00851775" w:rsidP="00851775">
      <w:pPr>
        <w:spacing w:after="0" w:line="240" w:lineRule="auto"/>
        <w:rPr>
          <w:rFonts w:ascii="Times New Roman" w:hAnsi="Times New Roman" w:cs="Times New Roman"/>
          <w:b/>
          <w:sz w:val="20"/>
          <w:szCs w:val="20"/>
        </w:rPr>
      </w:pPr>
    </w:p>
    <w:p w:rsidR="00CB644A" w:rsidRPr="00B30BF3" w:rsidRDefault="00CB644A" w:rsidP="00851775">
      <w:pPr>
        <w:spacing w:after="0" w:line="240" w:lineRule="auto"/>
        <w:rPr>
          <w:rFonts w:ascii="Times New Roman" w:hAnsi="Times New Roman" w:cs="Times New Roman"/>
          <w:sz w:val="20"/>
          <w:szCs w:val="20"/>
        </w:rPr>
      </w:pPr>
      <w:r w:rsidRPr="00B30BF3">
        <w:rPr>
          <w:rFonts w:ascii="Times New Roman" w:hAnsi="Times New Roman" w:cs="Times New Roman"/>
          <w:b/>
          <w:sz w:val="20"/>
          <w:szCs w:val="20"/>
        </w:rPr>
        <w:t>Future Projects-</w:t>
      </w:r>
      <w:r w:rsidRPr="00B30BF3">
        <w:rPr>
          <w:rFonts w:ascii="Times New Roman" w:hAnsi="Times New Roman" w:cs="Times New Roman"/>
          <w:sz w:val="20"/>
          <w:szCs w:val="20"/>
        </w:rPr>
        <w:t>In 2017 we plan to expand our metrics to include data that will help</w:t>
      </w:r>
      <w:r w:rsidR="004A1709" w:rsidRPr="00B30BF3">
        <w:rPr>
          <w:rFonts w:ascii="Times New Roman" w:hAnsi="Times New Roman" w:cs="Times New Roman"/>
          <w:sz w:val="20"/>
          <w:szCs w:val="20"/>
        </w:rPr>
        <w:t xml:space="preserve"> us determine the state of the marine i</w:t>
      </w:r>
      <w:r w:rsidRPr="00B30BF3">
        <w:rPr>
          <w:rFonts w:ascii="Times New Roman" w:hAnsi="Times New Roman" w:cs="Times New Roman"/>
          <w:sz w:val="20"/>
          <w:szCs w:val="20"/>
        </w:rPr>
        <w:t>ndustries in Palm Beach County.  That data will be used in conjunction with the above stoplight metrics in a bi-annual report we plan to distribute beginning in December of 2017.</w:t>
      </w:r>
    </w:p>
    <w:p w:rsidR="00CB644A" w:rsidRPr="00B30BF3" w:rsidRDefault="00CB644A" w:rsidP="00851775">
      <w:pPr>
        <w:spacing w:after="0" w:line="240" w:lineRule="auto"/>
        <w:rPr>
          <w:rFonts w:ascii="Times New Roman" w:hAnsi="Times New Roman" w:cs="Times New Roman"/>
          <w:b/>
          <w:sz w:val="20"/>
          <w:szCs w:val="20"/>
        </w:rPr>
      </w:pPr>
    </w:p>
    <w:p w:rsidR="00753C9A" w:rsidRPr="00B30BF3" w:rsidRDefault="00753C9A" w:rsidP="00851775">
      <w:pPr>
        <w:spacing w:after="0" w:line="240" w:lineRule="auto"/>
        <w:rPr>
          <w:rFonts w:ascii="Times New Roman" w:hAnsi="Times New Roman" w:cs="Times New Roman"/>
          <w:sz w:val="20"/>
          <w:szCs w:val="20"/>
        </w:rPr>
      </w:pPr>
      <w:r w:rsidRPr="00B30BF3">
        <w:rPr>
          <w:rFonts w:ascii="Times New Roman" w:hAnsi="Times New Roman" w:cs="Times New Roman"/>
          <w:b/>
          <w:sz w:val="20"/>
          <w:szCs w:val="20"/>
        </w:rPr>
        <w:t>Summary</w:t>
      </w:r>
      <w:r w:rsidR="00851775" w:rsidRPr="00B30BF3">
        <w:rPr>
          <w:rFonts w:ascii="Times New Roman" w:hAnsi="Times New Roman" w:cs="Times New Roman"/>
          <w:b/>
          <w:sz w:val="20"/>
          <w:szCs w:val="20"/>
        </w:rPr>
        <w:t>-</w:t>
      </w:r>
      <w:r w:rsidR="00A06245" w:rsidRPr="00B30BF3">
        <w:rPr>
          <w:rFonts w:ascii="Times New Roman" w:hAnsi="Times New Roman" w:cs="Times New Roman"/>
          <w:sz w:val="20"/>
          <w:szCs w:val="20"/>
        </w:rPr>
        <w:t>T</w:t>
      </w:r>
      <w:r w:rsidRPr="00B30BF3">
        <w:rPr>
          <w:rFonts w:ascii="Times New Roman" w:hAnsi="Times New Roman" w:cs="Times New Roman"/>
          <w:sz w:val="20"/>
          <w:szCs w:val="20"/>
        </w:rPr>
        <w:t>hanks to the efforts of our Board</w:t>
      </w:r>
      <w:r w:rsidR="008C58A8" w:rsidRPr="00B30BF3">
        <w:rPr>
          <w:rFonts w:ascii="Times New Roman" w:hAnsi="Times New Roman" w:cs="Times New Roman"/>
          <w:sz w:val="20"/>
          <w:szCs w:val="20"/>
        </w:rPr>
        <w:t xml:space="preserve"> of Directors</w:t>
      </w:r>
      <w:r w:rsidR="00B30BF3" w:rsidRPr="00B30BF3">
        <w:rPr>
          <w:rFonts w:ascii="Times New Roman" w:hAnsi="Times New Roman" w:cs="Times New Roman"/>
          <w:sz w:val="20"/>
          <w:szCs w:val="20"/>
        </w:rPr>
        <w:t>, c</w:t>
      </w:r>
      <w:r w:rsidRPr="00B30BF3">
        <w:rPr>
          <w:rFonts w:ascii="Times New Roman" w:hAnsi="Times New Roman" w:cs="Times New Roman"/>
          <w:sz w:val="20"/>
          <w:szCs w:val="20"/>
        </w:rPr>
        <w:t>ommitte</w:t>
      </w:r>
      <w:r w:rsidR="00B30BF3" w:rsidRPr="00B30BF3">
        <w:rPr>
          <w:rFonts w:ascii="Times New Roman" w:hAnsi="Times New Roman" w:cs="Times New Roman"/>
          <w:sz w:val="20"/>
          <w:szCs w:val="20"/>
        </w:rPr>
        <w:t>es, members, and s</w:t>
      </w:r>
      <w:r w:rsidR="00227FBB" w:rsidRPr="00B30BF3">
        <w:rPr>
          <w:rFonts w:ascii="Times New Roman" w:hAnsi="Times New Roman" w:cs="Times New Roman"/>
          <w:sz w:val="20"/>
          <w:szCs w:val="20"/>
        </w:rPr>
        <w:t>taff our trends have continued to be positive with more to come in 2017</w:t>
      </w:r>
      <w:r w:rsidRPr="00B30BF3">
        <w:rPr>
          <w:rFonts w:ascii="Times New Roman" w:hAnsi="Times New Roman" w:cs="Times New Roman"/>
          <w:sz w:val="20"/>
          <w:szCs w:val="20"/>
        </w:rPr>
        <w:t>.  As you read this report and think about our focus areas please fee</w:t>
      </w:r>
      <w:r w:rsidR="002555AB" w:rsidRPr="00B30BF3">
        <w:rPr>
          <w:rFonts w:ascii="Times New Roman" w:hAnsi="Times New Roman" w:cs="Times New Roman"/>
          <w:sz w:val="20"/>
          <w:szCs w:val="20"/>
        </w:rPr>
        <w:t>l free to contact me if you have comments regarding</w:t>
      </w:r>
      <w:r w:rsidRPr="00B30BF3">
        <w:rPr>
          <w:rFonts w:ascii="Times New Roman" w:hAnsi="Times New Roman" w:cs="Times New Roman"/>
          <w:sz w:val="20"/>
          <w:szCs w:val="20"/>
        </w:rPr>
        <w:t xml:space="preserve"> the metrics </w:t>
      </w:r>
      <w:r w:rsidR="00E34AFE" w:rsidRPr="00B30BF3">
        <w:rPr>
          <w:rFonts w:ascii="Times New Roman" w:hAnsi="Times New Roman" w:cs="Times New Roman"/>
          <w:sz w:val="20"/>
          <w:szCs w:val="20"/>
        </w:rPr>
        <w:t>and/</w:t>
      </w:r>
      <w:r w:rsidRPr="00B30BF3">
        <w:rPr>
          <w:rFonts w:ascii="Times New Roman" w:hAnsi="Times New Roman" w:cs="Times New Roman"/>
          <w:sz w:val="20"/>
          <w:szCs w:val="20"/>
        </w:rPr>
        <w:t>or would like</w:t>
      </w:r>
      <w:r w:rsidR="00E34AFE" w:rsidRPr="00B30BF3">
        <w:rPr>
          <w:rFonts w:ascii="Times New Roman" w:hAnsi="Times New Roman" w:cs="Times New Roman"/>
          <w:sz w:val="20"/>
          <w:szCs w:val="20"/>
        </w:rPr>
        <w:t xml:space="preserve"> us to look at some other </w:t>
      </w:r>
      <w:r w:rsidR="001764D2" w:rsidRPr="00B30BF3">
        <w:rPr>
          <w:rFonts w:ascii="Times New Roman" w:hAnsi="Times New Roman" w:cs="Times New Roman"/>
          <w:sz w:val="20"/>
          <w:szCs w:val="20"/>
        </w:rPr>
        <w:t xml:space="preserve">focus </w:t>
      </w:r>
      <w:r w:rsidR="00227FBB" w:rsidRPr="00B30BF3">
        <w:rPr>
          <w:rFonts w:ascii="Times New Roman" w:hAnsi="Times New Roman" w:cs="Times New Roman"/>
          <w:sz w:val="20"/>
          <w:szCs w:val="20"/>
        </w:rPr>
        <w:t>areas for 2017</w:t>
      </w:r>
      <w:r w:rsidRPr="00B30BF3">
        <w:rPr>
          <w:rFonts w:ascii="Times New Roman" w:hAnsi="Times New Roman" w:cs="Times New Roman"/>
          <w:sz w:val="20"/>
          <w:szCs w:val="20"/>
        </w:rPr>
        <w:t>.</w:t>
      </w:r>
    </w:p>
    <w:p w:rsidR="004A1709" w:rsidRPr="00B30BF3" w:rsidRDefault="004A1709" w:rsidP="00851775">
      <w:pPr>
        <w:spacing w:after="0" w:line="240" w:lineRule="auto"/>
        <w:rPr>
          <w:rFonts w:ascii="Times New Roman" w:hAnsi="Times New Roman" w:cs="Times New Roman"/>
          <w:sz w:val="20"/>
          <w:szCs w:val="20"/>
        </w:rPr>
      </w:pPr>
    </w:p>
    <w:p w:rsidR="004A1709" w:rsidRPr="00B30BF3" w:rsidRDefault="004A1709" w:rsidP="00851775">
      <w:pPr>
        <w:spacing w:after="0" w:line="240" w:lineRule="auto"/>
        <w:rPr>
          <w:rFonts w:ascii="Times New Roman" w:hAnsi="Times New Roman" w:cs="Times New Roman"/>
          <w:sz w:val="20"/>
          <w:szCs w:val="20"/>
        </w:rPr>
      </w:pPr>
    </w:p>
    <w:p w:rsidR="004A1709" w:rsidRPr="00B30BF3" w:rsidRDefault="004A1709" w:rsidP="00851775">
      <w:pPr>
        <w:spacing w:after="0" w:line="240" w:lineRule="auto"/>
        <w:rPr>
          <w:rFonts w:ascii="Times New Roman" w:hAnsi="Times New Roman" w:cs="Times New Roman"/>
          <w:sz w:val="20"/>
          <w:szCs w:val="20"/>
        </w:rPr>
      </w:pPr>
      <w:r w:rsidRPr="00B30BF3">
        <w:rPr>
          <w:rFonts w:ascii="Times New Roman" w:hAnsi="Times New Roman" w:cs="Times New Roman"/>
          <w:sz w:val="20"/>
          <w:szCs w:val="20"/>
        </w:rPr>
        <w:t xml:space="preserve">Sincerely, </w:t>
      </w:r>
    </w:p>
    <w:p w:rsidR="004A1709" w:rsidRPr="00B30BF3" w:rsidRDefault="004A1709" w:rsidP="00851775">
      <w:pPr>
        <w:spacing w:after="0" w:line="240" w:lineRule="auto"/>
        <w:rPr>
          <w:rFonts w:ascii="Times New Roman" w:hAnsi="Times New Roman" w:cs="Times New Roman"/>
          <w:sz w:val="20"/>
          <w:szCs w:val="20"/>
        </w:rPr>
      </w:pPr>
    </w:p>
    <w:p w:rsidR="004A1709" w:rsidRPr="00B30BF3" w:rsidRDefault="004A1709" w:rsidP="00851775">
      <w:pPr>
        <w:spacing w:after="0" w:line="240" w:lineRule="auto"/>
        <w:rPr>
          <w:rFonts w:ascii="Times New Roman" w:hAnsi="Times New Roman" w:cs="Times New Roman"/>
          <w:sz w:val="20"/>
          <w:szCs w:val="20"/>
        </w:rPr>
      </w:pPr>
    </w:p>
    <w:p w:rsidR="004A1709" w:rsidRPr="00B30BF3" w:rsidRDefault="004A1709" w:rsidP="00851775">
      <w:pPr>
        <w:spacing w:after="0" w:line="240" w:lineRule="auto"/>
        <w:rPr>
          <w:rFonts w:ascii="Times New Roman" w:hAnsi="Times New Roman" w:cs="Times New Roman"/>
          <w:sz w:val="20"/>
          <w:szCs w:val="20"/>
        </w:rPr>
      </w:pPr>
    </w:p>
    <w:p w:rsidR="004A1709" w:rsidRPr="00B30BF3" w:rsidRDefault="004A1709" w:rsidP="00851775">
      <w:pPr>
        <w:spacing w:after="0" w:line="240" w:lineRule="auto"/>
        <w:rPr>
          <w:rFonts w:ascii="Times New Roman" w:hAnsi="Times New Roman" w:cs="Times New Roman"/>
          <w:sz w:val="20"/>
          <w:szCs w:val="20"/>
        </w:rPr>
      </w:pPr>
      <w:r w:rsidRPr="00B30BF3">
        <w:rPr>
          <w:rFonts w:ascii="Times New Roman" w:hAnsi="Times New Roman" w:cs="Times New Roman"/>
          <w:sz w:val="20"/>
          <w:szCs w:val="20"/>
        </w:rPr>
        <w:t>Chuck Collins, Executive Director</w:t>
      </w:r>
    </w:p>
    <w:p w:rsidR="004A1709" w:rsidRPr="00B30BF3" w:rsidRDefault="004A1709" w:rsidP="00851775">
      <w:pPr>
        <w:spacing w:after="0" w:line="240" w:lineRule="auto"/>
        <w:rPr>
          <w:rFonts w:ascii="Times New Roman" w:hAnsi="Times New Roman" w:cs="Times New Roman"/>
          <w:b/>
          <w:sz w:val="20"/>
          <w:szCs w:val="20"/>
        </w:rPr>
      </w:pPr>
      <w:r w:rsidRPr="00B30BF3">
        <w:rPr>
          <w:rFonts w:ascii="Times New Roman" w:hAnsi="Times New Roman" w:cs="Times New Roman"/>
          <w:sz w:val="20"/>
          <w:szCs w:val="20"/>
        </w:rPr>
        <w:t xml:space="preserve">Marine Industries Association of Palm Beach County, Inc. </w:t>
      </w:r>
    </w:p>
    <w:p w:rsidR="00C14C5F" w:rsidRPr="00B30BF3" w:rsidRDefault="00166866" w:rsidP="00C14C5F">
      <w:pPr>
        <w:rPr>
          <w:rFonts w:ascii="Times New Roman" w:hAnsi="Times New Roman" w:cs="Times New Roman"/>
        </w:rPr>
      </w:pPr>
      <w:r w:rsidRPr="00B30BF3">
        <w:rPr>
          <w:rFonts w:ascii="Times New Roman" w:hAnsi="Times New Roman" w:cs="Times New Roman"/>
        </w:rPr>
        <w:tab/>
      </w:r>
      <w:r w:rsidR="00C14C5F" w:rsidRPr="00B30BF3">
        <w:rPr>
          <w:rFonts w:ascii="Times New Roman" w:hAnsi="Times New Roman" w:cs="Times New Roman"/>
        </w:rPr>
        <w:t xml:space="preserve">  </w:t>
      </w:r>
    </w:p>
    <w:sectPr w:rsidR="00C14C5F" w:rsidRPr="00B30BF3" w:rsidSect="00EB600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v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435"/>
    <w:multiLevelType w:val="hybridMultilevel"/>
    <w:tmpl w:val="98FEF23C"/>
    <w:lvl w:ilvl="0" w:tplc="DCAC6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F03A8"/>
    <w:multiLevelType w:val="hybridMultilevel"/>
    <w:tmpl w:val="7E64392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B52E8"/>
    <w:multiLevelType w:val="hybridMultilevel"/>
    <w:tmpl w:val="E238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54414"/>
    <w:multiLevelType w:val="hybridMultilevel"/>
    <w:tmpl w:val="ABD0FC28"/>
    <w:lvl w:ilvl="0" w:tplc="828243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765C4"/>
    <w:multiLevelType w:val="hybridMultilevel"/>
    <w:tmpl w:val="7B7A8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67C04"/>
    <w:multiLevelType w:val="hybridMultilevel"/>
    <w:tmpl w:val="6D5CE4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06960"/>
    <w:multiLevelType w:val="hybridMultilevel"/>
    <w:tmpl w:val="0E9A6738"/>
    <w:lvl w:ilvl="0" w:tplc="C918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360A1C"/>
    <w:multiLevelType w:val="hybridMultilevel"/>
    <w:tmpl w:val="20BE8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5F"/>
    <w:rsid w:val="00017010"/>
    <w:rsid w:val="000622DD"/>
    <w:rsid w:val="000E2AF0"/>
    <w:rsid w:val="00154324"/>
    <w:rsid w:val="00166866"/>
    <w:rsid w:val="00172F21"/>
    <w:rsid w:val="001764D2"/>
    <w:rsid w:val="001A0FB4"/>
    <w:rsid w:val="001B5F17"/>
    <w:rsid w:val="001F5A80"/>
    <w:rsid w:val="00203703"/>
    <w:rsid w:val="00207A64"/>
    <w:rsid w:val="0021599C"/>
    <w:rsid w:val="00227FBB"/>
    <w:rsid w:val="002401ED"/>
    <w:rsid w:val="002555AB"/>
    <w:rsid w:val="002A3A6E"/>
    <w:rsid w:val="002E1FE3"/>
    <w:rsid w:val="002E71D4"/>
    <w:rsid w:val="00306BEF"/>
    <w:rsid w:val="00307F9A"/>
    <w:rsid w:val="0031518C"/>
    <w:rsid w:val="0035737C"/>
    <w:rsid w:val="00370CA2"/>
    <w:rsid w:val="003A1E84"/>
    <w:rsid w:val="003F44E7"/>
    <w:rsid w:val="004236BB"/>
    <w:rsid w:val="00475C61"/>
    <w:rsid w:val="00476ADD"/>
    <w:rsid w:val="004A1709"/>
    <w:rsid w:val="004F6EFB"/>
    <w:rsid w:val="005204DC"/>
    <w:rsid w:val="005348F8"/>
    <w:rsid w:val="005504F9"/>
    <w:rsid w:val="00586E33"/>
    <w:rsid w:val="005A7FBA"/>
    <w:rsid w:val="005B2173"/>
    <w:rsid w:val="005C131F"/>
    <w:rsid w:val="005F325B"/>
    <w:rsid w:val="0064374C"/>
    <w:rsid w:val="006576FA"/>
    <w:rsid w:val="006B1138"/>
    <w:rsid w:val="006C131E"/>
    <w:rsid w:val="006C51EC"/>
    <w:rsid w:val="006E56B7"/>
    <w:rsid w:val="007136F2"/>
    <w:rsid w:val="00721293"/>
    <w:rsid w:val="00727C3A"/>
    <w:rsid w:val="00744967"/>
    <w:rsid w:val="00753C9A"/>
    <w:rsid w:val="007663B1"/>
    <w:rsid w:val="007828CC"/>
    <w:rsid w:val="00797131"/>
    <w:rsid w:val="00805238"/>
    <w:rsid w:val="008160C6"/>
    <w:rsid w:val="008348D4"/>
    <w:rsid w:val="00851775"/>
    <w:rsid w:val="00855C08"/>
    <w:rsid w:val="008C58A8"/>
    <w:rsid w:val="008E0916"/>
    <w:rsid w:val="00930DFC"/>
    <w:rsid w:val="00951D3F"/>
    <w:rsid w:val="00953CDB"/>
    <w:rsid w:val="009902CC"/>
    <w:rsid w:val="0099277B"/>
    <w:rsid w:val="009C3472"/>
    <w:rsid w:val="009E2203"/>
    <w:rsid w:val="00A06245"/>
    <w:rsid w:val="00A06352"/>
    <w:rsid w:val="00A360F2"/>
    <w:rsid w:val="00A5009D"/>
    <w:rsid w:val="00A55271"/>
    <w:rsid w:val="00A666C7"/>
    <w:rsid w:val="00AA1122"/>
    <w:rsid w:val="00AC23EC"/>
    <w:rsid w:val="00AD0B45"/>
    <w:rsid w:val="00AF6CBF"/>
    <w:rsid w:val="00B0224A"/>
    <w:rsid w:val="00B26075"/>
    <w:rsid w:val="00B30BF3"/>
    <w:rsid w:val="00B559E0"/>
    <w:rsid w:val="00B64AFD"/>
    <w:rsid w:val="00B939DA"/>
    <w:rsid w:val="00BB065C"/>
    <w:rsid w:val="00BC0BD3"/>
    <w:rsid w:val="00BE5AA2"/>
    <w:rsid w:val="00C14C5F"/>
    <w:rsid w:val="00C17441"/>
    <w:rsid w:val="00C460E6"/>
    <w:rsid w:val="00CB0366"/>
    <w:rsid w:val="00CB644A"/>
    <w:rsid w:val="00CD2183"/>
    <w:rsid w:val="00CE61B0"/>
    <w:rsid w:val="00CE783D"/>
    <w:rsid w:val="00D04F4D"/>
    <w:rsid w:val="00D17394"/>
    <w:rsid w:val="00D23B1E"/>
    <w:rsid w:val="00D435CC"/>
    <w:rsid w:val="00D563E9"/>
    <w:rsid w:val="00D66198"/>
    <w:rsid w:val="00D66E61"/>
    <w:rsid w:val="00D97BEF"/>
    <w:rsid w:val="00DB1D59"/>
    <w:rsid w:val="00DE3009"/>
    <w:rsid w:val="00DF267E"/>
    <w:rsid w:val="00E00462"/>
    <w:rsid w:val="00E25C9E"/>
    <w:rsid w:val="00E34AFE"/>
    <w:rsid w:val="00EB600C"/>
    <w:rsid w:val="00EB7DB5"/>
    <w:rsid w:val="00EC567F"/>
    <w:rsid w:val="00EC59DF"/>
    <w:rsid w:val="00ED6D23"/>
    <w:rsid w:val="00ED7EAA"/>
    <w:rsid w:val="00EE6338"/>
    <w:rsid w:val="00EF0C63"/>
    <w:rsid w:val="00F10015"/>
    <w:rsid w:val="00F12966"/>
    <w:rsid w:val="00F17CB0"/>
    <w:rsid w:val="00F27ACD"/>
    <w:rsid w:val="00F57EB8"/>
    <w:rsid w:val="00F6348C"/>
    <w:rsid w:val="00FA1FD8"/>
    <w:rsid w:val="00FA2294"/>
    <w:rsid w:val="00FC6D82"/>
    <w:rsid w:val="00F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7F"/>
    <w:pPr>
      <w:ind w:left="720"/>
      <w:contextualSpacing/>
    </w:pPr>
  </w:style>
  <w:style w:type="table" w:styleId="TableGrid">
    <w:name w:val="Table Grid"/>
    <w:basedOn w:val="TableNormal"/>
    <w:uiPriority w:val="59"/>
    <w:rsid w:val="0030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7F"/>
    <w:pPr>
      <w:ind w:left="720"/>
      <w:contextualSpacing/>
    </w:pPr>
  </w:style>
  <w:style w:type="table" w:styleId="TableGrid">
    <w:name w:val="Table Grid"/>
    <w:basedOn w:val="TableNormal"/>
    <w:uiPriority w:val="59"/>
    <w:rsid w:val="0030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189D-9ED8-47C6-9385-65262162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Collins</dc:creator>
  <cp:lastModifiedBy>Stephanie Brown</cp:lastModifiedBy>
  <cp:revision>2</cp:revision>
  <cp:lastPrinted>2016-12-23T16:18:00Z</cp:lastPrinted>
  <dcterms:created xsi:type="dcterms:W3CDTF">2017-01-03T15:10:00Z</dcterms:created>
  <dcterms:modified xsi:type="dcterms:W3CDTF">2017-01-03T15:10:00Z</dcterms:modified>
</cp:coreProperties>
</file>