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27" w:rsidRPr="00A71119" w:rsidRDefault="003E1327" w:rsidP="0067565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75656" w:rsidRPr="00A71119" w:rsidRDefault="00675656" w:rsidP="006756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1119">
        <w:rPr>
          <w:rFonts w:ascii="Arial" w:hAnsi="Arial" w:cs="Arial"/>
          <w:b/>
          <w:sz w:val="32"/>
          <w:szCs w:val="32"/>
        </w:rPr>
        <w:t xml:space="preserve">Student Attendance </w:t>
      </w:r>
    </w:p>
    <w:p w:rsidR="00675656" w:rsidRPr="00AC6E36" w:rsidRDefault="00675656" w:rsidP="0067565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02171" w:rsidRPr="00AC6E36" w:rsidRDefault="00D02171" w:rsidP="0067565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A0812" w:rsidRPr="00287CDB" w:rsidRDefault="000037E7" w:rsidP="00287C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7CDB">
        <w:rPr>
          <w:rFonts w:ascii="Arial" w:hAnsi="Arial" w:cs="Arial"/>
          <w:sz w:val="24"/>
          <w:szCs w:val="24"/>
        </w:rPr>
        <w:t>School attendance is required by state law for students up to age 17</w:t>
      </w:r>
    </w:p>
    <w:p w:rsidR="000037E7" w:rsidRPr="00287CDB" w:rsidRDefault="000037E7" w:rsidP="00287CD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87CDB">
        <w:rPr>
          <w:rFonts w:ascii="Arial" w:hAnsi="Arial" w:cs="Arial"/>
          <w:sz w:val="24"/>
          <w:szCs w:val="24"/>
        </w:rPr>
        <w:t>(C</w:t>
      </w:r>
      <w:r w:rsidR="00BA0812" w:rsidRPr="00287CDB">
        <w:rPr>
          <w:rFonts w:ascii="Arial" w:hAnsi="Arial" w:cs="Arial"/>
          <w:sz w:val="24"/>
          <w:szCs w:val="24"/>
        </w:rPr>
        <w:t>olorado School Attendance Law -</w:t>
      </w:r>
      <w:r w:rsidRPr="00287CDB">
        <w:rPr>
          <w:rFonts w:ascii="Arial" w:hAnsi="Arial" w:cs="Arial"/>
          <w:sz w:val="24"/>
          <w:szCs w:val="24"/>
        </w:rPr>
        <w:t>C.R.S. 22-33-101 et seq.).</w:t>
      </w:r>
    </w:p>
    <w:p w:rsidR="003E1327" w:rsidRPr="00287CDB" w:rsidRDefault="003E1327" w:rsidP="000037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11C7" w:rsidRPr="00AC6E36" w:rsidRDefault="00D02171" w:rsidP="003E11C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7CDB">
        <w:rPr>
          <w:rFonts w:ascii="Arial" w:hAnsi="Arial" w:cs="Arial"/>
          <w:sz w:val="24"/>
          <w:szCs w:val="24"/>
        </w:rPr>
        <w:t xml:space="preserve">High School Students must attend a minimum </w:t>
      </w:r>
      <w:r w:rsidR="000037E7" w:rsidRPr="00287CDB">
        <w:rPr>
          <w:rFonts w:ascii="Arial" w:hAnsi="Arial" w:cs="Arial"/>
          <w:sz w:val="24"/>
          <w:szCs w:val="24"/>
        </w:rPr>
        <w:t xml:space="preserve">of </w:t>
      </w:r>
      <w:r w:rsidRPr="00287CDB">
        <w:rPr>
          <w:rFonts w:ascii="Arial" w:hAnsi="Arial" w:cs="Arial"/>
          <w:sz w:val="24"/>
          <w:szCs w:val="24"/>
        </w:rPr>
        <w:t>1,056 hours</w:t>
      </w:r>
      <w:r w:rsidR="00BC0C34">
        <w:rPr>
          <w:rFonts w:ascii="Arial" w:hAnsi="Arial" w:cs="Arial"/>
          <w:sz w:val="24"/>
          <w:szCs w:val="24"/>
        </w:rPr>
        <w:t xml:space="preserve"> </w:t>
      </w:r>
      <w:r w:rsidR="000037E7" w:rsidRPr="00287CDB">
        <w:rPr>
          <w:rFonts w:ascii="Arial" w:hAnsi="Arial" w:cs="Arial"/>
          <w:sz w:val="24"/>
          <w:szCs w:val="24"/>
        </w:rPr>
        <w:t xml:space="preserve">of school in order to comply with the law. </w:t>
      </w:r>
      <w:r w:rsidR="003E11C7">
        <w:rPr>
          <w:rFonts w:ascii="Arial" w:hAnsi="Arial" w:cs="Arial"/>
          <w:sz w:val="24"/>
          <w:szCs w:val="24"/>
        </w:rPr>
        <w:t>This equates to</w:t>
      </w:r>
      <w:r w:rsidR="00AC6E36">
        <w:rPr>
          <w:rFonts w:ascii="Arial" w:hAnsi="Arial" w:cs="Arial"/>
          <w:sz w:val="24"/>
          <w:szCs w:val="24"/>
        </w:rPr>
        <w:t xml:space="preserve"> a</w:t>
      </w:r>
      <w:r w:rsidR="003E11C7">
        <w:rPr>
          <w:rFonts w:ascii="Arial" w:hAnsi="Arial" w:cs="Arial"/>
          <w:sz w:val="24"/>
          <w:szCs w:val="24"/>
        </w:rPr>
        <w:t xml:space="preserve"> </w:t>
      </w:r>
      <w:r w:rsidR="003E11C7" w:rsidRPr="003E11C7">
        <w:rPr>
          <w:rFonts w:ascii="Arial" w:hAnsi="Arial" w:cs="Arial"/>
          <w:b/>
          <w:sz w:val="24"/>
          <w:szCs w:val="24"/>
        </w:rPr>
        <w:t xml:space="preserve">maximum </w:t>
      </w:r>
      <w:r w:rsidR="00AC6E36">
        <w:rPr>
          <w:rFonts w:ascii="Arial" w:hAnsi="Arial" w:cs="Arial"/>
          <w:b/>
          <w:sz w:val="24"/>
          <w:szCs w:val="24"/>
        </w:rPr>
        <w:t xml:space="preserve">of </w:t>
      </w:r>
      <w:r w:rsidR="003E11C7" w:rsidRPr="00AC6E36">
        <w:rPr>
          <w:rFonts w:ascii="Arial" w:hAnsi="Arial" w:cs="Arial"/>
          <w:b/>
          <w:sz w:val="24"/>
          <w:szCs w:val="24"/>
        </w:rPr>
        <w:t xml:space="preserve">10 days absent </w:t>
      </w:r>
      <w:r w:rsidR="00AC6E36" w:rsidRPr="00AC6E36">
        <w:rPr>
          <w:rFonts w:ascii="Arial" w:hAnsi="Arial" w:cs="Arial"/>
          <w:b/>
          <w:sz w:val="24"/>
          <w:szCs w:val="24"/>
        </w:rPr>
        <w:t xml:space="preserve">per school year </w:t>
      </w:r>
      <w:r w:rsidR="003E11C7" w:rsidRPr="00AC6E36">
        <w:rPr>
          <w:rFonts w:ascii="Arial" w:hAnsi="Arial" w:cs="Arial"/>
          <w:b/>
          <w:sz w:val="24"/>
          <w:szCs w:val="24"/>
        </w:rPr>
        <w:t>to be in compliant.</w:t>
      </w:r>
    </w:p>
    <w:p w:rsidR="00245180" w:rsidRPr="00AC6E36" w:rsidRDefault="00245180" w:rsidP="00A711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5180" w:rsidRPr="00287CDB" w:rsidRDefault="00245180" w:rsidP="00287C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7CDB">
        <w:rPr>
          <w:rFonts w:ascii="Arial" w:hAnsi="Arial" w:cs="Arial"/>
          <w:sz w:val="24"/>
          <w:szCs w:val="24"/>
        </w:rPr>
        <w:t>12</w:t>
      </w:r>
      <w:r w:rsidRPr="00287CDB">
        <w:rPr>
          <w:rFonts w:ascii="Arial" w:hAnsi="Arial" w:cs="Arial"/>
          <w:sz w:val="24"/>
          <w:szCs w:val="24"/>
          <w:vertAlign w:val="superscript"/>
        </w:rPr>
        <w:t>th</w:t>
      </w:r>
      <w:r w:rsidRPr="00287CDB">
        <w:rPr>
          <w:rFonts w:ascii="Arial" w:hAnsi="Arial" w:cs="Arial"/>
          <w:sz w:val="24"/>
          <w:szCs w:val="24"/>
        </w:rPr>
        <w:t xml:space="preserve"> grade seniors must sustain a 92% attendance in order to attend the Prom and walk across the stage for graduation.</w:t>
      </w:r>
      <w:r w:rsidR="00D02171" w:rsidRPr="00287CDB">
        <w:rPr>
          <w:rFonts w:ascii="Arial" w:hAnsi="Arial" w:cs="Arial"/>
          <w:sz w:val="24"/>
          <w:szCs w:val="24"/>
        </w:rPr>
        <w:t xml:space="preserve"> (Per TJHS policy)</w:t>
      </w:r>
    </w:p>
    <w:p w:rsidR="00245180" w:rsidRPr="00287CDB" w:rsidRDefault="00245180" w:rsidP="002451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180" w:rsidRPr="00287CDB" w:rsidRDefault="00245180" w:rsidP="002451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7CDB">
        <w:rPr>
          <w:rFonts w:ascii="Arial" w:hAnsi="Arial" w:cs="Arial"/>
          <w:sz w:val="24"/>
          <w:szCs w:val="24"/>
        </w:rPr>
        <w:t>School principal has final decision on whether or not a tardy and/or absence can be excused.</w:t>
      </w:r>
    </w:p>
    <w:p w:rsidR="00287CDB" w:rsidRPr="00287CDB" w:rsidRDefault="00287CDB" w:rsidP="002451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CDB" w:rsidRPr="00287CDB" w:rsidRDefault="00AC6E36" w:rsidP="00287C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Everyday a</w:t>
      </w:r>
      <w:r w:rsidR="00287CDB" w:rsidRPr="00287CDB">
        <w:rPr>
          <w:rFonts w:ascii="Arial" w:hAnsi="Arial" w:cs="Arial"/>
          <w:sz w:val="24"/>
          <w:szCs w:val="24"/>
        </w:rPr>
        <w:t xml:space="preserve">uto calls will go out to parent/guardian for each </w:t>
      </w:r>
      <w:r>
        <w:rPr>
          <w:rFonts w:ascii="Arial" w:hAnsi="Arial" w:cs="Arial"/>
          <w:sz w:val="24"/>
          <w:szCs w:val="24"/>
        </w:rPr>
        <w:t>student marked absent or unexcused tardy.</w:t>
      </w:r>
    </w:p>
    <w:p w:rsidR="00245180" w:rsidRPr="00AC6E36" w:rsidRDefault="00245180" w:rsidP="0024518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45180" w:rsidRPr="00AC6E36" w:rsidRDefault="00245180" w:rsidP="0024518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37E7" w:rsidRPr="006A0B7B" w:rsidRDefault="000037E7" w:rsidP="000037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0B7B">
        <w:rPr>
          <w:rFonts w:ascii="Arial" w:hAnsi="Arial" w:cs="Arial"/>
          <w:sz w:val="28"/>
          <w:szCs w:val="28"/>
        </w:rPr>
        <w:t>Below is an overview of the different types of absen</w:t>
      </w:r>
      <w:r w:rsidR="00BA0812" w:rsidRPr="006A0B7B">
        <w:rPr>
          <w:rFonts w:ascii="Arial" w:hAnsi="Arial" w:cs="Arial"/>
          <w:sz w:val="28"/>
          <w:szCs w:val="28"/>
        </w:rPr>
        <w:t>ce</w:t>
      </w:r>
      <w:r w:rsidR="009D7CFF" w:rsidRPr="006A0B7B">
        <w:rPr>
          <w:rFonts w:ascii="Arial" w:hAnsi="Arial" w:cs="Arial"/>
          <w:sz w:val="28"/>
          <w:szCs w:val="28"/>
        </w:rPr>
        <w:t>s and definitions</w:t>
      </w:r>
      <w:r w:rsidR="009D7CFF" w:rsidRPr="006A0B7B">
        <w:rPr>
          <w:rFonts w:ascii="Arial" w:hAnsi="Arial" w:cs="Arial"/>
          <w:sz w:val="24"/>
          <w:szCs w:val="24"/>
        </w:rPr>
        <w:t>.</w:t>
      </w:r>
    </w:p>
    <w:p w:rsidR="00287CDB" w:rsidRPr="00287CDB" w:rsidRDefault="00287CDB" w:rsidP="000037E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75656" w:rsidRPr="00AC6E36" w:rsidRDefault="00675656" w:rsidP="0067565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75656" w:rsidRPr="00A71119" w:rsidRDefault="00675656" w:rsidP="006756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1119">
        <w:rPr>
          <w:rFonts w:ascii="Arial" w:hAnsi="Arial" w:cs="Arial"/>
          <w:sz w:val="24"/>
          <w:szCs w:val="24"/>
        </w:rPr>
        <w:t xml:space="preserve">A. An </w:t>
      </w:r>
      <w:r w:rsidRPr="00A71119">
        <w:rPr>
          <w:rFonts w:ascii="Arial" w:hAnsi="Arial" w:cs="Arial"/>
          <w:b/>
          <w:sz w:val="24"/>
          <w:szCs w:val="24"/>
        </w:rPr>
        <w:t>excused absence</w:t>
      </w:r>
      <w:r w:rsidRPr="00A71119">
        <w:rPr>
          <w:rFonts w:ascii="Arial" w:hAnsi="Arial" w:cs="Arial"/>
          <w:sz w:val="24"/>
          <w:szCs w:val="24"/>
        </w:rPr>
        <w:t xml:space="preserve"> will be absence with permission of the parent/guardian and school principal. Such</w:t>
      </w:r>
      <w:r w:rsidR="009E1ECC" w:rsidRPr="00A71119">
        <w:rPr>
          <w:rFonts w:ascii="Arial" w:hAnsi="Arial" w:cs="Arial"/>
          <w:sz w:val="24"/>
          <w:szCs w:val="24"/>
        </w:rPr>
        <w:t xml:space="preserve"> </w:t>
      </w:r>
      <w:r w:rsidRPr="00A71119">
        <w:rPr>
          <w:rFonts w:ascii="Arial" w:hAnsi="Arial" w:cs="Arial"/>
          <w:sz w:val="24"/>
          <w:szCs w:val="24"/>
        </w:rPr>
        <w:t>absences include those that are the result of the following:</w:t>
      </w:r>
    </w:p>
    <w:p w:rsidR="00675656" w:rsidRPr="00A71119" w:rsidRDefault="00675656" w:rsidP="0067565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71119">
        <w:rPr>
          <w:rFonts w:ascii="Arial" w:hAnsi="Arial" w:cs="Arial"/>
          <w:sz w:val="24"/>
          <w:szCs w:val="24"/>
        </w:rPr>
        <w:t>1. temporary illness or injury</w:t>
      </w:r>
    </w:p>
    <w:p w:rsidR="00675656" w:rsidRPr="00A71119" w:rsidRDefault="00675656" w:rsidP="0067565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71119">
        <w:rPr>
          <w:rFonts w:ascii="Arial" w:hAnsi="Arial" w:cs="Arial"/>
          <w:sz w:val="24"/>
          <w:szCs w:val="24"/>
        </w:rPr>
        <w:t>2. physical, mental, or emotional disability or condition</w:t>
      </w:r>
    </w:p>
    <w:p w:rsidR="00675656" w:rsidRPr="00A71119" w:rsidRDefault="00675656" w:rsidP="0067565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75656" w:rsidRPr="00A71119" w:rsidRDefault="00675656" w:rsidP="006756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1119">
        <w:rPr>
          <w:rFonts w:ascii="Arial" w:hAnsi="Arial" w:cs="Arial"/>
          <w:sz w:val="24"/>
          <w:szCs w:val="24"/>
        </w:rPr>
        <w:t xml:space="preserve">B. An </w:t>
      </w:r>
      <w:r w:rsidRPr="00A71119">
        <w:rPr>
          <w:rFonts w:ascii="Arial" w:hAnsi="Arial" w:cs="Arial"/>
          <w:b/>
          <w:sz w:val="24"/>
          <w:szCs w:val="24"/>
        </w:rPr>
        <w:t>unexcused absence</w:t>
      </w:r>
      <w:r w:rsidRPr="00A71119">
        <w:rPr>
          <w:rFonts w:ascii="Arial" w:hAnsi="Arial" w:cs="Arial"/>
          <w:sz w:val="24"/>
          <w:szCs w:val="24"/>
        </w:rPr>
        <w:t xml:space="preserve"> will include those that are the result of suspension and expulsion, except as</w:t>
      </w:r>
      <w:r w:rsidR="009E1ECC" w:rsidRPr="00A71119">
        <w:rPr>
          <w:rFonts w:ascii="Arial" w:hAnsi="Arial" w:cs="Arial"/>
          <w:sz w:val="24"/>
          <w:szCs w:val="24"/>
        </w:rPr>
        <w:t xml:space="preserve"> </w:t>
      </w:r>
      <w:r w:rsidRPr="00A71119">
        <w:rPr>
          <w:rFonts w:ascii="Arial" w:hAnsi="Arial" w:cs="Arial"/>
          <w:sz w:val="24"/>
          <w:szCs w:val="24"/>
        </w:rPr>
        <w:t>provided in Sections II-B, II-B 4, II-B 5 and II-C below, or those that are with permission of the</w:t>
      </w:r>
    </w:p>
    <w:p w:rsidR="00675656" w:rsidRPr="00A71119" w:rsidRDefault="00675656" w:rsidP="006756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1119">
        <w:rPr>
          <w:rFonts w:ascii="Arial" w:hAnsi="Arial" w:cs="Arial"/>
          <w:sz w:val="24"/>
          <w:szCs w:val="24"/>
        </w:rPr>
        <w:t>parent/guardian but without permission of the school principal</w:t>
      </w:r>
    </w:p>
    <w:p w:rsidR="00675656" w:rsidRPr="00A71119" w:rsidRDefault="00675656" w:rsidP="006756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5656" w:rsidRPr="00A71119" w:rsidRDefault="00675656" w:rsidP="006756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1119">
        <w:rPr>
          <w:rFonts w:ascii="Arial" w:hAnsi="Arial" w:cs="Arial"/>
          <w:sz w:val="24"/>
          <w:szCs w:val="24"/>
        </w:rPr>
        <w:t xml:space="preserve">C. A </w:t>
      </w:r>
      <w:r w:rsidRPr="00A71119">
        <w:rPr>
          <w:rFonts w:ascii="Arial" w:hAnsi="Arial" w:cs="Arial"/>
          <w:b/>
          <w:sz w:val="24"/>
          <w:szCs w:val="24"/>
        </w:rPr>
        <w:t>truancy</w:t>
      </w:r>
      <w:r w:rsidRPr="00A71119">
        <w:rPr>
          <w:rFonts w:ascii="Arial" w:hAnsi="Arial" w:cs="Arial"/>
          <w:sz w:val="24"/>
          <w:szCs w:val="24"/>
        </w:rPr>
        <w:t xml:space="preserve"> will be absence without the permission of the parent/guardian and the school principal</w:t>
      </w:r>
    </w:p>
    <w:p w:rsidR="00675656" w:rsidRPr="00A71119" w:rsidRDefault="00675656" w:rsidP="006756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5656" w:rsidRPr="00A71119" w:rsidRDefault="00675656" w:rsidP="006756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1119">
        <w:rPr>
          <w:rFonts w:ascii="Arial" w:hAnsi="Arial" w:cs="Arial"/>
          <w:sz w:val="24"/>
          <w:szCs w:val="24"/>
        </w:rPr>
        <w:t xml:space="preserve">D. A </w:t>
      </w:r>
      <w:r w:rsidRPr="00A71119">
        <w:rPr>
          <w:rFonts w:ascii="Arial" w:hAnsi="Arial" w:cs="Arial"/>
          <w:b/>
          <w:sz w:val="24"/>
          <w:szCs w:val="24"/>
        </w:rPr>
        <w:t>habitually truant</w:t>
      </w:r>
      <w:r w:rsidRPr="00A71119">
        <w:rPr>
          <w:rFonts w:ascii="Arial" w:hAnsi="Arial" w:cs="Arial"/>
          <w:sz w:val="24"/>
          <w:szCs w:val="24"/>
        </w:rPr>
        <w:t xml:space="preserve"> student is defined as a pupil who has four unexcused absences or truancies in any</w:t>
      </w:r>
      <w:r w:rsidR="009E1ECC" w:rsidRPr="00A71119">
        <w:rPr>
          <w:rFonts w:ascii="Arial" w:hAnsi="Arial" w:cs="Arial"/>
          <w:sz w:val="24"/>
          <w:szCs w:val="24"/>
        </w:rPr>
        <w:t xml:space="preserve"> </w:t>
      </w:r>
      <w:r w:rsidRPr="00A71119">
        <w:rPr>
          <w:rFonts w:ascii="Arial" w:hAnsi="Arial" w:cs="Arial"/>
          <w:sz w:val="24"/>
          <w:szCs w:val="24"/>
        </w:rPr>
        <w:t>month or ten unexcused absences or truancies during any school year and</w:t>
      </w:r>
      <w:r w:rsidR="006E470C">
        <w:rPr>
          <w:rFonts w:ascii="Arial" w:hAnsi="Arial" w:cs="Arial"/>
          <w:sz w:val="24"/>
          <w:szCs w:val="24"/>
        </w:rPr>
        <w:t xml:space="preserve"> is between the ages of seven to</w:t>
      </w:r>
      <w:r w:rsidR="009E1ECC" w:rsidRPr="00A71119">
        <w:rPr>
          <w:rFonts w:ascii="Arial" w:hAnsi="Arial" w:cs="Arial"/>
          <w:sz w:val="24"/>
          <w:szCs w:val="24"/>
        </w:rPr>
        <w:t xml:space="preserve"> </w:t>
      </w:r>
      <w:r w:rsidRPr="00A71119">
        <w:rPr>
          <w:rFonts w:ascii="Arial" w:hAnsi="Arial" w:cs="Arial"/>
          <w:sz w:val="24"/>
          <w:szCs w:val="24"/>
        </w:rPr>
        <w:t>sixteen, if enrolled in the first grade or above, and sixteen; for the purpose of defining a habitually truant</w:t>
      </w:r>
      <w:r w:rsidR="009E1ECC" w:rsidRPr="00A71119">
        <w:rPr>
          <w:rFonts w:ascii="Arial" w:hAnsi="Arial" w:cs="Arial"/>
          <w:sz w:val="24"/>
          <w:szCs w:val="24"/>
        </w:rPr>
        <w:t xml:space="preserve"> </w:t>
      </w:r>
      <w:r w:rsidRPr="00A71119">
        <w:rPr>
          <w:rFonts w:ascii="Arial" w:hAnsi="Arial" w:cs="Arial"/>
          <w:sz w:val="24"/>
          <w:szCs w:val="24"/>
        </w:rPr>
        <w:t>student, absences due to suspension or expulsion will be considered excused</w:t>
      </w:r>
    </w:p>
    <w:p w:rsidR="00675656" w:rsidRPr="00A71119" w:rsidRDefault="00675656" w:rsidP="006756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5656" w:rsidRPr="00A71119" w:rsidRDefault="00675656" w:rsidP="006756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1119">
        <w:rPr>
          <w:rFonts w:ascii="Arial" w:hAnsi="Arial" w:cs="Arial"/>
          <w:sz w:val="24"/>
          <w:szCs w:val="24"/>
        </w:rPr>
        <w:t xml:space="preserve">E. A </w:t>
      </w:r>
      <w:r w:rsidRPr="00A71119">
        <w:rPr>
          <w:rFonts w:ascii="Arial" w:hAnsi="Arial" w:cs="Arial"/>
          <w:b/>
          <w:sz w:val="24"/>
          <w:szCs w:val="24"/>
        </w:rPr>
        <w:t>school service absence</w:t>
      </w:r>
      <w:r w:rsidRPr="00A71119">
        <w:rPr>
          <w:rFonts w:ascii="Arial" w:hAnsi="Arial" w:cs="Arial"/>
          <w:sz w:val="24"/>
          <w:szCs w:val="24"/>
        </w:rPr>
        <w:t xml:space="preserve"> will include those pupils who are participating in school activities authorized</w:t>
      </w:r>
      <w:r w:rsidR="003E1327" w:rsidRPr="00A71119">
        <w:rPr>
          <w:rFonts w:ascii="Arial" w:hAnsi="Arial" w:cs="Arial"/>
          <w:sz w:val="24"/>
          <w:szCs w:val="24"/>
        </w:rPr>
        <w:t xml:space="preserve"> </w:t>
      </w:r>
      <w:r w:rsidRPr="00A71119">
        <w:rPr>
          <w:rFonts w:ascii="Arial" w:hAnsi="Arial" w:cs="Arial"/>
          <w:sz w:val="24"/>
          <w:szCs w:val="24"/>
        </w:rPr>
        <w:t>and pre-approved by the school administration; pupils will be counted as present in the school regardless of</w:t>
      </w:r>
      <w:r w:rsidR="009D7CFF" w:rsidRPr="00A71119">
        <w:rPr>
          <w:rFonts w:ascii="Arial" w:hAnsi="Arial" w:cs="Arial"/>
          <w:sz w:val="24"/>
          <w:szCs w:val="24"/>
        </w:rPr>
        <w:t xml:space="preserve"> </w:t>
      </w:r>
      <w:r w:rsidRPr="00A71119">
        <w:rPr>
          <w:rFonts w:ascii="Arial" w:hAnsi="Arial" w:cs="Arial"/>
          <w:sz w:val="24"/>
          <w:szCs w:val="24"/>
        </w:rPr>
        <w:t>the location of the activity</w:t>
      </w:r>
    </w:p>
    <w:p w:rsidR="00675656" w:rsidRPr="00A71119" w:rsidRDefault="00675656" w:rsidP="006756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446" w:rsidRDefault="001D2216" w:rsidP="006756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1119">
        <w:rPr>
          <w:rFonts w:ascii="Arial" w:hAnsi="Arial" w:cs="Arial"/>
          <w:sz w:val="24"/>
          <w:szCs w:val="24"/>
        </w:rPr>
        <w:t xml:space="preserve">F. A </w:t>
      </w:r>
      <w:r w:rsidRPr="00A71119">
        <w:rPr>
          <w:rFonts w:ascii="Arial" w:hAnsi="Arial" w:cs="Arial"/>
          <w:b/>
          <w:sz w:val="24"/>
          <w:szCs w:val="24"/>
        </w:rPr>
        <w:t>tardy</w:t>
      </w:r>
      <w:r w:rsidRPr="00A71119">
        <w:rPr>
          <w:rFonts w:ascii="Arial" w:hAnsi="Arial" w:cs="Arial"/>
          <w:sz w:val="24"/>
          <w:szCs w:val="24"/>
        </w:rPr>
        <w:t xml:space="preserve"> is defined as less than 10 minutes late to class. Over 10 minutes is considered absent.</w:t>
      </w:r>
    </w:p>
    <w:p w:rsidR="00245180" w:rsidRPr="00AF6FA7" w:rsidRDefault="00245180" w:rsidP="0067565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45180" w:rsidRPr="00AC6E36" w:rsidRDefault="00245180" w:rsidP="009E1E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A0B7B" w:rsidRDefault="00783ED3" w:rsidP="00783E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0B7B">
        <w:rPr>
          <w:rFonts w:ascii="Arial" w:hAnsi="Arial" w:cs="Arial"/>
          <w:b/>
          <w:sz w:val="28"/>
          <w:szCs w:val="28"/>
        </w:rPr>
        <w:t>To excuse an absence or tardy please call TJ</w:t>
      </w:r>
      <w:r w:rsidR="00696113" w:rsidRPr="006A0B7B">
        <w:rPr>
          <w:rFonts w:ascii="Arial" w:hAnsi="Arial" w:cs="Arial"/>
          <w:b/>
          <w:sz w:val="28"/>
          <w:szCs w:val="28"/>
        </w:rPr>
        <w:t>HS</w:t>
      </w:r>
      <w:r w:rsidRPr="006A0B7B">
        <w:rPr>
          <w:rFonts w:ascii="Arial" w:hAnsi="Arial" w:cs="Arial"/>
          <w:b/>
          <w:sz w:val="28"/>
          <w:szCs w:val="28"/>
        </w:rPr>
        <w:t xml:space="preserve"> </w:t>
      </w:r>
      <w:r w:rsidR="006A0B7B" w:rsidRPr="006A0B7B">
        <w:rPr>
          <w:rFonts w:ascii="Arial" w:hAnsi="Arial" w:cs="Arial"/>
          <w:b/>
          <w:sz w:val="28"/>
          <w:szCs w:val="28"/>
        </w:rPr>
        <w:t xml:space="preserve">automated </w:t>
      </w:r>
      <w:r w:rsidRPr="006A0B7B">
        <w:rPr>
          <w:rFonts w:ascii="Arial" w:hAnsi="Arial" w:cs="Arial"/>
          <w:b/>
          <w:sz w:val="28"/>
          <w:szCs w:val="28"/>
        </w:rPr>
        <w:t xml:space="preserve">attendance line at </w:t>
      </w:r>
    </w:p>
    <w:p w:rsidR="00AC6E36" w:rsidRPr="00AC6E36" w:rsidRDefault="00AC6E36" w:rsidP="00783ED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02171" w:rsidRDefault="00783ED3" w:rsidP="00783E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0B7B">
        <w:rPr>
          <w:rFonts w:ascii="Arial" w:hAnsi="Arial" w:cs="Arial"/>
          <w:b/>
          <w:sz w:val="28"/>
          <w:szCs w:val="28"/>
        </w:rPr>
        <w:t>720-423-7040</w:t>
      </w:r>
    </w:p>
    <w:p w:rsidR="00AC6E36" w:rsidRPr="00AC6E36" w:rsidRDefault="00AC6E36" w:rsidP="00783ED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AC6E36" w:rsidRPr="006A0B7B" w:rsidRDefault="00AC6E36" w:rsidP="00AC6E36">
      <w:pPr>
        <w:spacing w:after="0" w:line="24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b/>
          <w:sz w:val="28"/>
          <w:szCs w:val="28"/>
        </w:rPr>
        <w:t>Tardies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AC6E36">
        <w:rPr>
          <w:rFonts w:ascii="Arial" w:hAnsi="Arial" w:cs="Arial"/>
          <w:sz w:val="28"/>
          <w:szCs w:val="28"/>
        </w:rPr>
        <w:t>are to be excused by 2:30pm on same day of occurrence.</w:t>
      </w:r>
    </w:p>
    <w:p w:rsidR="00783ED3" w:rsidRPr="00AC6E36" w:rsidRDefault="00D02171" w:rsidP="00AC6E3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A0B7B">
        <w:rPr>
          <w:rFonts w:ascii="Arial" w:hAnsi="Arial" w:cs="Arial"/>
          <w:b/>
          <w:sz w:val="28"/>
          <w:szCs w:val="28"/>
        </w:rPr>
        <w:t xml:space="preserve">Absences </w:t>
      </w:r>
      <w:r w:rsidRPr="00AC6E36">
        <w:rPr>
          <w:rFonts w:ascii="Arial" w:hAnsi="Arial" w:cs="Arial"/>
          <w:sz w:val="28"/>
          <w:szCs w:val="28"/>
        </w:rPr>
        <w:t>are to be excused within 48 hours of occurrence.</w:t>
      </w:r>
    </w:p>
    <w:p w:rsidR="00245180" w:rsidRPr="00AF6FA7" w:rsidRDefault="00245180" w:rsidP="00AC6E3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45180" w:rsidRPr="000B1F86" w:rsidRDefault="00245180" w:rsidP="002451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F86">
        <w:rPr>
          <w:rFonts w:ascii="Arial" w:hAnsi="Arial" w:cs="Arial"/>
          <w:sz w:val="24"/>
          <w:szCs w:val="24"/>
        </w:rPr>
        <w:t xml:space="preserve">For additional information of DPS policies, please visit the Policies &amp; Procedures Guide at  </w:t>
      </w:r>
    </w:p>
    <w:p w:rsidR="00245180" w:rsidRDefault="00AF6FA7" w:rsidP="00245180">
      <w:pPr>
        <w:spacing w:after="0" w:line="240" w:lineRule="auto"/>
        <w:jc w:val="center"/>
        <w:rPr>
          <w:rStyle w:val="Hyperlink"/>
          <w:rFonts w:ascii="Arial" w:hAnsi="Arial" w:cs="Arial"/>
          <w:sz w:val="24"/>
          <w:szCs w:val="24"/>
        </w:rPr>
      </w:pPr>
      <w:hyperlink r:id="rId5" w:history="1">
        <w:r w:rsidR="00245180" w:rsidRPr="00153D35">
          <w:rPr>
            <w:rStyle w:val="Hyperlink"/>
            <w:rFonts w:ascii="Arial" w:hAnsi="Arial" w:cs="Arial"/>
            <w:sz w:val="24"/>
            <w:szCs w:val="24"/>
          </w:rPr>
          <w:t>http://communications.dpsk12.org/languages/</w:t>
        </w:r>
      </w:hyperlink>
    </w:p>
    <w:p w:rsidR="00AF6FA7" w:rsidRPr="00153D35" w:rsidRDefault="00AF6FA7" w:rsidP="0024518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245180" w:rsidRPr="00AC6E36" w:rsidRDefault="00245180" w:rsidP="00AF6FA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0B1F86">
        <w:rPr>
          <w:rFonts w:ascii="Arial" w:hAnsi="Arial" w:cs="Arial"/>
          <w:sz w:val="24"/>
          <w:szCs w:val="24"/>
        </w:rPr>
        <w:t>For additional information on Colorado Compulsory School Attendance please visit</w:t>
      </w:r>
      <w:r w:rsidRPr="00153D35">
        <w:rPr>
          <w:rFonts w:ascii="Arial" w:hAnsi="Arial" w:cs="Arial"/>
          <w:sz w:val="24"/>
          <w:szCs w:val="24"/>
          <w:u w:val="single"/>
        </w:rPr>
        <w:t xml:space="preserve"> </w:t>
      </w:r>
      <w:hyperlink r:id="rId6" w:history="1">
        <w:r w:rsidRPr="00153D35">
          <w:rPr>
            <w:rStyle w:val="Hyperlink"/>
            <w:rFonts w:ascii="Arial" w:hAnsi="Arial" w:cs="Arial"/>
            <w:sz w:val="24"/>
            <w:szCs w:val="24"/>
          </w:rPr>
          <w:t>http://www.cde.state.co.us/choice/homeschool_attendancelaw</w:t>
        </w:r>
      </w:hyperlink>
      <w:bookmarkStart w:id="0" w:name="_GoBack"/>
      <w:bookmarkEnd w:id="0"/>
    </w:p>
    <w:sectPr w:rsidR="00245180" w:rsidRPr="00AC6E36" w:rsidSect="00A71119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93C0E"/>
    <w:multiLevelType w:val="hybridMultilevel"/>
    <w:tmpl w:val="37E22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56"/>
    <w:rsid w:val="000037E7"/>
    <w:rsid w:val="000B1F86"/>
    <w:rsid w:val="00153D35"/>
    <w:rsid w:val="001D0B7E"/>
    <w:rsid w:val="001D2216"/>
    <w:rsid w:val="00245180"/>
    <w:rsid w:val="00287CDB"/>
    <w:rsid w:val="002A67AF"/>
    <w:rsid w:val="003910BF"/>
    <w:rsid w:val="003A0DD3"/>
    <w:rsid w:val="003E11C7"/>
    <w:rsid w:val="003E1327"/>
    <w:rsid w:val="005138EA"/>
    <w:rsid w:val="00675656"/>
    <w:rsid w:val="00696113"/>
    <w:rsid w:val="006A0B7B"/>
    <w:rsid w:val="006E470C"/>
    <w:rsid w:val="00783ED3"/>
    <w:rsid w:val="0081332F"/>
    <w:rsid w:val="00842CC6"/>
    <w:rsid w:val="009D7CFF"/>
    <w:rsid w:val="009E1ECC"/>
    <w:rsid w:val="00A06446"/>
    <w:rsid w:val="00A71119"/>
    <w:rsid w:val="00AA0EE3"/>
    <w:rsid w:val="00AC6E36"/>
    <w:rsid w:val="00AF6FA7"/>
    <w:rsid w:val="00BA0812"/>
    <w:rsid w:val="00BC0C34"/>
    <w:rsid w:val="00CD5899"/>
    <w:rsid w:val="00D02171"/>
    <w:rsid w:val="00DE563F"/>
    <w:rsid w:val="00E5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A46D"/>
  <w15:docId w15:val="{3962053A-91A8-4D33-8A25-A9491ABF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8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7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e.state.co.us/choice/homeschool_attendancelaw" TargetMode="External"/><Relationship Id="rId5" Type="http://schemas.openxmlformats.org/officeDocument/2006/relationships/hyperlink" Target="http://communications.dpsk12.org/languag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Moore, Rebecca</dc:creator>
  <cp:lastModifiedBy>Moore, Rebecca</cp:lastModifiedBy>
  <cp:revision>15</cp:revision>
  <cp:lastPrinted>2016-08-01T14:59:00Z</cp:lastPrinted>
  <dcterms:created xsi:type="dcterms:W3CDTF">2015-06-05T17:01:00Z</dcterms:created>
  <dcterms:modified xsi:type="dcterms:W3CDTF">2016-08-01T15:05:00Z</dcterms:modified>
</cp:coreProperties>
</file>