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23C8" w14:textId="77777777" w:rsidR="009070DB" w:rsidRDefault="009070DB" w:rsidP="009070DB">
      <w:pPr>
        <w:pStyle w:val="NoSpacing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PROJEXT CHANGE AMERICORPS POSITIONS AVAILABLE </w:t>
      </w:r>
    </w:p>
    <w:p w14:paraId="429A612F" w14:textId="77777777" w:rsidR="009070DB" w:rsidRDefault="009070DB" w:rsidP="009070DB">
      <w:pPr>
        <w:pStyle w:val="NoSpacing"/>
        <w:jc w:val="center"/>
        <w:rPr>
          <w:b/>
          <w:color w:val="FF0000"/>
          <w:sz w:val="22"/>
          <w:szCs w:val="22"/>
          <w:u w:val="single"/>
        </w:rPr>
      </w:pPr>
    </w:p>
    <w:p w14:paraId="378F2463" w14:textId="77777777" w:rsidR="009070DB" w:rsidRPr="00250F23" w:rsidRDefault="009070DB" w:rsidP="009070DB">
      <w:pPr>
        <w:pStyle w:val="NoSpacing"/>
        <w:jc w:val="center"/>
        <w:rPr>
          <w:b/>
          <w:color w:val="FF0000"/>
          <w:sz w:val="22"/>
          <w:szCs w:val="22"/>
          <w:u w:val="single"/>
        </w:rPr>
      </w:pPr>
      <w:r w:rsidRPr="00250F23">
        <w:rPr>
          <w:b/>
          <w:color w:val="FF0000"/>
          <w:sz w:val="22"/>
          <w:szCs w:val="22"/>
          <w:u w:val="single"/>
        </w:rPr>
        <w:t xml:space="preserve">CURRENT MONTGOMERY COUNTY PROJECT CHANGE PARTNERS </w:t>
      </w:r>
    </w:p>
    <w:p w14:paraId="0973BB6A" w14:textId="77777777" w:rsidR="009070DB" w:rsidRDefault="009070DB" w:rsidP="009070DB">
      <w:pPr>
        <w:pStyle w:val="NoSpacing"/>
        <w:rPr>
          <w:rFonts w:ascii="Baskerville Old Face" w:hAnsi="Baskerville Old Face"/>
          <w:b/>
          <w:sz w:val="22"/>
          <w:szCs w:val="22"/>
        </w:rPr>
      </w:pPr>
    </w:p>
    <w:p w14:paraId="37E995FE" w14:textId="77777777" w:rsidR="009070DB" w:rsidRPr="009070DB" w:rsidRDefault="009070DB" w:rsidP="009070DB">
      <w:pPr>
        <w:pStyle w:val="NoSpacing"/>
        <w:numPr>
          <w:ilvl w:val="0"/>
          <w:numId w:val="5"/>
        </w:numPr>
        <w:rPr>
          <w:rFonts w:ascii="Baskerville Old Face" w:hAnsi="Baskerville Old Face"/>
          <w:b/>
          <w:sz w:val="22"/>
          <w:szCs w:val="22"/>
        </w:rPr>
      </w:pPr>
      <w:r w:rsidRPr="005435CC">
        <w:rPr>
          <w:rFonts w:ascii="Baskerville Old Face" w:hAnsi="Baskerville Old Face"/>
          <w:b/>
        </w:rPr>
        <w:t xml:space="preserve">Gandhi Brigade: </w:t>
      </w:r>
      <w:r w:rsidRPr="005435CC">
        <w:rPr>
          <w:rFonts w:ascii="Baskerville Old Face" w:hAnsi="Baskerville Old Face"/>
        </w:rPr>
        <w:t>Provides training to disadvantaged youth in film and documentary making. Members facilitate the planning and the delivery of this creative work. Applicants must have experience in video/film arts.</w:t>
      </w:r>
      <w:r>
        <w:rPr>
          <w:rFonts w:ascii="Baskerville Old Face" w:hAnsi="Baskerville Old Face"/>
        </w:rPr>
        <w:t xml:space="preserve"> (Two full time positions available) </w:t>
      </w:r>
      <w:r w:rsidRPr="005435CC">
        <w:rPr>
          <w:rFonts w:ascii="Baskerville Old Face" w:hAnsi="Baskerville Old Face"/>
        </w:rPr>
        <w:br/>
      </w:r>
    </w:p>
    <w:p w14:paraId="172C0BDD" w14:textId="70ABBD99" w:rsidR="009070DB" w:rsidRPr="009C7FB6" w:rsidRDefault="009070DB" w:rsidP="009070DB">
      <w:pPr>
        <w:pStyle w:val="ListParagraph"/>
        <w:numPr>
          <w:ilvl w:val="0"/>
          <w:numId w:val="5"/>
        </w:numPr>
        <w:rPr>
          <w:rFonts w:ascii="Baskerville Old Face" w:hAnsi="Baskerville Old Face" w:cs="Calibri"/>
        </w:rPr>
      </w:pPr>
      <w:r w:rsidRPr="009C7FB6">
        <w:rPr>
          <w:rFonts w:ascii="Baskerville Old Face" w:hAnsi="Baskerville Old Face"/>
          <w:b/>
        </w:rPr>
        <w:t xml:space="preserve">Montgomery County Public Schools </w:t>
      </w:r>
      <w:r w:rsidRPr="009C7FB6">
        <w:rPr>
          <w:rFonts w:ascii="Baskerville Old Face" w:hAnsi="Baskerville Old Face"/>
        </w:rPr>
        <w:t xml:space="preserve">  Two full time members will support the </w:t>
      </w:r>
      <w:r w:rsidR="00313A35">
        <w:rPr>
          <w:rFonts w:ascii="Baskerville Old Face" w:hAnsi="Baskerville Old Face"/>
        </w:rPr>
        <w:t>CREA</w:t>
      </w:r>
      <w:r w:rsidRPr="009C7FB6">
        <w:rPr>
          <w:rFonts w:ascii="Baskerville Old Face" w:hAnsi="Baskerville Old Face"/>
        </w:rPr>
        <w:t xml:space="preserve"> program, a literacy and mathematics program for K-12 students that runs 3pm-8pm four days a week.  One half-time member will serve at the Dual Language program at Kemp Mills Elementary School. The member must be fluent in Spanish.  Another full-time member will be supporting Gaithersburg High School teachers who run the METS/ESOL programs for students who are struggling to catch up to their age appropriate level of education. </w:t>
      </w:r>
      <w:r w:rsidRPr="009C7FB6">
        <w:rPr>
          <w:rFonts w:ascii="Baskerville Old Face" w:hAnsi="Baskerville Old Face"/>
        </w:rPr>
        <w:br/>
      </w:r>
    </w:p>
    <w:p w14:paraId="0FCFE7EB" w14:textId="77777777" w:rsidR="009070DB" w:rsidRPr="005435CC" w:rsidRDefault="009070DB" w:rsidP="009070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askerville Old Face" w:hAnsi="Baskerville Old Face"/>
        </w:rPr>
      </w:pPr>
      <w:r w:rsidRPr="005435CC">
        <w:rPr>
          <w:rFonts w:ascii="Baskerville Old Face" w:hAnsi="Baskerville Old Face"/>
          <w:b/>
        </w:rPr>
        <w:t>Montgomery County Public Schools</w:t>
      </w:r>
      <w:r w:rsidRPr="005435CC">
        <w:rPr>
          <w:rFonts w:ascii="Baskerville Old Face" w:hAnsi="Baskerville Old Face"/>
        </w:rPr>
        <w:t>-</w:t>
      </w:r>
      <w:r w:rsidRPr="005435CC">
        <w:rPr>
          <w:rFonts w:ascii="Baskerville Old Face" w:hAnsi="Baskerville Old Face"/>
          <w:b/>
        </w:rPr>
        <w:t>Study Circles Program</w:t>
      </w:r>
      <w:r w:rsidRPr="005435CC">
        <w:rPr>
          <w:rFonts w:ascii="Baskerville Old Face" w:hAnsi="Baskerville Old Face"/>
        </w:rPr>
        <w:t xml:space="preserve">: Focuses </w:t>
      </w:r>
      <w:r>
        <w:rPr>
          <w:rFonts w:ascii="Baskerville Old Face" w:hAnsi="Baskerville Old Face"/>
        </w:rPr>
        <w:t xml:space="preserve">on issues of race and ethnicity and serves under the Equity Division of MCPS. </w:t>
      </w:r>
      <w:r w:rsidRPr="005435CC">
        <w:rPr>
          <w:rFonts w:ascii="Baskerville Old Face" w:hAnsi="Baskerville Old Face"/>
        </w:rPr>
        <w:t xml:space="preserve"> The members involved with Study Circles recruit volunteers and help coordinate meetings between staff and students that focus on issues of race, to close the achievement gap. </w:t>
      </w:r>
      <w:r>
        <w:rPr>
          <w:rFonts w:ascii="Baskerville Old Face" w:hAnsi="Baskerville Old Face"/>
        </w:rPr>
        <w:t xml:space="preserve">(Two full time positions available) </w:t>
      </w:r>
    </w:p>
    <w:p w14:paraId="3600D28D" w14:textId="77777777" w:rsidR="009070DB" w:rsidRPr="005435CC" w:rsidRDefault="009070DB" w:rsidP="009070DB">
      <w:pPr>
        <w:widowControl w:val="0"/>
        <w:autoSpaceDE w:val="0"/>
        <w:autoSpaceDN w:val="0"/>
        <w:adjustRightInd w:val="0"/>
        <w:ind w:firstLine="720"/>
        <w:rPr>
          <w:rFonts w:ascii="Baskerville Old Face" w:hAnsi="Baskerville Old Face"/>
        </w:rPr>
      </w:pPr>
    </w:p>
    <w:p w14:paraId="589A3D31" w14:textId="77777777" w:rsidR="009070DB" w:rsidRPr="005435CC" w:rsidRDefault="009070DB" w:rsidP="009070DB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5435CC">
        <w:rPr>
          <w:rFonts w:ascii="Baskerville Old Face" w:hAnsi="Baskerville Old Face"/>
          <w:b/>
        </w:rPr>
        <w:t>Montgomery Housing Partnership</w:t>
      </w:r>
      <w:r w:rsidRPr="005435CC">
        <w:rPr>
          <w:rFonts w:ascii="Baskerville Old Face" w:hAnsi="Baskerville Old Face"/>
        </w:rPr>
        <w:t>: Provides after school programs for students primarily from immigrant families.</w:t>
      </w:r>
      <w:r>
        <w:rPr>
          <w:rFonts w:ascii="Baskerville Old Face" w:hAnsi="Baskerville Old Face"/>
        </w:rPr>
        <w:t xml:space="preserve"> Two </w:t>
      </w:r>
      <w:r>
        <w:rPr>
          <w:rFonts w:ascii="Baskerville Old Face" w:hAnsi="Baskerville Old Face"/>
        </w:rPr>
        <w:t>full time</w:t>
      </w:r>
      <w:r w:rsidRPr="005435CC">
        <w:rPr>
          <w:rFonts w:ascii="Baskerville Old Face" w:hAnsi="Baskerville Old Face"/>
        </w:rPr>
        <w:t xml:space="preserve"> AmeriCorps members help coordinate and supervise preschool and after-school programs.</w:t>
      </w:r>
      <w:r>
        <w:rPr>
          <w:rFonts w:ascii="Baskerville Old Face" w:hAnsi="Baskerville Old Face"/>
        </w:rPr>
        <w:t xml:space="preserve"> (One Full Time Position available) </w:t>
      </w:r>
    </w:p>
    <w:p w14:paraId="302A7611" w14:textId="77777777" w:rsidR="009070DB" w:rsidRPr="005435CC" w:rsidRDefault="009070DB" w:rsidP="009070DB">
      <w:pPr>
        <w:ind w:firstLine="720"/>
        <w:rPr>
          <w:rFonts w:ascii="Baskerville Old Face" w:hAnsi="Baskerville Old Face"/>
        </w:rPr>
      </w:pPr>
    </w:p>
    <w:p w14:paraId="680027EA" w14:textId="77777777" w:rsidR="009070DB" w:rsidRPr="005435CC" w:rsidRDefault="009070DB" w:rsidP="009070D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5435CC">
        <w:rPr>
          <w:rFonts w:ascii="Baskerville Old Face" w:hAnsi="Baskerville Old Face"/>
          <w:b/>
        </w:rPr>
        <w:t>YMCA Youth and Family Services</w:t>
      </w:r>
      <w:r w:rsidRPr="005435CC">
        <w:rPr>
          <w:rFonts w:ascii="Baskerville Old Face" w:hAnsi="Baskerville Old Face"/>
        </w:rPr>
        <w:t>:</w:t>
      </w:r>
      <w:r>
        <w:rPr>
          <w:rFonts w:ascii="Baskerville Old Face" w:hAnsi="Baskerville Old Face"/>
        </w:rPr>
        <w:t xml:space="preserve"> </w:t>
      </w:r>
      <w:r w:rsidRPr="009070DB">
        <w:rPr>
          <w:rFonts w:ascii="Baskerville Old Face" w:hAnsi="Baskerville Old Face"/>
          <w:b/>
        </w:rPr>
        <w:t>Benchmarks</w:t>
      </w:r>
      <w:r>
        <w:rPr>
          <w:rFonts w:ascii="Baskerville Old Face" w:hAnsi="Baskerville Old Face"/>
        </w:rPr>
        <w:t xml:space="preserve"> </w:t>
      </w:r>
      <w:r w:rsidRPr="005435C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 This is an after-school program that offers academic enrichment and life skills to middle school youth residing in the greater Rosemary Hills community. One Full time position available. 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070DB" w:rsidRPr="009070DB" w14:paraId="7A17CB03" w14:textId="77777777" w:rsidTr="009070DB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9082F9F" w14:textId="77777777" w:rsidR="009070DB" w:rsidRPr="009070DB" w:rsidRDefault="009070DB" w:rsidP="009070DB">
            <w:pPr>
              <w:rPr>
                <w:rFonts w:ascii="Verdana" w:hAnsi="Verdana"/>
                <w:color w:val="000000"/>
              </w:rPr>
            </w:pPr>
          </w:p>
        </w:tc>
      </w:tr>
      <w:tr w:rsidR="009070DB" w:rsidRPr="009070DB" w14:paraId="087CBABE" w14:textId="77777777" w:rsidTr="009070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DD433A3" w14:textId="77777777" w:rsidR="009070DB" w:rsidRPr="009070DB" w:rsidRDefault="009070DB" w:rsidP="009070DB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CDF6AA" w14:textId="77777777" w:rsidR="009070DB" w:rsidRPr="009070DB" w:rsidRDefault="009070DB" w:rsidP="009070DB">
            <w:pPr>
              <w:rPr>
                <w:rFonts w:ascii="Verdana" w:hAnsi="Verdana"/>
                <w:color w:val="000000"/>
              </w:rPr>
            </w:pPr>
          </w:p>
        </w:tc>
      </w:tr>
    </w:tbl>
    <w:p w14:paraId="3414BC7A" w14:textId="77777777" w:rsidR="009070DB" w:rsidRPr="009070DB" w:rsidRDefault="009070DB" w:rsidP="009070DB">
      <w:pPr>
        <w:rPr>
          <w:rFonts w:ascii="Baskerville Old Face" w:hAnsi="Baskerville Old Face"/>
        </w:rPr>
      </w:pPr>
    </w:p>
    <w:p w14:paraId="1A8F69AB" w14:textId="11D648B9" w:rsidR="009070DB" w:rsidRPr="005435CC" w:rsidRDefault="009070DB" w:rsidP="009070DB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5435CC">
        <w:rPr>
          <w:rFonts w:ascii="Baskerville Old Face" w:hAnsi="Baskerville Old Face"/>
          <w:b/>
        </w:rPr>
        <w:t>ClancyWorks Dance Company -</w:t>
      </w:r>
      <w:r w:rsidRPr="005435CC">
        <w:rPr>
          <w:rFonts w:ascii="Baskerville Old Face" w:hAnsi="Baskerville Old Face"/>
        </w:rPr>
        <w:t xml:space="preserve">Member will deliver training in dance to after school programs working with disadvantaged K-12 kids and contribute to Clancy Dance performances. Member must be an experienced dancer. </w:t>
      </w:r>
      <w:r>
        <w:rPr>
          <w:rFonts w:ascii="Baskerville Old Face" w:hAnsi="Baskerville Old Face"/>
        </w:rPr>
        <w:t>(</w:t>
      </w:r>
      <w:bookmarkStart w:id="0" w:name="_GoBack"/>
      <w:bookmarkEnd w:id="0"/>
      <w:r>
        <w:rPr>
          <w:rFonts w:ascii="Baskerville Old Face" w:hAnsi="Baskerville Old Face"/>
        </w:rPr>
        <w:t xml:space="preserve">Two full time positions available) </w:t>
      </w:r>
    </w:p>
    <w:p w14:paraId="0AD57454" w14:textId="77777777" w:rsidR="009070DB" w:rsidRPr="005435CC" w:rsidRDefault="009070DB" w:rsidP="009070DB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39DC7EA0" w14:textId="77777777" w:rsidR="009070DB" w:rsidRPr="00B01EAB" w:rsidRDefault="009070DB" w:rsidP="009070D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8216CF">
        <w:rPr>
          <w:rFonts w:ascii="Baskerville Old Face" w:hAnsi="Baskerville Old Face"/>
          <w:b/>
        </w:rPr>
        <w:t>Community Bridges-</w:t>
      </w:r>
      <w:r>
        <w:rPr>
          <w:rFonts w:ascii="Baskerville Old Face" w:hAnsi="Baskerville Old Face"/>
          <w:b/>
        </w:rPr>
        <w:t xml:space="preserve"> </w:t>
      </w:r>
      <w:r w:rsidRPr="00B01EAB">
        <w:rPr>
          <w:rFonts w:ascii="Baskerville Old Face" w:hAnsi="Baskerville Old Face"/>
          <w:color w:val="000000"/>
          <w:shd w:val="clear" w:color="auto" w:fill="FFFFFF"/>
        </w:rPr>
        <w:t xml:space="preserve">Community Bridges empowers girls from diverse backgrounds to become exceptional students, positive leaders, and </w:t>
      </w:r>
      <w:r>
        <w:rPr>
          <w:rFonts w:ascii="Baskerville Old Face" w:hAnsi="Baskerville Old Face"/>
          <w:color w:val="000000"/>
          <w:shd w:val="clear" w:color="auto" w:fill="FFFFFF"/>
        </w:rPr>
        <w:t>healthy young women. They address</w:t>
      </w:r>
      <w:r w:rsidRPr="00B01EAB">
        <w:rPr>
          <w:rFonts w:ascii="Baskerville Old Face" w:hAnsi="Baskerville Old Face"/>
          <w:color w:val="000000"/>
          <w:shd w:val="clear" w:color="auto" w:fill="FFFFFF"/>
        </w:rPr>
        <w:t xml:space="preserve"> the developmental needs of immigrant and minority girls and their families living at or below the federal poverty level in Montgomery County, Maryland.</w:t>
      </w:r>
      <w:r>
        <w:rPr>
          <w:rFonts w:ascii="Baskerville Old Face" w:hAnsi="Baskerville Old Face"/>
          <w:color w:val="000000"/>
          <w:shd w:val="clear" w:color="auto" w:fill="FFFFFF"/>
        </w:rPr>
        <w:t xml:space="preserve"> (One Fulltime Position available) </w:t>
      </w:r>
    </w:p>
    <w:p w14:paraId="5AF29E3C" w14:textId="77777777" w:rsidR="009070DB" w:rsidRPr="005435CC" w:rsidRDefault="009070DB" w:rsidP="009070DB">
      <w:pPr>
        <w:rPr>
          <w:rFonts w:ascii="Baskerville Old Face" w:hAnsi="Baskerville Old Face"/>
        </w:rPr>
      </w:pPr>
    </w:p>
    <w:p w14:paraId="28AD4308" w14:textId="77777777" w:rsidR="009070DB" w:rsidRPr="005435CC" w:rsidRDefault="009070DB" w:rsidP="009070DB">
      <w:pPr>
        <w:jc w:val="center"/>
        <w:rPr>
          <w:rFonts w:ascii="Baskerville Old Face" w:hAnsi="Baskerville Old Face"/>
        </w:rPr>
      </w:pPr>
      <w:r w:rsidRPr="005435CC">
        <w:rPr>
          <w:rFonts w:ascii="Baskerville Old Face" w:hAnsi="Baskerville Old Face"/>
        </w:rPr>
        <w:t xml:space="preserve">For additional information: </w:t>
      </w:r>
      <w:hyperlink r:id="rId5" w:history="1">
        <w:r w:rsidRPr="005435CC">
          <w:rPr>
            <w:rStyle w:val="Hyperlink"/>
            <w:rFonts w:ascii="Baskerville Old Face" w:hAnsi="Baskerville Old Face"/>
          </w:rPr>
          <w:t>paul@storywise.com</w:t>
        </w:r>
      </w:hyperlink>
      <w:r w:rsidRPr="005435C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ab/>
      </w:r>
      <w:r w:rsidRPr="00250F23">
        <w:rPr>
          <w:rFonts w:ascii="Baskerville Old Face" w:hAnsi="Baskerville Old Face"/>
          <w:sz w:val="16"/>
          <w:szCs w:val="16"/>
        </w:rPr>
        <w:t>(May17-17)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59264" behindDoc="0" locked="0" layoutInCell="1" allowOverlap="1" wp14:anchorId="62C0E257" wp14:editId="1CB80756">
            <wp:simplePos x="0" y="0"/>
            <wp:positionH relativeFrom="column">
              <wp:posOffset>6127750</wp:posOffset>
            </wp:positionH>
            <wp:positionV relativeFrom="paragraph">
              <wp:posOffset>-1270</wp:posOffset>
            </wp:positionV>
            <wp:extent cx="731520" cy="731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Corp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</w:rPr>
        <w:br/>
      </w:r>
    </w:p>
    <w:p w14:paraId="19F15E94" w14:textId="77777777" w:rsidR="009070DB" w:rsidRPr="005435CC" w:rsidRDefault="009070DB" w:rsidP="009070DB">
      <w:pPr>
        <w:jc w:val="center"/>
        <w:rPr>
          <w:rFonts w:ascii="Baskerville Old Face" w:hAnsi="Baskerville Old Face"/>
        </w:rPr>
      </w:pPr>
      <w:r w:rsidRPr="005435CC">
        <w:rPr>
          <w:rFonts w:ascii="Baskerville Old Face" w:hAnsi="Baskerville Old Face"/>
        </w:rPr>
        <w:t>Ph:</w:t>
      </w:r>
      <w:r>
        <w:rPr>
          <w:rFonts w:ascii="Baskerville Old Face" w:hAnsi="Baskerville Old Face"/>
        </w:rPr>
        <w:t xml:space="preserve"> </w:t>
      </w:r>
      <w:r w:rsidRPr="005435CC">
        <w:rPr>
          <w:rFonts w:ascii="Baskerville Old Face" w:hAnsi="Baskerville Old Face"/>
        </w:rPr>
        <w:t>240 476 1123</w:t>
      </w:r>
    </w:p>
    <w:p w14:paraId="5BC610FB" w14:textId="77777777" w:rsidR="00136948" w:rsidRDefault="00136948"/>
    <w:sectPr w:rsidR="00136948" w:rsidSect="00516F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24381112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AFE3F03" w14:textId="20C79E7D" w:rsidR="007F20D4" w:rsidRDefault="00313A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13A3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66C44EF2" w14:textId="77777777" w:rsidR="007F20D4" w:rsidRDefault="00313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F79"/>
    <w:multiLevelType w:val="hybridMultilevel"/>
    <w:tmpl w:val="74D0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083"/>
    <w:multiLevelType w:val="hybridMultilevel"/>
    <w:tmpl w:val="49C8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039B"/>
    <w:multiLevelType w:val="hybridMultilevel"/>
    <w:tmpl w:val="F79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0C2"/>
    <w:multiLevelType w:val="hybridMultilevel"/>
    <w:tmpl w:val="4A66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0CAB"/>
    <w:multiLevelType w:val="hybridMultilevel"/>
    <w:tmpl w:val="4E70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DB"/>
    <w:rsid w:val="000C6835"/>
    <w:rsid w:val="00136948"/>
    <w:rsid w:val="00313A35"/>
    <w:rsid w:val="00500877"/>
    <w:rsid w:val="0090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7CC4"/>
  <w15:chartTrackingRefBased/>
  <w15:docId w15:val="{04716400-955F-4CF2-90E1-87959C6C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0DB"/>
    <w:rPr>
      <w:color w:val="0000FF"/>
      <w:u w:val="single"/>
    </w:rPr>
  </w:style>
  <w:style w:type="paragraph" w:styleId="NoSpacing">
    <w:name w:val="No Spacing"/>
    <w:uiPriority w:val="1"/>
    <w:qFormat/>
    <w:rsid w:val="0090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ul@storywis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Costello</dc:creator>
  <cp:keywords/>
  <dc:description/>
  <cp:lastModifiedBy>Paul Costello</cp:lastModifiedBy>
  <cp:revision>2</cp:revision>
  <dcterms:created xsi:type="dcterms:W3CDTF">2017-07-07T20:23:00Z</dcterms:created>
  <dcterms:modified xsi:type="dcterms:W3CDTF">2017-07-07T20:30:00Z</dcterms:modified>
</cp:coreProperties>
</file>