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309" w:rsidRDefault="00886309" w:rsidP="00886309">
      <w:pPr>
        <w:jc w:val="center"/>
        <w:rPr>
          <w:rFonts w:ascii="Helvetica" w:hAnsi="Helvetica"/>
          <w:color w:val="767676"/>
          <w:sz w:val="21"/>
          <w:szCs w:val="21"/>
        </w:rPr>
      </w:pPr>
      <w:r>
        <w:rPr>
          <w:rFonts w:ascii="Helvetica" w:hAnsi="Helvetica"/>
          <w:b/>
          <w:bCs/>
          <w:color w:val="767676"/>
          <w:sz w:val="21"/>
          <w:szCs w:val="21"/>
        </w:rPr>
        <w:t>Domestic Violence -- A Tip Sheet for Home Visitors </w:t>
      </w:r>
      <w:r>
        <w:rPr>
          <w:rFonts w:ascii="Helvetica" w:hAnsi="Helvetica"/>
          <w:color w:val="767676"/>
          <w:sz w:val="21"/>
          <w:szCs w:val="21"/>
        </w:rPr>
        <w:t xml:space="preserve"> </w:t>
      </w:r>
      <w:r>
        <w:rPr>
          <w:rFonts w:ascii="Helvetica" w:hAnsi="Helvetica"/>
          <w:color w:val="767676"/>
          <w:sz w:val="21"/>
          <w:szCs w:val="21"/>
        </w:rPr>
        <w:br/>
        <w:t> </w:t>
      </w:r>
      <w:r>
        <w:rPr>
          <w:rFonts w:ascii="Helvetica" w:hAnsi="Helvetica"/>
          <w:color w:val="767676"/>
          <w:sz w:val="21"/>
          <w:szCs w:val="21"/>
        </w:rPr>
        <w:br/>
        <w:t>Domestic violence/intimate partner violence (IPV) are among the many sensitive topics that home visitors explore with the families with whom they work. Just as they screen for adverse childhood experiences and maternal depression, home visitors build trusting relationships and apply their observational skills and techniques such as active listening and motivational interviewing in their work with women and families who may be experiencing intimate partner violence (IPV). Here are some tips and resources for home visitors to consider.</w:t>
      </w:r>
    </w:p>
    <w:p w:rsidR="00886309" w:rsidRDefault="00886309" w:rsidP="00886309">
      <w:pPr>
        <w:numPr>
          <w:ilvl w:val="0"/>
          <w:numId w:val="1"/>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t>Follow a universal approach to domestic abuse screening by using a "safety card." That is, offer safety cards to everyone, for their own possible use or because they may want to share it with a friend or family member. Many programs report using the </w:t>
      </w:r>
      <w:hyperlink r:id="rId5" w:history="1">
        <w:r>
          <w:rPr>
            <w:rStyle w:val="Hyperlink"/>
            <w:rFonts w:ascii="Helvetica" w:eastAsia="Times New Roman" w:hAnsi="Helvetica"/>
            <w:color w:val="428BCA"/>
            <w:sz w:val="21"/>
            <w:szCs w:val="21"/>
          </w:rPr>
          <w:t>Futures Without Violence Safety Card</w:t>
        </w:r>
      </w:hyperlink>
      <w:r>
        <w:rPr>
          <w:rFonts w:ascii="Helvetica" w:eastAsia="Times New Roman" w:hAnsi="Helvetica"/>
          <w:color w:val="767676"/>
          <w:sz w:val="21"/>
          <w:szCs w:val="21"/>
        </w:rPr>
        <w:t>  which prompts women to think about whether they are in a healthy or problematic relationship.</w:t>
      </w:r>
    </w:p>
    <w:p w:rsidR="00886309" w:rsidRDefault="00886309" w:rsidP="00886309">
      <w:pPr>
        <w:numPr>
          <w:ilvl w:val="0"/>
          <w:numId w:val="2"/>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t> The Arizona Coalition to End Sexual and Domestic Violence reminds home visitors that "using normalizing language and universal education before doing a screening for domestic violence can make it easier for a participant experiencing domestic violence to disclose and can make the conversation more comfortable for both the participants and the home visitor."</w:t>
      </w:r>
    </w:p>
    <w:p w:rsidR="00886309" w:rsidRDefault="00886309" w:rsidP="00886309">
      <w:pPr>
        <w:numPr>
          <w:ilvl w:val="0"/>
          <w:numId w:val="3"/>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t>Think about how to approach screening conversations for domestic violence in a way that is respectful and provides an opening for disclosure. If you are a new home visitor, practicing with colleagues, or observing an experienced home visitor can help you feel more comfortable knowing how to start this conversation; for example you can start with open-ended questions, letting the mother know that you ask all families these questions to find out what concerns they may have.</w:t>
      </w:r>
    </w:p>
    <w:p w:rsidR="00886309" w:rsidRDefault="00886309" w:rsidP="00886309">
      <w:pPr>
        <w:numPr>
          <w:ilvl w:val="0"/>
          <w:numId w:val="4"/>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t>Discuss confidentiality. Reassure the mother that you will not disclose information that she shares with partners or other family members but be clear too on your role as a mandated reporter. IPV is a possible but not automatic indication of child abuse and neglect.</w:t>
      </w:r>
    </w:p>
    <w:p w:rsidR="00886309" w:rsidRDefault="00886309" w:rsidP="00886309">
      <w:pPr>
        <w:numPr>
          <w:ilvl w:val="0"/>
          <w:numId w:val="5"/>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t>Observe and listen. Look for clues; listen for the subtle and understated words that may be cues. Look for signs of emotional abuse, economic abuse, threats, or isolation such as "My boyfriend doesn't like it when I go out with my girlfriends," or "My husband gives me money so I can go grocery shopping."</w:t>
      </w:r>
    </w:p>
    <w:p w:rsidR="00886309" w:rsidRDefault="00886309" w:rsidP="00886309">
      <w:pPr>
        <w:numPr>
          <w:ilvl w:val="0"/>
          <w:numId w:val="6"/>
        </w:numPr>
        <w:spacing w:before="100" w:beforeAutospacing="1" w:after="240"/>
        <w:jc w:val="center"/>
        <w:rPr>
          <w:rFonts w:ascii="Helvetica" w:eastAsia="Times New Roman" w:hAnsi="Helvetica"/>
          <w:color w:val="767676"/>
          <w:sz w:val="21"/>
          <w:szCs w:val="21"/>
        </w:rPr>
      </w:pPr>
      <w:r>
        <w:rPr>
          <w:rFonts w:ascii="Helvetica" w:eastAsia="Times New Roman" w:hAnsi="Helvetica"/>
          <w:color w:val="767676"/>
          <w:sz w:val="21"/>
          <w:szCs w:val="21"/>
        </w:rPr>
        <w:t>Have crisis intervention telephone numbers at your fingertips. The National Domestic Violence Hotline number is 1-800-799-7233 (SAFE); the National Dating Abuse Helpline number is 1-866-331-9474. </w:t>
      </w:r>
    </w:p>
    <w:p w:rsidR="00886309" w:rsidRDefault="00886309" w:rsidP="00886309">
      <w:pPr>
        <w:numPr>
          <w:ilvl w:val="0"/>
          <w:numId w:val="6"/>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t xml:space="preserve">Find safe ways to do safety planning. This </w:t>
      </w:r>
      <w:hyperlink r:id="rId6" w:history="1">
        <w:r>
          <w:rPr>
            <w:rStyle w:val="Hyperlink"/>
            <w:rFonts w:ascii="Helvetica" w:eastAsia="Times New Roman" w:hAnsi="Helvetica"/>
            <w:color w:val="428BCA"/>
            <w:sz w:val="21"/>
            <w:szCs w:val="21"/>
          </w:rPr>
          <w:t>handout</w:t>
        </w:r>
      </w:hyperlink>
      <w:r>
        <w:rPr>
          <w:rFonts w:ascii="Helvetica" w:eastAsia="Times New Roman" w:hAnsi="Helvetica"/>
          <w:color w:val="767676"/>
          <w:sz w:val="21"/>
          <w:szCs w:val="21"/>
        </w:rPr>
        <w:t xml:space="preserve"> from Domestic Shelters.org provides concrete information about creating a safety plan. It a helpful resource but be careful not to leave it lying around or to include it in a packet of information without sharing that it is there.  </w:t>
      </w:r>
    </w:p>
    <w:p w:rsidR="00886309" w:rsidRDefault="00886309" w:rsidP="00886309">
      <w:pPr>
        <w:numPr>
          <w:ilvl w:val="0"/>
          <w:numId w:val="7"/>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t>Visit a domestic violence shelter so you can talk knowledgeably and comfortably about the experience of being in a shelter.</w:t>
      </w:r>
    </w:p>
    <w:p w:rsidR="00886309" w:rsidRDefault="00886309" w:rsidP="00886309">
      <w:pPr>
        <w:numPr>
          <w:ilvl w:val="0"/>
          <w:numId w:val="8"/>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t>Take care of yourself.  Monitor your own signs of stress. Use your reflective supervision time to get support from your supervisor. Know where to get additional support if your own history may trigger a strong reaction in your work with clients. Create balance in your own life. Find ways to nurture yourself so you can nurture others.</w:t>
      </w:r>
    </w:p>
    <w:p w:rsidR="00886309" w:rsidRDefault="00886309" w:rsidP="00886309">
      <w:pPr>
        <w:numPr>
          <w:ilvl w:val="0"/>
          <w:numId w:val="9"/>
        </w:numPr>
        <w:spacing w:before="100" w:beforeAutospacing="1" w:after="100" w:afterAutospacing="1"/>
        <w:jc w:val="center"/>
        <w:rPr>
          <w:rFonts w:ascii="Helvetica" w:eastAsia="Times New Roman" w:hAnsi="Helvetica"/>
          <w:color w:val="767676"/>
          <w:sz w:val="21"/>
          <w:szCs w:val="21"/>
        </w:rPr>
      </w:pPr>
      <w:r>
        <w:rPr>
          <w:rFonts w:ascii="Helvetica" w:eastAsia="Times New Roman" w:hAnsi="Helvetica"/>
          <w:color w:val="767676"/>
          <w:sz w:val="21"/>
          <w:szCs w:val="21"/>
        </w:rPr>
        <w:lastRenderedPageBreak/>
        <w:t>Take care of your own personal safety as well. Trust your instincts. Know your agency policies and crisis protocols and make sure that if you are working with a family experiencing IPV you know what do if you feel that your own safety is at risk.</w:t>
      </w:r>
    </w:p>
    <w:p w:rsidR="00886309" w:rsidRDefault="00886309" w:rsidP="00886309">
      <w:pPr>
        <w:jc w:val="center"/>
        <w:rPr>
          <w:rFonts w:ascii="Helvetica" w:hAnsi="Helvetica"/>
          <w:color w:val="767676"/>
          <w:sz w:val="21"/>
          <w:szCs w:val="21"/>
        </w:rPr>
      </w:pPr>
      <w:r>
        <w:rPr>
          <w:rFonts w:ascii="Helvetica" w:hAnsi="Helvetica"/>
          <w:b/>
          <w:bCs/>
          <w:color w:val="767676"/>
          <w:sz w:val="21"/>
          <w:szCs w:val="21"/>
        </w:rPr>
        <w:t>Resources</w:t>
      </w:r>
      <w:r>
        <w:rPr>
          <w:rFonts w:ascii="Helvetica" w:hAnsi="Helvetica"/>
          <w:color w:val="767676"/>
          <w:sz w:val="21"/>
          <w:szCs w:val="21"/>
        </w:rPr>
        <w:t xml:space="preserve">  </w:t>
      </w:r>
    </w:p>
    <w:p w:rsidR="00886309" w:rsidRDefault="00886309" w:rsidP="00886309">
      <w:pPr>
        <w:pStyle w:val="NormalWeb"/>
        <w:jc w:val="center"/>
        <w:rPr>
          <w:rFonts w:ascii="Helvetica" w:hAnsi="Helvetica"/>
          <w:color w:val="767676"/>
          <w:sz w:val="21"/>
          <w:szCs w:val="21"/>
        </w:rPr>
      </w:pPr>
      <w:r>
        <w:rPr>
          <w:rFonts w:ascii="Helvetica" w:hAnsi="Helvetica"/>
          <w:b/>
          <w:bCs/>
          <w:color w:val="767676"/>
          <w:sz w:val="21"/>
          <w:szCs w:val="21"/>
        </w:rPr>
        <w:t>Healthy Moms, Happy Babies: A Train the Trainers Curriculum on Domestic Violence, Reproductive Coercion and Children Exposed, Second Edition.</w:t>
      </w:r>
      <w:r>
        <w:rPr>
          <w:rFonts w:ascii="Helvetica" w:hAnsi="Helvetica"/>
          <w:color w:val="767676"/>
          <w:sz w:val="21"/>
          <w:szCs w:val="21"/>
        </w:rPr>
        <w:t xml:space="preserve"> This free curriculum from Futures Without violence is specifically geared to the training of home visitors on intimate partner violence. The train the trainer approach includes PowerPoint slides with detailed trainers' notes.        </w:t>
      </w:r>
    </w:p>
    <w:p w:rsidR="00886309" w:rsidRDefault="00886309" w:rsidP="00886309">
      <w:pPr>
        <w:pStyle w:val="NormalWeb"/>
        <w:jc w:val="center"/>
        <w:rPr>
          <w:rFonts w:ascii="Helvetica" w:hAnsi="Helvetica"/>
          <w:color w:val="767676"/>
          <w:sz w:val="21"/>
          <w:szCs w:val="21"/>
        </w:rPr>
      </w:pPr>
      <w:r>
        <w:rPr>
          <w:rFonts w:ascii="Helvetica" w:hAnsi="Helvetica"/>
          <w:color w:val="767676"/>
          <w:sz w:val="21"/>
          <w:szCs w:val="21"/>
        </w:rPr>
        <w:t>The curriculum also includes information on how to use the materials, a sample agenda, introduction and workshop guidelines, and a pre- and post-training survey. The appendices include tools such as a safety plan, relationship assessment tool, and home visitor safety protocol. </w:t>
      </w:r>
    </w:p>
    <w:p w:rsidR="00886309" w:rsidRDefault="00886309" w:rsidP="00886309">
      <w:pPr>
        <w:pStyle w:val="NormalWeb"/>
        <w:jc w:val="center"/>
        <w:rPr>
          <w:rFonts w:ascii="Helvetica" w:hAnsi="Helvetica"/>
          <w:color w:val="767676"/>
          <w:sz w:val="21"/>
          <w:szCs w:val="21"/>
        </w:rPr>
      </w:pPr>
      <w:r>
        <w:rPr>
          <w:rFonts w:ascii="Helvetica" w:hAnsi="Helvetica"/>
          <w:b/>
          <w:bCs/>
          <w:color w:val="767676"/>
          <w:sz w:val="21"/>
          <w:szCs w:val="21"/>
        </w:rPr>
        <w:t>Guide for Engaging &amp; Supporting Parents Affected by Domestic Violence.</w:t>
      </w:r>
      <w:r>
        <w:rPr>
          <w:rFonts w:ascii="Helvetica" w:hAnsi="Helvetica"/>
          <w:color w:val="767676"/>
          <w:sz w:val="21"/>
          <w:szCs w:val="21"/>
        </w:rPr>
        <w:t xml:space="preserve"> This </w:t>
      </w:r>
      <w:hyperlink r:id="rId7" w:history="1">
        <w:r>
          <w:rPr>
            <w:rStyle w:val="Hyperlink"/>
            <w:rFonts w:ascii="Helvetica" w:hAnsi="Helvetica"/>
            <w:color w:val="428BCA"/>
            <w:sz w:val="21"/>
            <w:szCs w:val="21"/>
          </w:rPr>
          <w:t>publication</w:t>
        </w:r>
      </w:hyperlink>
      <w:r>
        <w:rPr>
          <w:rFonts w:ascii="Helvetica" w:hAnsi="Helvetica"/>
          <w:color w:val="767676"/>
          <w:sz w:val="21"/>
          <w:szCs w:val="21"/>
        </w:rPr>
        <w:t> from the National Center on Domestic Violence, Trauma &amp; Mental Health provides a framework and guiding principles for supporting parents affected by domestic violence as well as strategies for supportive engagement with parents.</w:t>
      </w:r>
    </w:p>
    <w:p w:rsidR="00886309" w:rsidRDefault="00886309" w:rsidP="00886309">
      <w:pPr>
        <w:pStyle w:val="NormalWeb"/>
        <w:jc w:val="center"/>
        <w:rPr>
          <w:rFonts w:ascii="Helvetica" w:hAnsi="Helvetica"/>
          <w:color w:val="767676"/>
          <w:sz w:val="21"/>
          <w:szCs w:val="21"/>
        </w:rPr>
      </w:pPr>
      <w:r>
        <w:rPr>
          <w:rFonts w:ascii="Helvetica" w:hAnsi="Helvetica"/>
          <w:b/>
          <w:bCs/>
          <w:color w:val="767676"/>
          <w:sz w:val="21"/>
          <w:szCs w:val="21"/>
        </w:rPr>
        <w:t>Home Visitation Booklet.</w:t>
      </w:r>
      <w:r>
        <w:rPr>
          <w:rFonts w:ascii="Helvetica" w:hAnsi="Helvetica"/>
          <w:color w:val="767676"/>
          <w:sz w:val="21"/>
          <w:szCs w:val="21"/>
        </w:rPr>
        <w:t> This comprehensive and practical </w:t>
      </w:r>
      <w:hyperlink r:id="rId8" w:history="1">
        <w:r>
          <w:rPr>
            <w:rStyle w:val="Hyperlink"/>
            <w:rFonts w:ascii="Helvetica" w:hAnsi="Helvetica"/>
            <w:color w:val="428BCA"/>
            <w:sz w:val="21"/>
            <w:szCs w:val="21"/>
          </w:rPr>
          <w:t>resource</w:t>
        </w:r>
      </w:hyperlink>
      <w:r>
        <w:rPr>
          <w:rFonts w:ascii="Helvetica" w:hAnsi="Helvetica"/>
          <w:color w:val="767676"/>
          <w:sz w:val="21"/>
          <w:szCs w:val="21"/>
        </w:rPr>
        <w:t> from the Arizona Coalition to End Sexual &amp; Domestic Violence leads home visitors through the process of engaging with clients on domestic violence from starting the conversation and initial screening through referrals and documentation. It includes sections on mandated reporting, engaging men and fathers, and home visitor safety and self-care.                      </w:t>
      </w:r>
    </w:p>
    <w:p w:rsidR="00886309" w:rsidRDefault="00886309" w:rsidP="00886309">
      <w:pPr>
        <w:pStyle w:val="NormalWeb"/>
        <w:jc w:val="center"/>
        <w:rPr>
          <w:rFonts w:ascii="Helvetica" w:hAnsi="Helvetica"/>
          <w:color w:val="767676"/>
          <w:sz w:val="21"/>
          <w:szCs w:val="21"/>
        </w:rPr>
      </w:pPr>
      <w:r>
        <w:rPr>
          <w:rFonts w:ascii="Helvetica" w:hAnsi="Helvetica"/>
          <w:b/>
          <w:bCs/>
          <w:color w:val="767676"/>
          <w:sz w:val="21"/>
          <w:szCs w:val="21"/>
        </w:rPr>
        <w:t>Domestic Violence Protocol for Home Visiting Programs.</w:t>
      </w:r>
      <w:r>
        <w:rPr>
          <w:rFonts w:ascii="Helvetica" w:hAnsi="Helvetica"/>
          <w:color w:val="767676"/>
          <w:sz w:val="21"/>
          <w:szCs w:val="21"/>
        </w:rPr>
        <w:t xml:space="preserve"> Developed by the Texas Council on Family Violence and Project Connect, Texas, this </w:t>
      </w:r>
      <w:hyperlink r:id="rId9" w:history="1">
        <w:r>
          <w:rPr>
            <w:rStyle w:val="Hyperlink"/>
            <w:rFonts w:ascii="Helvetica" w:hAnsi="Helvetica"/>
            <w:color w:val="428BCA"/>
            <w:sz w:val="21"/>
            <w:szCs w:val="21"/>
          </w:rPr>
          <w:t>publication</w:t>
        </w:r>
      </w:hyperlink>
      <w:r>
        <w:rPr>
          <w:rFonts w:ascii="Helvetica" w:hAnsi="Helvetica"/>
          <w:color w:val="767676"/>
          <w:sz w:val="21"/>
          <w:szCs w:val="21"/>
        </w:rPr>
        <w:t xml:space="preserve"> provides guidance for implementing home visiting programs and a protocol template that home visiting programs can adapt for their own community. </w:t>
      </w:r>
    </w:p>
    <w:p w:rsidR="00B86CE5" w:rsidRDefault="00886309" w:rsidP="00886309">
      <w:pPr>
        <w:rPr>
          <w:rFonts w:ascii="Helvetica" w:hAnsi="Helvetica"/>
          <w:color w:val="767676"/>
          <w:sz w:val="21"/>
          <w:szCs w:val="21"/>
        </w:rPr>
      </w:pPr>
      <w:r>
        <w:rPr>
          <w:rFonts w:ascii="Helvetica" w:hAnsi="Helvetica"/>
          <w:b/>
          <w:bCs/>
          <w:color w:val="767676"/>
          <w:sz w:val="21"/>
          <w:szCs w:val="21"/>
        </w:rPr>
        <w:t>Realizing the Promise of Home Visitation: Addressing Domestic Violence and Child Maltreatment - A Guide for Policy Makers, Family Violence Prevention Fund (2010).</w:t>
      </w:r>
      <w:r>
        <w:rPr>
          <w:rFonts w:ascii="Helvetica" w:hAnsi="Helvetica"/>
          <w:color w:val="767676"/>
          <w:sz w:val="21"/>
          <w:szCs w:val="21"/>
        </w:rPr>
        <w:t> Though some of the information and statistics in this </w:t>
      </w:r>
      <w:hyperlink r:id="rId10" w:history="1">
        <w:r>
          <w:rPr>
            <w:rStyle w:val="Hyperlink"/>
            <w:rFonts w:ascii="Helvetica" w:hAnsi="Helvetica"/>
            <w:color w:val="428BCA"/>
            <w:sz w:val="21"/>
            <w:szCs w:val="21"/>
          </w:rPr>
          <w:t>issue brief</w:t>
        </w:r>
      </w:hyperlink>
      <w:r>
        <w:rPr>
          <w:rFonts w:ascii="Helvetica" w:hAnsi="Helvetica"/>
          <w:color w:val="767676"/>
          <w:sz w:val="21"/>
          <w:szCs w:val="21"/>
        </w:rPr>
        <w:t> are from 2010, the brief provides useful background information. It includes an overview of home visitation, addresses the link between home visiting and domestic violence, child abuse and neglect, and maternal depression, describes how home visiting programs can improve outcomes for children by addressing domestic violence, and makes the case for the difference that home visiting programs can make. </w:t>
      </w:r>
    </w:p>
    <w:p w:rsidR="00886309" w:rsidRDefault="00886309" w:rsidP="00886309">
      <w:pPr>
        <w:rPr>
          <w:rFonts w:ascii="Helvetica" w:hAnsi="Helvetica"/>
          <w:color w:val="767676"/>
          <w:sz w:val="21"/>
          <w:szCs w:val="21"/>
        </w:rPr>
      </w:pPr>
    </w:p>
    <w:p w:rsidR="00886309" w:rsidRDefault="00886309" w:rsidP="00886309">
      <w:r>
        <w:rPr>
          <w:rStyle w:val="footer-column"/>
          <w:rFonts w:ascii="Verdana" w:hAnsi="Verdana"/>
          <w:color w:val="5D5D5D"/>
          <w:sz w:val="18"/>
          <w:szCs w:val="18"/>
        </w:rPr>
        <w:t>Ohio Department of H</w:t>
      </w:r>
      <w:bookmarkStart w:id="0" w:name="_GoBack"/>
      <w:bookmarkEnd w:id="0"/>
      <w:r>
        <w:rPr>
          <w:rStyle w:val="footer-column"/>
          <w:rFonts w:ascii="Verdana" w:hAnsi="Verdana"/>
          <w:color w:val="5D5D5D"/>
          <w:sz w:val="18"/>
          <w:szCs w:val="18"/>
        </w:rPr>
        <w:t>ealth</w:t>
      </w:r>
      <w:r>
        <w:rPr>
          <w:rStyle w:val="footer-mobile-hidden"/>
          <w:rFonts w:ascii="Verdana" w:hAnsi="Verdana"/>
          <w:color w:val="5D5D5D"/>
          <w:sz w:val="18"/>
          <w:szCs w:val="18"/>
        </w:rPr>
        <w:t xml:space="preserve"> | </w:t>
      </w:r>
      <w:r>
        <w:rPr>
          <w:rStyle w:val="footer-column"/>
          <w:rFonts w:ascii="Verdana" w:hAnsi="Verdana"/>
          <w:color w:val="5D5D5D"/>
          <w:sz w:val="18"/>
          <w:szCs w:val="18"/>
        </w:rPr>
        <w:t>246 North High St.</w:t>
      </w:r>
      <w:r>
        <w:rPr>
          <w:rStyle w:val="footer-mobile-hidden"/>
          <w:rFonts w:ascii="Verdana" w:hAnsi="Verdana"/>
          <w:color w:val="5D5D5D"/>
          <w:sz w:val="18"/>
          <w:szCs w:val="18"/>
        </w:rPr>
        <w:t xml:space="preserve">, </w:t>
      </w:r>
      <w:r>
        <w:rPr>
          <w:rStyle w:val="footer-column"/>
          <w:rFonts w:ascii="Verdana" w:hAnsi="Verdana"/>
          <w:color w:val="5D5D5D"/>
          <w:sz w:val="18"/>
          <w:szCs w:val="18"/>
        </w:rPr>
        <w:t>Columbus, OH 43214</w:t>
      </w:r>
    </w:p>
    <w:sectPr w:rsidR="00886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0D88"/>
    <w:multiLevelType w:val="multilevel"/>
    <w:tmpl w:val="95D6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00510"/>
    <w:multiLevelType w:val="multilevel"/>
    <w:tmpl w:val="CD805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76B1C"/>
    <w:multiLevelType w:val="multilevel"/>
    <w:tmpl w:val="C3F29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F06ED"/>
    <w:multiLevelType w:val="multilevel"/>
    <w:tmpl w:val="CD20C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13344"/>
    <w:multiLevelType w:val="multilevel"/>
    <w:tmpl w:val="EF2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50042"/>
    <w:multiLevelType w:val="multilevel"/>
    <w:tmpl w:val="0D584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C0922"/>
    <w:multiLevelType w:val="multilevel"/>
    <w:tmpl w:val="1F567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F7940"/>
    <w:multiLevelType w:val="multilevel"/>
    <w:tmpl w:val="AB5C7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86672"/>
    <w:multiLevelType w:val="multilevel"/>
    <w:tmpl w:val="D93EA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8B"/>
    <w:rsid w:val="00886309"/>
    <w:rsid w:val="008E468B"/>
    <w:rsid w:val="00B8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54229-6A0B-4C2C-A312-F74EA4ED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30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6309"/>
    <w:rPr>
      <w:color w:val="0000FF"/>
      <w:u w:val="single"/>
    </w:rPr>
  </w:style>
  <w:style w:type="paragraph" w:styleId="NormalWeb">
    <w:name w:val="Normal (Web)"/>
    <w:basedOn w:val="Normal"/>
    <w:uiPriority w:val="99"/>
    <w:semiHidden/>
    <w:unhideWhenUsed/>
    <w:rsid w:val="00886309"/>
    <w:pPr>
      <w:spacing w:before="100" w:beforeAutospacing="1" w:after="100" w:afterAutospacing="1"/>
    </w:pPr>
  </w:style>
  <w:style w:type="character" w:customStyle="1" w:styleId="footer-column">
    <w:name w:val="footer-column"/>
    <w:basedOn w:val="DefaultParagraphFont"/>
    <w:rsid w:val="00886309"/>
  </w:style>
  <w:style w:type="character" w:customStyle="1" w:styleId="footer-mobile-hidden">
    <w:name w:val="footer-mobile-hidden"/>
    <w:basedOn w:val="DefaultParagraphFont"/>
    <w:rsid w:val="00886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3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CWXMhfbiEDch_1JuPeMiNVFLT8EuezMUksC6lvTHsw6WreJ0GYfDFFHx5njpE1N-rgcF10Ov97_eusa4-Ak8tINsCdyer3Qfrt_wpkUb2CZPDiiK4NT5G8i3tzk99g-GIlviXeXx20Bih21SMcr18KLekO7Wwz_DaNYC2O-D7ZXj9Fy6WiC7-XzTd2zdYytPYdz4sy_gUQWpPUDjp-DXylWaZCZyJyks5PvwnCXJCMY-ryTGP9zzkZuR6PH_dSHn6KrOCHRVM7RSiuSyQy6SCQ==&amp;c=LxJCGVdm0-eWgErrqXZc8obrfNYkzuPjPCHd_KvisnJRNuPWyjfodw==&amp;ch=1D9UCFNjn0WWdbdj9pyuW1u6VEHoKY2aVmpuuAe8F1vZNI2eilIjcg==" TargetMode="External"/><Relationship Id="rId3" Type="http://schemas.openxmlformats.org/officeDocument/2006/relationships/settings" Target="settings.xml"/><Relationship Id="rId7" Type="http://schemas.openxmlformats.org/officeDocument/2006/relationships/hyperlink" Target="http://r20.rs6.net/tn.jsp?f=001CWXMhfbiEDch_1JuPeMiNVFLT8EuezMUksC6lvTHsw6WreJ0GYfDFFHx5njpE1N-2il_cRcyLjxhdryjUyqSXt3kZ658lSwLMwVBZnkjIAfOWQVM0ZRQUfuifixmgmLhIVeSHdZNStP5lB6JEfSWy-VXXMbYHPHnLH7oBiF93puaWB0bxpfMynvfulHiynlEF7BTaqMLnk92FJPl4aFZLSbzznjtv983lbRqxGoG7u75wjzV-w91KtQS648ZiBNK5QKA64gdD9h95sY8sm8ZWh6ld0WPUnDF0fIHirAIM2I=&amp;c=LxJCGVdm0-eWgErrqXZc8obrfNYkzuPjPCHd_KvisnJRNuPWyjfodw==&amp;ch=1D9UCFNjn0WWdbdj9pyuW1u6VEHoKY2aVmpuuAe8F1vZNI2eilIj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20.rs6.net/tn.jsp?f=001CWXMhfbiEDch_1JuPeMiNVFLT8EuezMUksC6lvTHsw6WreJ0GYfDFFHx5njpE1N-prLjCselHKhGdDmUAWsB15fcmFGgFeZNqzMnIa61aIOc7tugonrEyQBWELb8B1rT4MtT__OEF2x3nrbpWXQGLPnshoofqQNFoDs2uzrmVsYa2qPyN-C3KmhrLKU5dhvPwDJNuLKSvuRDTcPkZ5fuOXlwnr_2lGL7GuGfGPNMyoLFeAselNfv7pAoqmznhQs_v5ol4PhE0QbNeh0rkzQrpRBVbqzowVqgmtRZKpEUHa_eQ4yD1048Zw==&amp;c=LxJCGVdm0-eWgErrqXZc8obrfNYkzuPjPCHd_KvisnJRNuPWyjfodw==&amp;ch=1D9UCFNjn0WWdbdj9pyuW1u6VEHoKY2aVmpuuAe8F1vZNI2eilIjcg==" TargetMode="External"/><Relationship Id="rId11" Type="http://schemas.openxmlformats.org/officeDocument/2006/relationships/fontTable" Target="fontTable.xml"/><Relationship Id="rId5" Type="http://schemas.openxmlformats.org/officeDocument/2006/relationships/hyperlink" Target="http://r20.rs6.net/tn.jsp?f=001CWXMhfbiEDch_1JuPeMiNVFLT8EuezMUksC6lvTHsw6WreJ0GYfDFFHx5njpE1N-T3EtdMXzIbxAviM1MGw6S9sO8WvcgZTI1t9WfNIN4sRpTN6k6Imhwc_0sWFY_vNHs35_pBqUdmScuJngJ9laED7-DiHl8Lno57Tkkp81NTyj3bHbROzBulxIgCcSPcQanFIchBMZxOQRh-b-4nbLKmOX97FyObJezr8ifGmz0ubUHqWZiTZw6QHrIlvOqaR4yGWBus4gynBnkTave0ewyxS9V_vxSJbeULiPall5zmJHK4RyyE7a2g==&amp;c=LxJCGVdm0-eWgErrqXZc8obrfNYkzuPjPCHd_KvisnJRNuPWyjfodw==&amp;ch=1D9UCFNjn0WWdbdj9pyuW1u6VEHoKY2aVmpuuAe8F1vZNI2eilIjcg==" TargetMode="External"/><Relationship Id="rId10" Type="http://schemas.openxmlformats.org/officeDocument/2006/relationships/hyperlink" Target="http://r20.rs6.net/tn.jsp?f=001CWXMhfbiEDch_1JuPeMiNVFLT8EuezMUksC6lvTHsw6WreJ0GYfDFFHx5njpE1N-aZ9dxqhWHdVIfozqIc5FgsGM2nn36GnJ5iG9AOCKvfzYykpEb8LjA6u5H4TxEZCYQuXbcktMnI89Fuv73kSwJZlyLmhHYCHBVFRqXk8TNSvt_JaOF1c7pjTlkuw9fIrSazsZGctJBzocdfyXcgMywQoF5dnlwlMipaRGB0trTVYvYGBS93HO6ubqOnp3_1RLyFYqEatHMYPvMM8RaUvhiQWlItgWG66qd1BO3imyw2JAUDcjPoAqyR6uYET6pS27&amp;c=LxJCGVdm0-eWgErrqXZc8obrfNYkzuPjPCHd_KvisnJRNuPWyjfodw==&amp;ch=1D9UCFNjn0WWdbdj9pyuW1u6VEHoKY2aVmpuuAe8F1vZNI2eilIjcg==" TargetMode="External"/><Relationship Id="rId4" Type="http://schemas.openxmlformats.org/officeDocument/2006/relationships/webSettings" Target="webSettings.xml"/><Relationship Id="rId9" Type="http://schemas.openxmlformats.org/officeDocument/2006/relationships/hyperlink" Target="http://r20.rs6.net/tn.jsp?f=001CWXMhfbiEDch_1JuPeMiNVFLT8EuezMUksC6lvTHsw6WreJ0GYfDFFHx5njpE1N-T273-8q5pr0Xdc1SBlZaTRCz22-4ZPa0UucSaDzjd678VrUp8JG2vuWj5S76eAd1Bu2h8hXTmKfEA3N9HiPO0DmidFqYVhW9mE0rzOInUlUpFSzcfRIhcGfpHwFH_65iyZArB2npQ0dU2R6c4yWKE6harz-uOEBa3KkRA6UZlK1Rwun8UstRdUZKm0ZFxbPBMnq9X2HFrAlcV2-oNNG3EtDcDP5smjHVSmcoKB68pm4AMP9YA9D1SA==&amp;c=LxJCGVdm0-eWgErrqXZc8obrfNYkzuPjPCHd_KvisnJRNuPWyjfodw==&amp;ch=1D9UCFNjn0WWdbdj9pyuW1u6VEHoKY2aVmpuuAe8F1vZNI2eilIj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Perry</dc:creator>
  <cp:keywords/>
  <dc:description/>
  <cp:lastModifiedBy>Lauren Perry</cp:lastModifiedBy>
  <cp:revision>2</cp:revision>
  <dcterms:created xsi:type="dcterms:W3CDTF">2016-11-02T14:05:00Z</dcterms:created>
  <dcterms:modified xsi:type="dcterms:W3CDTF">2016-11-02T14:05:00Z</dcterms:modified>
</cp:coreProperties>
</file>