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71" w:rsidRPr="00724C71" w:rsidRDefault="00724C71" w:rsidP="00724C71">
      <w:pPr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</w:pPr>
      <w:r w:rsidRPr="00724C71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  <w:r w:rsidRPr="00724C71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724C71" w:rsidRPr="00724C71" w:rsidRDefault="00724C71" w:rsidP="00724C71">
      <w:pPr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</w:pPr>
      <w:r w:rsidRPr="00724C71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724C71" w:rsidRPr="00724C71" w:rsidRDefault="00724C71" w:rsidP="00724C71">
      <w:pPr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</w:pPr>
      <w:r w:rsidRPr="00724C71">
        <w:rPr>
          <w:rFonts w:ascii="Tahoma" w:eastAsia="Times New Roman" w:hAnsi="Tahoma" w:cs="Tahoma"/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230880" cy="1371600"/>
            <wp:effectExtent l="0" t="0" r="7620" b="0"/>
            <wp:docPr id="1" name="Picture 1" descr="https://mlsvc01-prod.s3.amazonaws.com/26a7113f001/f9d93873-ba71-400f-bfeb-2f07c7eed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26a7113f001/f9d93873-ba71-400f-bfeb-2f07c7eed7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71" w:rsidRPr="00724C71" w:rsidRDefault="00724C71" w:rsidP="00724C71">
      <w:pPr>
        <w:shd w:val="clear" w:color="auto" w:fill="FFFFFF"/>
        <w:spacing w:line="297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724C71">
        <w:rPr>
          <w:rFonts w:ascii="Calibri" w:eastAsia="Times New Roman" w:hAnsi="Calibri" w:cs="Tahoma"/>
          <w:color w:val="000000"/>
          <w:sz w:val="28"/>
          <w:szCs w:val="28"/>
        </w:rPr>
        <w:t> </w:t>
      </w:r>
    </w:p>
    <w:p w:rsidR="00724C71" w:rsidRPr="00724C71" w:rsidRDefault="00724C71" w:rsidP="00724C71">
      <w:pPr>
        <w:shd w:val="clear" w:color="auto" w:fill="FFFFFF"/>
        <w:spacing w:line="297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The front office uses volunteers to greet our visitors</w:t>
      </w:r>
      <w:proofErr w:type="gramStart"/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 and</w:t>
      </w:r>
      <w:proofErr w:type="gramEnd"/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guests and to answer the church phone. Several of our volunteers will be away for the summer for an extended time. Others just for a short vacation.</w:t>
      </w:r>
      <w:r w:rsidRPr="00724C71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724C71" w:rsidRPr="00724C71" w:rsidRDefault="00724C71" w:rsidP="00724C71">
      <w:pPr>
        <w:shd w:val="clear" w:color="auto" w:fill="FFFFFF"/>
        <w:spacing w:line="297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724C71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724C71" w:rsidRPr="00724C71" w:rsidRDefault="00724C71" w:rsidP="00724C71">
      <w:pPr>
        <w:shd w:val="clear" w:color="auto" w:fill="FFFFFF"/>
        <w:spacing w:line="297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We are in need of coverage for several time slots:</w:t>
      </w:r>
    </w:p>
    <w:p w:rsidR="00724C71" w:rsidRPr="00724C71" w:rsidRDefault="00724C71" w:rsidP="0072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7" w:lineRule="atLeast"/>
        <w:rPr>
          <w:rFonts w:ascii="Tahoma" w:eastAsia="Times New Roman" w:hAnsi="Tahoma" w:cs="Tahoma"/>
          <w:color w:val="000000"/>
          <w:sz w:val="28"/>
          <w:szCs w:val="28"/>
          <w:highlight w:val="yellow"/>
        </w:rPr>
      </w:pPr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  <w:highlight w:val="yellow"/>
        </w:rPr>
        <w:t>Monday mornings 9:00 am - 12:30 pm (permanent)</w:t>
      </w:r>
      <w:bookmarkStart w:id="0" w:name="_GoBack"/>
      <w:bookmarkEnd w:id="0"/>
    </w:p>
    <w:p w:rsidR="00724C71" w:rsidRPr="00724C71" w:rsidRDefault="00724C71" w:rsidP="0072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7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Wednesday afternoons FILLED Thank you, Matt Riley</w:t>
      </w:r>
    </w:p>
    <w:p w:rsidR="00724C71" w:rsidRPr="00724C71" w:rsidRDefault="00724C71" w:rsidP="0072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7" w:lineRule="atLeast"/>
        <w:rPr>
          <w:rFonts w:ascii="Tahoma" w:eastAsia="Times New Roman" w:hAnsi="Tahoma" w:cs="Tahoma"/>
          <w:color w:val="000000"/>
          <w:sz w:val="28"/>
          <w:szCs w:val="28"/>
          <w:highlight w:val="yellow"/>
        </w:rPr>
      </w:pPr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  <w:highlight w:val="yellow"/>
        </w:rPr>
        <w:t>Thursday afternoons 12:30 pm - 4:00 pm (Jun-Sep)</w:t>
      </w:r>
    </w:p>
    <w:p w:rsidR="00724C71" w:rsidRPr="00724C71" w:rsidRDefault="00724C71" w:rsidP="0072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7" w:lineRule="atLeast"/>
        <w:rPr>
          <w:rFonts w:ascii="Tahoma" w:eastAsia="Times New Roman" w:hAnsi="Tahoma" w:cs="Tahoma"/>
          <w:color w:val="000000"/>
          <w:sz w:val="28"/>
          <w:szCs w:val="28"/>
          <w:highlight w:val="yellow"/>
        </w:rPr>
      </w:pPr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  <w:highlight w:val="yellow"/>
        </w:rPr>
        <w:t>Roving Volunteer to cover anytime when a volunteer is sick or needs the morning or afternoon off</w:t>
      </w:r>
    </w:p>
    <w:p w:rsidR="00724C71" w:rsidRPr="00724C71" w:rsidRDefault="00724C71" w:rsidP="00724C71">
      <w:pPr>
        <w:shd w:val="clear" w:color="auto" w:fill="FFFFFF"/>
        <w:spacing w:line="297" w:lineRule="atLeas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24C71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 prayerfully consider being a volunteer in the Church Office. The Monday morning volunteer will be working closely with the Social Service Office to check guests in. It is a usually fairly busy. Afternoons in the church office are usually quiet. You would be answering the phones and direct visitors to </w:t>
      </w:r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their</w:t>
      </w:r>
      <w:r w:rsidRPr="00724C7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destination. You can get your reading and knitting done while you volunteer.</w:t>
      </w:r>
    </w:p>
    <w:p w:rsidR="00724C71" w:rsidRPr="00724C71" w:rsidRDefault="00724C71" w:rsidP="00724C71">
      <w:pPr>
        <w:shd w:val="clear" w:color="auto" w:fill="FFFFFF"/>
        <w:spacing w:line="297" w:lineRule="atLeas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724C71" w:rsidRPr="00724C71" w:rsidRDefault="00724C71" w:rsidP="00724C71">
      <w:pPr>
        <w:shd w:val="clear" w:color="auto" w:fill="FFFFFF"/>
        <w:spacing w:line="297" w:lineRule="atLeas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24C71">
        <w:rPr>
          <w:rFonts w:ascii="Arial" w:eastAsia="Times New Roman" w:hAnsi="Arial" w:cs="Arial"/>
          <w:b/>
          <w:bCs/>
          <w:color w:val="000000"/>
          <w:sz w:val="28"/>
          <w:szCs w:val="28"/>
        </w:rPr>
        <w:t>If you want to know more about being a volunteer, you can ask current volunteers Joyce Henderson, Sharon McKenzie, Ann Schlumberger, Jim Zuelow, Steve Williams, or Chris LaBour. </w:t>
      </w:r>
    </w:p>
    <w:p w:rsidR="00724C71" w:rsidRPr="00724C71" w:rsidRDefault="00724C71" w:rsidP="00724C71">
      <w:pPr>
        <w:shd w:val="clear" w:color="auto" w:fill="FFFFFF"/>
        <w:spacing w:line="297" w:lineRule="atLeas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724C71" w:rsidRPr="00724C71" w:rsidRDefault="00724C71" w:rsidP="00724C71">
      <w:pPr>
        <w:shd w:val="clear" w:color="auto" w:fill="FFFFFF"/>
        <w:spacing w:line="297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Please contact Pam Spears, Parish Administrator</w:t>
      </w:r>
    </w:p>
    <w:p w:rsidR="00724C71" w:rsidRPr="00724C71" w:rsidRDefault="00724C71" w:rsidP="00724C71">
      <w:pPr>
        <w:shd w:val="clear" w:color="auto" w:fill="FFFFFF"/>
        <w:spacing w:line="297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if</w:t>
      </w:r>
      <w:proofErr w:type="gramEnd"/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you are interested. </w:t>
      </w:r>
    </w:p>
    <w:p w:rsidR="00724C71" w:rsidRPr="00724C71" w:rsidRDefault="00724C71" w:rsidP="00724C71">
      <w:pPr>
        <w:shd w:val="clear" w:color="auto" w:fill="FFFFFF"/>
        <w:spacing w:line="297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724C7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520-327-6857 or </w:t>
      </w:r>
      <w:hyperlink r:id="rId6" w:tgtFrame="_blank" w:history="1">
        <w:r w:rsidRPr="00724C71">
          <w:rPr>
            <w:rFonts w:ascii="Tahoma" w:eastAsia="Times New Roman" w:hAnsi="Tahoma" w:cs="Tahoma"/>
            <w:b/>
            <w:bCs/>
            <w:color w:val="0000FF"/>
            <w:sz w:val="28"/>
            <w:szCs w:val="28"/>
            <w:u w:val="single"/>
          </w:rPr>
          <w:t>parishadmin@grace-stpauls.org</w:t>
        </w:r>
      </w:hyperlink>
    </w:p>
    <w:p w:rsidR="00DA7B15" w:rsidRDefault="00DA7B15"/>
    <w:sectPr w:rsidR="00DA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421"/>
    <w:multiLevelType w:val="multilevel"/>
    <w:tmpl w:val="8C3C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1"/>
    <w:rsid w:val="00724C71"/>
    <w:rsid w:val="00A87E23"/>
    <w:rsid w:val="00D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FC630-A21F-4B8F-93EB-9931FF75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C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4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87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1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admin@grace-stpau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Parish Administrator</cp:lastModifiedBy>
  <cp:revision>1</cp:revision>
  <dcterms:created xsi:type="dcterms:W3CDTF">2018-05-10T18:24:00Z</dcterms:created>
  <dcterms:modified xsi:type="dcterms:W3CDTF">2018-05-10T18:25:00Z</dcterms:modified>
</cp:coreProperties>
</file>