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4FEE" w14:textId="77777777" w:rsidR="00D35E4C" w:rsidRPr="00D832DE" w:rsidRDefault="00D35E4C" w:rsidP="00D35E4C">
      <w:pPr>
        <w:pStyle w:val="Body"/>
        <w:jc w:val="center"/>
        <w:rPr>
          <w:rFonts w:asciiTheme="minorHAnsi" w:hAnsiTheme="minorHAnsi"/>
          <w:b/>
          <w:bCs/>
          <w:color w:val="auto"/>
          <w:sz w:val="23"/>
          <w:szCs w:val="23"/>
        </w:rPr>
      </w:pPr>
      <w:bookmarkStart w:id="0" w:name="_GoBack"/>
      <w:bookmarkEnd w:id="0"/>
      <w:r w:rsidRPr="00D832DE">
        <w:rPr>
          <w:rFonts w:asciiTheme="minorHAnsi" w:hAnsiTheme="minorHAnsi"/>
          <w:b/>
          <w:bCs/>
          <w:color w:val="auto"/>
          <w:sz w:val="23"/>
          <w:szCs w:val="23"/>
        </w:rPr>
        <w:t>Independent Presbyterian Church</w:t>
      </w:r>
    </w:p>
    <w:p w14:paraId="1FD5628E" w14:textId="77777777" w:rsidR="00D35E4C" w:rsidRPr="00D832DE" w:rsidRDefault="00D35E4C" w:rsidP="00D35E4C">
      <w:pPr>
        <w:pStyle w:val="Body"/>
        <w:jc w:val="center"/>
        <w:rPr>
          <w:rFonts w:asciiTheme="minorHAnsi" w:hAnsiTheme="minorHAnsi"/>
          <w:b/>
          <w:bCs/>
          <w:color w:val="auto"/>
          <w:sz w:val="23"/>
          <w:szCs w:val="23"/>
        </w:rPr>
      </w:pPr>
      <w:r w:rsidRPr="00D832DE">
        <w:rPr>
          <w:rFonts w:asciiTheme="minorHAnsi" w:hAnsiTheme="minorHAnsi"/>
          <w:b/>
          <w:bCs/>
          <w:color w:val="auto"/>
          <w:sz w:val="23"/>
          <w:szCs w:val="23"/>
        </w:rPr>
        <w:t>Job Description</w:t>
      </w:r>
    </w:p>
    <w:p w14:paraId="5832A40C" w14:textId="77777777" w:rsidR="00D35E4C" w:rsidRPr="00D832DE" w:rsidRDefault="00D35E4C" w:rsidP="00D35E4C">
      <w:pPr>
        <w:pStyle w:val="Body"/>
        <w:rPr>
          <w:rFonts w:asciiTheme="minorHAnsi" w:hAnsiTheme="minorHAnsi"/>
          <w:b/>
          <w:bCs/>
          <w:color w:val="auto"/>
          <w:sz w:val="23"/>
          <w:szCs w:val="23"/>
        </w:rPr>
      </w:pPr>
    </w:p>
    <w:p w14:paraId="29CC3E9F" w14:textId="77777777" w:rsidR="00D35E4C" w:rsidRPr="00D832DE" w:rsidRDefault="00D35E4C"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Position Title: Assistant Director of Children’s Ministries</w:t>
      </w:r>
    </w:p>
    <w:p w14:paraId="1B8B2092" w14:textId="77777777" w:rsidR="00D35E4C" w:rsidRPr="00D832DE" w:rsidRDefault="00D35E4C"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Status: Full Time</w:t>
      </w:r>
    </w:p>
    <w:p w14:paraId="436D4D77" w14:textId="77777777" w:rsidR="00D35E4C" w:rsidRPr="00D832DE" w:rsidRDefault="00D35E4C"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Reports To: Director of Children’s Ministries</w:t>
      </w:r>
    </w:p>
    <w:p w14:paraId="5341B28F" w14:textId="77777777" w:rsidR="00D35E4C" w:rsidRPr="00D832DE" w:rsidRDefault="00D35E4C"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FLSA: Exempt</w:t>
      </w:r>
    </w:p>
    <w:p w14:paraId="1A6BFA1C" w14:textId="77777777" w:rsidR="00D35E4C" w:rsidRPr="00D832DE" w:rsidRDefault="00D35E4C"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Supervises: Nursery Workers and Children’s Ministries Volunteers</w:t>
      </w:r>
    </w:p>
    <w:p w14:paraId="3B66B5B3" w14:textId="77777777" w:rsidR="00500073" w:rsidRPr="00D832DE" w:rsidRDefault="00500073"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 xml:space="preserve">Contact: </w:t>
      </w:r>
      <w:r w:rsidR="00D10FA3">
        <w:rPr>
          <w:rFonts w:asciiTheme="minorHAnsi" w:hAnsiTheme="minorHAnsi"/>
          <w:b/>
          <w:bCs/>
          <w:color w:val="auto"/>
          <w:sz w:val="23"/>
          <w:szCs w:val="23"/>
        </w:rPr>
        <w:t xml:space="preserve">Rev. </w:t>
      </w:r>
      <w:r w:rsidRPr="00D832DE">
        <w:rPr>
          <w:rFonts w:asciiTheme="minorHAnsi" w:hAnsiTheme="minorHAnsi"/>
          <w:b/>
          <w:bCs/>
          <w:color w:val="auto"/>
          <w:sz w:val="23"/>
          <w:szCs w:val="23"/>
        </w:rPr>
        <w:t>Elizabeth Goodrich, Associate Pastor and Director of Discipleship</w:t>
      </w:r>
    </w:p>
    <w:p w14:paraId="6E557056" w14:textId="77777777" w:rsidR="00500073" w:rsidRPr="00D832DE" w:rsidRDefault="00563001" w:rsidP="00D35E4C">
      <w:pPr>
        <w:pStyle w:val="Body"/>
        <w:rPr>
          <w:rFonts w:asciiTheme="minorHAnsi" w:hAnsiTheme="minorHAnsi"/>
          <w:b/>
          <w:bCs/>
          <w:color w:val="auto"/>
          <w:sz w:val="23"/>
          <w:szCs w:val="23"/>
        </w:rPr>
      </w:pPr>
      <w:hyperlink r:id="rId9" w:history="1">
        <w:r w:rsidR="00D832DE" w:rsidRPr="00D832DE">
          <w:rPr>
            <w:rStyle w:val="Hyperlink"/>
            <w:rFonts w:asciiTheme="minorHAnsi" w:hAnsiTheme="minorHAnsi"/>
            <w:b/>
            <w:bCs/>
            <w:sz w:val="23"/>
            <w:szCs w:val="23"/>
          </w:rPr>
          <w:t>egoodrich@ipc-usa.org</w:t>
        </w:r>
      </w:hyperlink>
      <w:r w:rsidR="00D832DE" w:rsidRPr="00D832DE">
        <w:rPr>
          <w:rFonts w:asciiTheme="minorHAnsi" w:hAnsiTheme="minorHAnsi"/>
          <w:b/>
          <w:bCs/>
          <w:color w:val="auto"/>
          <w:sz w:val="23"/>
          <w:szCs w:val="23"/>
        </w:rPr>
        <w:t xml:space="preserve">; </w:t>
      </w:r>
      <w:r w:rsidR="00500073" w:rsidRPr="00D832DE">
        <w:rPr>
          <w:rFonts w:asciiTheme="minorHAnsi" w:hAnsiTheme="minorHAnsi"/>
          <w:b/>
          <w:bCs/>
          <w:color w:val="auto"/>
          <w:sz w:val="23"/>
          <w:szCs w:val="23"/>
        </w:rPr>
        <w:t>205-933-1830</w:t>
      </w:r>
    </w:p>
    <w:p w14:paraId="5EC38B0D" w14:textId="77777777" w:rsidR="00D35E4C" w:rsidRPr="00D832DE" w:rsidRDefault="00D35E4C" w:rsidP="00D35E4C">
      <w:pPr>
        <w:pStyle w:val="Body"/>
        <w:rPr>
          <w:rFonts w:asciiTheme="minorHAnsi" w:hAnsiTheme="minorHAnsi"/>
          <w:color w:val="auto"/>
          <w:sz w:val="23"/>
          <w:szCs w:val="23"/>
        </w:rPr>
      </w:pPr>
    </w:p>
    <w:p w14:paraId="0EBA5CA6" w14:textId="77777777" w:rsidR="00D35E4C" w:rsidRPr="00D832DE" w:rsidRDefault="00D35E4C"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Job Summary:</w:t>
      </w:r>
    </w:p>
    <w:p w14:paraId="1E810780" w14:textId="60349DAC" w:rsidR="00D35E4C" w:rsidRPr="00A668CC" w:rsidRDefault="00D35E4C" w:rsidP="00D35E4C">
      <w:pPr>
        <w:pStyle w:val="Body"/>
        <w:rPr>
          <w:rFonts w:ascii="Calibri" w:hAnsi="Calibri"/>
          <w:color w:val="auto"/>
          <w:sz w:val="23"/>
          <w:szCs w:val="23"/>
        </w:rPr>
      </w:pPr>
      <w:r w:rsidRPr="00D832DE">
        <w:rPr>
          <w:rFonts w:asciiTheme="minorHAnsi" w:hAnsiTheme="minorHAnsi"/>
          <w:color w:val="auto"/>
          <w:sz w:val="23"/>
          <w:szCs w:val="23"/>
        </w:rPr>
        <w:t xml:space="preserve">The role of the Assistant Director of Children’s Ministries is to support all aspects of children’s ministries at IPC, including nursery, preschool, elementary, and Catechesis of the Good Shepherd. </w:t>
      </w:r>
      <w:r w:rsidR="00E04963">
        <w:rPr>
          <w:rFonts w:asciiTheme="minorHAnsi" w:hAnsiTheme="minorHAnsi"/>
          <w:color w:val="auto"/>
          <w:sz w:val="23"/>
          <w:szCs w:val="23"/>
        </w:rPr>
        <w:t>The Assistant Director</w:t>
      </w:r>
      <w:r w:rsidRPr="00D832DE">
        <w:rPr>
          <w:rFonts w:asciiTheme="minorHAnsi" w:hAnsiTheme="minorHAnsi"/>
          <w:color w:val="auto"/>
          <w:sz w:val="23"/>
          <w:szCs w:val="23"/>
        </w:rPr>
        <w:t xml:space="preserve"> works closely with the Director of Children’s Ministries to ensure that all aspects of IPC’s ministries for children run smoothly and deliver meaningful and effective Christian formation for our youngest disciples. </w:t>
      </w:r>
      <w:r w:rsidR="00E04963">
        <w:rPr>
          <w:rFonts w:asciiTheme="minorHAnsi" w:hAnsiTheme="minorHAnsi"/>
          <w:color w:val="auto"/>
          <w:sz w:val="23"/>
          <w:szCs w:val="23"/>
        </w:rPr>
        <w:t>This position</w:t>
      </w:r>
      <w:r w:rsidRPr="00D832DE">
        <w:rPr>
          <w:rFonts w:asciiTheme="minorHAnsi" w:hAnsiTheme="minorHAnsi"/>
          <w:color w:val="auto"/>
          <w:sz w:val="23"/>
          <w:szCs w:val="23"/>
        </w:rPr>
        <w:t xml:space="preserve"> is also part of the larger </w:t>
      </w:r>
      <w:r w:rsidR="0016434B">
        <w:rPr>
          <w:rFonts w:asciiTheme="minorHAnsi" w:hAnsiTheme="minorHAnsi"/>
          <w:color w:val="auto"/>
          <w:sz w:val="23"/>
          <w:szCs w:val="23"/>
        </w:rPr>
        <w:t>Discipleship</w:t>
      </w:r>
      <w:r w:rsidRPr="00D832DE">
        <w:rPr>
          <w:rFonts w:asciiTheme="minorHAnsi" w:hAnsiTheme="minorHAnsi"/>
          <w:color w:val="auto"/>
          <w:sz w:val="23"/>
          <w:szCs w:val="23"/>
        </w:rPr>
        <w:t xml:space="preserve"> ministry team and</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as such</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works in coordination with CE staff, volunteers and ministry teams.</w:t>
      </w:r>
      <w:r w:rsidR="00E04963" w:rsidRPr="00E04963">
        <w:rPr>
          <w:rFonts w:ascii="Arial" w:eastAsiaTheme="minorHAnsi" w:hAnsi="Arial" w:cs="Arial"/>
          <w:sz w:val="28"/>
          <w:szCs w:val="28"/>
          <w:bdr w:val="none" w:sz="0" w:space="0" w:color="auto"/>
        </w:rPr>
        <w:t xml:space="preserve"> </w:t>
      </w:r>
      <w:r w:rsidR="00E04963" w:rsidRPr="00A668CC">
        <w:rPr>
          <w:rFonts w:ascii="Calibri" w:eastAsiaTheme="minorHAnsi" w:hAnsi="Calibri" w:cs="Arial"/>
          <w:sz w:val="23"/>
          <w:szCs w:val="23"/>
          <w:bdr w:val="none" w:sz="0" w:space="0" w:color="auto"/>
        </w:rPr>
        <w:t>The person in this position must possess a mature faith and be a disciple of Jesus Christ.  </w:t>
      </w:r>
    </w:p>
    <w:p w14:paraId="57098002" w14:textId="77777777" w:rsidR="00D35E4C" w:rsidRPr="00D832DE" w:rsidRDefault="00D35E4C" w:rsidP="00D35E4C">
      <w:pPr>
        <w:pStyle w:val="Body"/>
        <w:rPr>
          <w:rFonts w:asciiTheme="minorHAnsi" w:hAnsiTheme="minorHAnsi"/>
          <w:color w:val="auto"/>
          <w:sz w:val="23"/>
          <w:szCs w:val="23"/>
        </w:rPr>
      </w:pPr>
    </w:p>
    <w:p w14:paraId="2280A3A5" w14:textId="77777777" w:rsidR="00D35E4C" w:rsidRPr="00D832DE" w:rsidRDefault="00D35E4C"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Responsibilities/Duties:</w:t>
      </w:r>
    </w:p>
    <w:p w14:paraId="3C12BF64" w14:textId="77777777" w:rsidR="00D35E4C" w:rsidRPr="00D832DE" w:rsidRDefault="00D35E4C" w:rsidP="00500073">
      <w:pPr>
        <w:pStyle w:val="Body"/>
        <w:numPr>
          <w:ilvl w:val="0"/>
          <w:numId w:val="1"/>
        </w:numPr>
        <w:spacing w:before="120" w:after="120"/>
        <w:rPr>
          <w:rFonts w:asciiTheme="minorHAnsi" w:hAnsiTheme="minorHAnsi"/>
          <w:color w:val="auto"/>
          <w:sz w:val="23"/>
          <w:szCs w:val="23"/>
        </w:rPr>
      </w:pPr>
      <w:r w:rsidRPr="00D832DE">
        <w:rPr>
          <w:rFonts w:asciiTheme="minorHAnsi" w:hAnsiTheme="minorHAnsi"/>
          <w:color w:val="auto"/>
          <w:sz w:val="23"/>
          <w:szCs w:val="23"/>
        </w:rPr>
        <w:t>Works with the Director of Children’s Ministries to plan, develop, organize</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implement ministries for children ages birth to 6th grade, including Sunday morning church school, Wednesday evening programs, fellowship events, small groups</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special events. </w:t>
      </w:r>
    </w:p>
    <w:p w14:paraId="36453FFD" w14:textId="77777777" w:rsidR="00D35E4C" w:rsidRPr="00D832DE" w:rsidRDefault="00D35E4C" w:rsidP="00500073">
      <w:pPr>
        <w:pStyle w:val="Body"/>
        <w:numPr>
          <w:ilvl w:val="0"/>
          <w:numId w:val="1"/>
        </w:numPr>
        <w:spacing w:before="120" w:after="120"/>
        <w:rPr>
          <w:rFonts w:asciiTheme="minorHAnsi" w:hAnsiTheme="minorHAnsi"/>
          <w:color w:val="auto"/>
          <w:sz w:val="23"/>
          <w:szCs w:val="23"/>
        </w:rPr>
      </w:pPr>
      <w:r w:rsidRPr="00D832DE">
        <w:rPr>
          <w:rFonts w:asciiTheme="minorHAnsi" w:hAnsiTheme="minorHAnsi"/>
          <w:color w:val="auto"/>
          <w:sz w:val="23"/>
          <w:szCs w:val="23"/>
        </w:rPr>
        <w:t xml:space="preserve">Handles communications for Children’s Ministries, including weekly family emails, promotional materials, and information for IPC publications. Regularly checks and updates Children’s Ministries information on IPC website and communicates with staff and parents to ensure that information is well publicized and easy to locate. </w:t>
      </w:r>
    </w:p>
    <w:p w14:paraId="19B48C87" w14:textId="77777777" w:rsidR="00D35E4C" w:rsidRPr="00D832DE" w:rsidRDefault="00D35E4C" w:rsidP="00500073">
      <w:pPr>
        <w:pStyle w:val="Body"/>
        <w:numPr>
          <w:ilvl w:val="0"/>
          <w:numId w:val="1"/>
        </w:numPr>
        <w:spacing w:before="120" w:after="120"/>
        <w:rPr>
          <w:rFonts w:asciiTheme="minorHAnsi" w:hAnsiTheme="minorHAnsi"/>
          <w:color w:val="auto"/>
          <w:sz w:val="23"/>
          <w:szCs w:val="23"/>
        </w:rPr>
      </w:pPr>
      <w:r w:rsidRPr="00D832DE">
        <w:rPr>
          <w:rFonts w:asciiTheme="minorHAnsi" w:hAnsiTheme="minorHAnsi"/>
          <w:color w:val="auto"/>
          <w:sz w:val="23"/>
          <w:szCs w:val="23"/>
        </w:rPr>
        <w:t xml:space="preserve">Serves as coordinator of the nursery for Sunday mornings, </w:t>
      </w:r>
      <w:r w:rsidR="00500073" w:rsidRPr="00D832DE">
        <w:rPr>
          <w:rFonts w:asciiTheme="minorHAnsi" w:hAnsiTheme="minorHAnsi"/>
          <w:color w:val="auto"/>
          <w:sz w:val="23"/>
          <w:szCs w:val="23"/>
        </w:rPr>
        <w:t xml:space="preserve">Sunday evenings, </w:t>
      </w:r>
      <w:r w:rsidRPr="00D832DE">
        <w:rPr>
          <w:rFonts w:asciiTheme="minorHAnsi" w:hAnsiTheme="minorHAnsi"/>
          <w:color w:val="auto"/>
          <w:sz w:val="23"/>
          <w:szCs w:val="23"/>
        </w:rPr>
        <w:t>Wednesday evenings, and other times childcare is requested for church events. This role includes training, scheduling</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supervising the IPC nursery operation whenever IPC nursery services are offered</w:t>
      </w:r>
      <w:r w:rsidR="00180396" w:rsidRPr="00D832DE">
        <w:rPr>
          <w:rFonts w:asciiTheme="minorHAnsi" w:hAnsiTheme="minorHAnsi"/>
          <w:color w:val="auto"/>
          <w:sz w:val="23"/>
          <w:szCs w:val="23"/>
        </w:rPr>
        <w:t>; working in the nursery when needed;</w:t>
      </w:r>
      <w:r w:rsidRPr="00D832DE">
        <w:rPr>
          <w:rFonts w:asciiTheme="minorHAnsi" w:hAnsiTheme="minorHAnsi"/>
          <w:color w:val="auto"/>
          <w:sz w:val="23"/>
          <w:szCs w:val="23"/>
        </w:rPr>
        <w:t xml:space="preserve"> maintaining necessary nursery supplies and equipment</w:t>
      </w:r>
      <w:r w:rsidR="00180396" w:rsidRPr="00D832DE">
        <w:rPr>
          <w:rFonts w:asciiTheme="minorHAnsi" w:hAnsiTheme="minorHAnsi"/>
          <w:color w:val="auto"/>
          <w:sz w:val="23"/>
          <w:szCs w:val="23"/>
        </w:rPr>
        <w:t>;</w:t>
      </w:r>
      <w:r w:rsidRPr="00D832DE">
        <w:rPr>
          <w:rFonts w:asciiTheme="minorHAnsi" w:hAnsiTheme="minorHAnsi"/>
          <w:color w:val="auto"/>
          <w:sz w:val="23"/>
          <w:szCs w:val="23"/>
        </w:rPr>
        <w:t xml:space="preserve"> maintaining check in system for families leaving their </w:t>
      </w:r>
      <w:r w:rsidR="00055187" w:rsidRPr="00D832DE">
        <w:rPr>
          <w:rFonts w:asciiTheme="minorHAnsi" w:hAnsiTheme="minorHAnsi"/>
          <w:color w:val="auto"/>
          <w:sz w:val="23"/>
          <w:szCs w:val="23"/>
        </w:rPr>
        <w:t>children</w:t>
      </w:r>
      <w:r w:rsidRPr="00D832DE">
        <w:rPr>
          <w:rFonts w:asciiTheme="minorHAnsi" w:hAnsiTheme="minorHAnsi"/>
          <w:color w:val="auto"/>
          <w:sz w:val="23"/>
          <w:szCs w:val="23"/>
        </w:rPr>
        <w:t xml:space="preserve"> in the nursery</w:t>
      </w:r>
      <w:r w:rsidR="00180396" w:rsidRPr="00D832DE">
        <w:rPr>
          <w:rFonts w:asciiTheme="minorHAnsi" w:hAnsiTheme="minorHAnsi"/>
          <w:color w:val="auto"/>
          <w:sz w:val="23"/>
          <w:szCs w:val="23"/>
        </w:rPr>
        <w:t>;</w:t>
      </w:r>
      <w:r w:rsidRPr="00D832DE">
        <w:rPr>
          <w:rFonts w:asciiTheme="minorHAnsi" w:hAnsiTheme="minorHAnsi"/>
          <w:color w:val="auto"/>
          <w:sz w:val="23"/>
          <w:szCs w:val="23"/>
        </w:rPr>
        <w:t xml:space="preserve"> and interacting with children, families</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staff to foster a </w:t>
      </w:r>
      <w:r w:rsidR="00180396" w:rsidRPr="00D832DE">
        <w:rPr>
          <w:rFonts w:asciiTheme="minorHAnsi" w:hAnsiTheme="minorHAnsi"/>
          <w:color w:val="auto"/>
          <w:sz w:val="23"/>
          <w:szCs w:val="23"/>
        </w:rPr>
        <w:t>safe,</w:t>
      </w:r>
      <w:r w:rsidRPr="00D832DE">
        <w:rPr>
          <w:rFonts w:asciiTheme="minorHAnsi" w:hAnsiTheme="minorHAnsi"/>
          <w:color w:val="auto"/>
          <w:sz w:val="23"/>
          <w:szCs w:val="23"/>
        </w:rPr>
        <w:t xml:space="preserve"> nurturing</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welcoming nursery environment. </w:t>
      </w:r>
    </w:p>
    <w:p w14:paraId="3E7FD2B0" w14:textId="77777777" w:rsidR="006A11B2" w:rsidRPr="00D832DE" w:rsidRDefault="006A11B2" w:rsidP="00500073">
      <w:pPr>
        <w:pStyle w:val="Body"/>
        <w:numPr>
          <w:ilvl w:val="0"/>
          <w:numId w:val="1"/>
        </w:numPr>
        <w:spacing w:before="120" w:after="120"/>
        <w:rPr>
          <w:rFonts w:asciiTheme="minorHAnsi" w:hAnsiTheme="minorHAnsi"/>
          <w:color w:val="auto"/>
          <w:sz w:val="23"/>
          <w:szCs w:val="23"/>
        </w:rPr>
      </w:pPr>
      <w:r w:rsidRPr="00D832DE">
        <w:rPr>
          <w:rFonts w:asciiTheme="minorHAnsi" w:hAnsiTheme="minorHAnsi"/>
          <w:color w:val="auto"/>
          <w:sz w:val="23"/>
          <w:szCs w:val="23"/>
        </w:rPr>
        <w:t>Manages the logistics of major children’s ministry events such as Fall Festival, Advent Workshop, Seder Meal</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Easter Egg Hunt. </w:t>
      </w:r>
    </w:p>
    <w:p w14:paraId="48C273E4" w14:textId="77777777" w:rsidR="00D35E4C" w:rsidRPr="00D832DE" w:rsidRDefault="00D35E4C" w:rsidP="00500073">
      <w:pPr>
        <w:pStyle w:val="Body"/>
        <w:numPr>
          <w:ilvl w:val="0"/>
          <w:numId w:val="1"/>
        </w:numPr>
        <w:spacing w:before="120" w:after="120"/>
        <w:rPr>
          <w:rFonts w:asciiTheme="minorHAnsi" w:hAnsiTheme="minorHAnsi"/>
          <w:color w:val="auto"/>
          <w:sz w:val="23"/>
          <w:szCs w:val="23"/>
        </w:rPr>
      </w:pPr>
      <w:r w:rsidRPr="00D832DE">
        <w:rPr>
          <w:rFonts w:asciiTheme="minorHAnsi" w:hAnsiTheme="minorHAnsi"/>
          <w:color w:val="auto"/>
          <w:sz w:val="23"/>
          <w:szCs w:val="23"/>
        </w:rPr>
        <w:t>Offers a ministry of presence in children’s ministry programming</w:t>
      </w:r>
      <w:r w:rsidR="00180396" w:rsidRPr="00D832DE">
        <w:rPr>
          <w:rFonts w:asciiTheme="minorHAnsi" w:hAnsiTheme="minorHAnsi"/>
          <w:color w:val="auto"/>
          <w:sz w:val="23"/>
          <w:szCs w:val="23"/>
        </w:rPr>
        <w:t>--</w:t>
      </w:r>
      <w:r w:rsidRPr="00D832DE">
        <w:rPr>
          <w:rFonts w:asciiTheme="minorHAnsi" w:hAnsiTheme="minorHAnsi"/>
          <w:color w:val="auto"/>
          <w:sz w:val="23"/>
          <w:szCs w:val="23"/>
        </w:rPr>
        <w:t xml:space="preserve"> building relationships with children and families</w:t>
      </w:r>
      <w:r w:rsidR="00180396" w:rsidRPr="00D832DE">
        <w:rPr>
          <w:rFonts w:asciiTheme="minorHAnsi" w:hAnsiTheme="minorHAnsi"/>
          <w:color w:val="auto"/>
          <w:sz w:val="23"/>
          <w:szCs w:val="23"/>
        </w:rPr>
        <w:t>;</w:t>
      </w:r>
      <w:r w:rsidRPr="00D832DE">
        <w:rPr>
          <w:rFonts w:asciiTheme="minorHAnsi" w:hAnsiTheme="minorHAnsi"/>
          <w:color w:val="auto"/>
          <w:sz w:val="23"/>
          <w:szCs w:val="23"/>
        </w:rPr>
        <w:t xml:space="preserve"> fostering a nurturing, collaborative culture in the ministry</w:t>
      </w:r>
      <w:r w:rsidR="00180396" w:rsidRPr="00D832DE">
        <w:rPr>
          <w:rFonts w:asciiTheme="minorHAnsi" w:hAnsiTheme="minorHAnsi"/>
          <w:color w:val="auto"/>
          <w:sz w:val="23"/>
          <w:szCs w:val="23"/>
        </w:rPr>
        <w:t>; and attracting families to IPC</w:t>
      </w:r>
      <w:r w:rsidRPr="00D832DE">
        <w:rPr>
          <w:rFonts w:asciiTheme="minorHAnsi" w:hAnsiTheme="minorHAnsi"/>
          <w:color w:val="auto"/>
          <w:sz w:val="23"/>
          <w:szCs w:val="23"/>
        </w:rPr>
        <w:t>.</w:t>
      </w:r>
    </w:p>
    <w:p w14:paraId="66E4D661" w14:textId="77777777" w:rsidR="00D35E4C" w:rsidRPr="00D832DE" w:rsidRDefault="00D35E4C" w:rsidP="00500073">
      <w:pPr>
        <w:pStyle w:val="Body"/>
        <w:numPr>
          <w:ilvl w:val="0"/>
          <w:numId w:val="1"/>
        </w:numPr>
        <w:spacing w:before="120" w:after="120"/>
        <w:rPr>
          <w:rFonts w:asciiTheme="minorHAnsi" w:hAnsiTheme="minorHAnsi"/>
          <w:color w:val="auto"/>
          <w:sz w:val="23"/>
          <w:szCs w:val="23"/>
        </w:rPr>
      </w:pPr>
      <w:r w:rsidRPr="00D832DE">
        <w:rPr>
          <w:rFonts w:asciiTheme="minorHAnsi" w:hAnsiTheme="minorHAnsi"/>
          <w:color w:val="auto"/>
          <w:sz w:val="23"/>
          <w:szCs w:val="23"/>
        </w:rPr>
        <w:t>Teaches in the children’s ministry on an as-needed basis, develops familiarity with Catechesis of the Good Shepherd</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assists in atria as needed.</w:t>
      </w:r>
    </w:p>
    <w:p w14:paraId="74013E4C" w14:textId="1F50EFBC" w:rsidR="00D35E4C" w:rsidRPr="00D832DE" w:rsidRDefault="00D35E4C" w:rsidP="00D832DE">
      <w:pPr>
        <w:pStyle w:val="Body"/>
        <w:numPr>
          <w:ilvl w:val="0"/>
          <w:numId w:val="1"/>
        </w:numPr>
        <w:spacing w:before="120" w:after="120"/>
        <w:rPr>
          <w:rFonts w:asciiTheme="minorHAnsi" w:hAnsiTheme="minorHAnsi"/>
          <w:color w:val="auto"/>
          <w:sz w:val="23"/>
          <w:szCs w:val="23"/>
        </w:rPr>
      </w:pPr>
      <w:r w:rsidRPr="00D832DE">
        <w:rPr>
          <w:rFonts w:asciiTheme="minorHAnsi" w:hAnsiTheme="minorHAnsi"/>
          <w:color w:val="auto"/>
          <w:sz w:val="23"/>
          <w:szCs w:val="23"/>
        </w:rPr>
        <w:t xml:space="preserve">Orders and prepares supplies, </w:t>
      </w:r>
      <w:r w:rsidR="00A668CC">
        <w:rPr>
          <w:rFonts w:asciiTheme="minorHAnsi" w:hAnsiTheme="minorHAnsi"/>
          <w:color w:val="auto"/>
          <w:sz w:val="23"/>
          <w:szCs w:val="23"/>
        </w:rPr>
        <w:t>curricula</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materials as needed for children’s ministries</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classes</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events.</w:t>
      </w:r>
    </w:p>
    <w:p w14:paraId="6EBFDB7F" w14:textId="77777777" w:rsidR="00D35E4C" w:rsidRDefault="00D35E4C" w:rsidP="00D832DE">
      <w:pPr>
        <w:pStyle w:val="Body"/>
        <w:numPr>
          <w:ilvl w:val="0"/>
          <w:numId w:val="1"/>
        </w:numPr>
        <w:spacing w:before="120" w:after="120"/>
        <w:rPr>
          <w:rFonts w:asciiTheme="minorHAnsi" w:hAnsiTheme="minorHAnsi"/>
          <w:color w:val="auto"/>
          <w:sz w:val="23"/>
          <w:szCs w:val="23"/>
        </w:rPr>
      </w:pPr>
      <w:r w:rsidRPr="00D832DE">
        <w:rPr>
          <w:rFonts w:asciiTheme="minorHAnsi" w:hAnsiTheme="minorHAnsi"/>
          <w:color w:val="auto"/>
          <w:sz w:val="23"/>
          <w:szCs w:val="23"/>
        </w:rPr>
        <w:lastRenderedPageBreak/>
        <w:t xml:space="preserve">Prepares weekly worship bulletins for children and supervises volunteer preparation of worship bags. </w:t>
      </w:r>
    </w:p>
    <w:p w14:paraId="7FE30506" w14:textId="2E90EB93" w:rsidR="00E04963" w:rsidRPr="00D832DE" w:rsidRDefault="00E04963" w:rsidP="00D832DE">
      <w:pPr>
        <w:pStyle w:val="Body"/>
        <w:numPr>
          <w:ilvl w:val="0"/>
          <w:numId w:val="1"/>
        </w:numPr>
        <w:spacing w:before="120" w:after="120"/>
        <w:rPr>
          <w:rFonts w:asciiTheme="minorHAnsi" w:hAnsiTheme="minorHAnsi"/>
          <w:color w:val="auto"/>
          <w:sz w:val="23"/>
          <w:szCs w:val="23"/>
        </w:rPr>
      </w:pPr>
      <w:r>
        <w:rPr>
          <w:rFonts w:asciiTheme="minorHAnsi" w:hAnsiTheme="minorHAnsi"/>
          <w:color w:val="auto"/>
          <w:sz w:val="23"/>
          <w:szCs w:val="23"/>
        </w:rPr>
        <w:t>Works with Director of Children’s Ministries to ensure compliance with IPC’s Child and Youth Protection Policy.</w:t>
      </w:r>
    </w:p>
    <w:p w14:paraId="51549AEF" w14:textId="77777777" w:rsidR="00D35E4C" w:rsidRPr="00D832DE" w:rsidRDefault="00D35E4C" w:rsidP="00D35E4C">
      <w:pPr>
        <w:pStyle w:val="Body"/>
        <w:rPr>
          <w:rFonts w:asciiTheme="minorHAnsi" w:hAnsiTheme="minorHAnsi"/>
          <w:color w:val="auto"/>
          <w:sz w:val="23"/>
          <w:szCs w:val="23"/>
        </w:rPr>
      </w:pPr>
    </w:p>
    <w:p w14:paraId="35C8B025" w14:textId="77777777" w:rsidR="00D35E4C" w:rsidRPr="00D832DE" w:rsidRDefault="00D35E4C" w:rsidP="00D35E4C">
      <w:pPr>
        <w:pStyle w:val="Body"/>
        <w:rPr>
          <w:rFonts w:asciiTheme="minorHAnsi" w:hAnsiTheme="minorHAnsi"/>
          <w:b/>
          <w:bCs/>
          <w:color w:val="auto"/>
          <w:sz w:val="23"/>
          <w:szCs w:val="23"/>
        </w:rPr>
      </w:pPr>
      <w:r w:rsidRPr="00D832DE">
        <w:rPr>
          <w:rFonts w:asciiTheme="minorHAnsi" w:hAnsiTheme="minorHAnsi"/>
          <w:b/>
          <w:bCs/>
          <w:color w:val="auto"/>
          <w:sz w:val="23"/>
          <w:szCs w:val="23"/>
        </w:rPr>
        <w:t>Required Skills and Abilities:</w:t>
      </w:r>
    </w:p>
    <w:p w14:paraId="6F1A55CD" w14:textId="76C5277F" w:rsidR="00D35E4C" w:rsidRPr="00D832DE" w:rsidRDefault="00D35E4C" w:rsidP="00500073">
      <w:pPr>
        <w:pStyle w:val="Body"/>
        <w:numPr>
          <w:ilvl w:val="0"/>
          <w:numId w:val="2"/>
        </w:numPr>
        <w:spacing w:before="120" w:after="120"/>
        <w:rPr>
          <w:rFonts w:asciiTheme="minorHAnsi" w:hAnsiTheme="minorHAnsi"/>
          <w:color w:val="auto"/>
          <w:sz w:val="23"/>
          <w:szCs w:val="23"/>
        </w:rPr>
      </w:pPr>
      <w:r w:rsidRPr="00D832DE">
        <w:rPr>
          <w:rFonts w:asciiTheme="minorHAnsi" w:hAnsiTheme="minorHAnsi"/>
          <w:color w:val="auto"/>
          <w:sz w:val="23"/>
          <w:szCs w:val="23"/>
        </w:rPr>
        <w:t>Passion for working with children and their families and the desire to serve God through IPC</w:t>
      </w:r>
      <w:r w:rsidR="004953BD">
        <w:rPr>
          <w:rFonts w:asciiTheme="minorHAnsi" w:hAnsiTheme="minorHAnsi"/>
          <w:color w:val="auto"/>
          <w:sz w:val="23"/>
          <w:szCs w:val="23"/>
        </w:rPr>
        <w:t>’s</w:t>
      </w:r>
      <w:r w:rsidRPr="00D832DE">
        <w:rPr>
          <w:rFonts w:asciiTheme="minorHAnsi" w:hAnsiTheme="minorHAnsi"/>
          <w:color w:val="auto"/>
          <w:sz w:val="23"/>
          <w:szCs w:val="23"/>
        </w:rPr>
        <w:t xml:space="preserve"> Children’s Ministries</w:t>
      </w:r>
      <w:r w:rsidR="004953BD">
        <w:rPr>
          <w:rFonts w:asciiTheme="minorHAnsi" w:hAnsiTheme="minorHAnsi"/>
          <w:color w:val="auto"/>
          <w:sz w:val="23"/>
          <w:szCs w:val="23"/>
        </w:rPr>
        <w:t>.</w:t>
      </w:r>
    </w:p>
    <w:p w14:paraId="605A9BEC" w14:textId="19161471" w:rsidR="00D35E4C" w:rsidRPr="00D832DE" w:rsidRDefault="00D35E4C" w:rsidP="00500073">
      <w:pPr>
        <w:pStyle w:val="Body"/>
        <w:numPr>
          <w:ilvl w:val="0"/>
          <w:numId w:val="2"/>
        </w:numPr>
        <w:spacing w:before="120" w:after="120"/>
        <w:rPr>
          <w:rFonts w:asciiTheme="minorHAnsi" w:hAnsiTheme="minorHAnsi"/>
          <w:color w:val="auto"/>
          <w:sz w:val="23"/>
          <w:szCs w:val="23"/>
        </w:rPr>
      </w:pPr>
      <w:r w:rsidRPr="00D832DE">
        <w:rPr>
          <w:rFonts w:asciiTheme="minorHAnsi" w:hAnsiTheme="minorHAnsi"/>
          <w:color w:val="auto"/>
          <w:sz w:val="23"/>
          <w:szCs w:val="23"/>
        </w:rPr>
        <w:t xml:space="preserve">Knowledge of developmental stages </w:t>
      </w:r>
      <w:r w:rsidR="00A668CC">
        <w:rPr>
          <w:rFonts w:asciiTheme="minorHAnsi" w:hAnsiTheme="minorHAnsi"/>
          <w:color w:val="auto"/>
          <w:sz w:val="23"/>
          <w:szCs w:val="23"/>
        </w:rPr>
        <w:t>of</w:t>
      </w:r>
      <w:r w:rsidR="0085236A">
        <w:rPr>
          <w:rFonts w:asciiTheme="minorHAnsi" w:hAnsiTheme="minorHAnsi"/>
          <w:color w:val="auto"/>
          <w:sz w:val="23"/>
          <w:szCs w:val="23"/>
        </w:rPr>
        <w:t>,</w:t>
      </w:r>
      <w:r w:rsidR="00A668CC">
        <w:rPr>
          <w:rFonts w:asciiTheme="minorHAnsi" w:hAnsiTheme="minorHAnsi"/>
          <w:color w:val="auto"/>
          <w:sz w:val="23"/>
          <w:szCs w:val="23"/>
        </w:rPr>
        <w:t xml:space="preserve"> </w:t>
      </w:r>
      <w:r w:rsidRPr="00D832DE">
        <w:rPr>
          <w:rFonts w:asciiTheme="minorHAnsi" w:hAnsiTheme="minorHAnsi"/>
          <w:color w:val="auto"/>
          <w:sz w:val="23"/>
          <w:szCs w:val="23"/>
        </w:rPr>
        <w:t>and care required for infants, toddlers, preschool</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elementary children.</w:t>
      </w:r>
    </w:p>
    <w:p w14:paraId="0F1C8FB8" w14:textId="77777777" w:rsidR="00D35E4C" w:rsidRPr="0085236A" w:rsidRDefault="00D35E4C" w:rsidP="00500073">
      <w:pPr>
        <w:pStyle w:val="Body"/>
        <w:numPr>
          <w:ilvl w:val="0"/>
          <w:numId w:val="2"/>
        </w:numPr>
        <w:spacing w:before="120" w:after="120"/>
        <w:rPr>
          <w:rFonts w:asciiTheme="minorHAnsi" w:hAnsiTheme="minorHAnsi"/>
          <w:sz w:val="23"/>
          <w:szCs w:val="23"/>
        </w:rPr>
      </w:pPr>
      <w:r w:rsidRPr="00D832DE">
        <w:rPr>
          <w:rFonts w:asciiTheme="minorHAnsi" w:hAnsiTheme="minorHAnsi"/>
          <w:color w:val="auto"/>
          <w:sz w:val="23"/>
          <w:szCs w:val="23"/>
        </w:rPr>
        <w:t>Excellent verbal and written communications skills.</w:t>
      </w:r>
    </w:p>
    <w:p w14:paraId="161E9760" w14:textId="2EA207E8" w:rsidR="0085236A" w:rsidRPr="00D832DE" w:rsidRDefault="0085236A" w:rsidP="00500073">
      <w:pPr>
        <w:pStyle w:val="Body"/>
        <w:numPr>
          <w:ilvl w:val="0"/>
          <w:numId w:val="2"/>
        </w:numPr>
        <w:spacing w:before="120" w:after="120"/>
        <w:rPr>
          <w:rFonts w:asciiTheme="minorHAnsi" w:hAnsiTheme="minorHAnsi"/>
          <w:sz w:val="23"/>
          <w:szCs w:val="23"/>
        </w:rPr>
      </w:pPr>
      <w:r>
        <w:rPr>
          <w:rFonts w:asciiTheme="minorHAnsi" w:hAnsiTheme="minorHAnsi"/>
          <w:color w:val="auto"/>
          <w:sz w:val="23"/>
          <w:szCs w:val="23"/>
        </w:rPr>
        <w:t xml:space="preserve">Ability to multi-task, organize and manage a variety of projects and activities. </w:t>
      </w:r>
    </w:p>
    <w:p w14:paraId="55C2374C" w14:textId="30320236" w:rsidR="00D35E4C" w:rsidRPr="00D832DE" w:rsidRDefault="0085236A" w:rsidP="00500073">
      <w:pPr>
        <w:pStyle w:val="Body"/>
        <w:numPr>
          <w:ilvl w:val="0"/>
          <w:numId w:val="2"/>
        </w:numPr>
        <w:spacing w:before="120" w:after="120"/>
        <w:rPr>
          <w:rFonts w:asciiTheme="minorHAnsi" w:hAnsiTheme="minorHAnsi"/>
          <w:color w:val="auto"/>
          <w:sz w:val="23"/>
          <w:szCs w:val="23"/>
        </w:rPr>
      </w:pPr>
      <w:r>
        <w:rPr>
          <w:rFonts w:asciiTheme="minorHAnsi" w:hAnsiTheme="minorHAnsi"/>
          <w:color w:val="auto"/>
          <w:sz w:val="23"/>
          <w:szCs w:val="23"/>
        </w:rPr>
        <w:t>Excellent interpersonal skills--a</w:t>
      </w:r>
      <w:r w:rsidRPr="00D832DE">
        <w:rPr>
          <w:rFonts w:asciiTheme="minorHAnsi" w:hAnsiTheme="minorHAnsi"/>
          <w:color w:val="auto"/>
          <w:sz w:val="23"/>
          <w:szCs w:val="23"/>
        </w:rPr>
        <w:t xml:space="preserve">bility </w:t>
      </w:r>
      <w:r w:rsidR="00D35E4C" w:rsidRPr="00D832DE">
        <w:rPr>
          <w:rFonts w:asciiTheme="minorHAnsi" w:hAnsiTheme="minorHAnsi"/>
          <w:color w:val="auto"/>
          <w:sz w:val="23"/>
          <w:szCs w:val="23"/>
        </w:rPr>
        <w:t xml:space="preserve">to maintain a </w:t>
      </w:r>
      <w:r>
        <w:rPr>
          <w:rFonts w:asciiTheme="minorHAnsi" w:hAnsiTheme="minorHAnsi"/>
          <w:color w:val="auto"/>
          <w:sz w:val="23"/>
          <w:szCs w:val="23"/>
        </w:rPr>
        <w:t xml:space="preserve">calm, </w:t>
      </w:r>
      <w:r w:rsidR="00D35E4C" w:rsidRPr="00D832DE">
        <w:rPr>
          <w:rFonts w:asciiTheme="minorHAnsi" w:hAnsiTheme="minorHAnsi"/>
          <w:color w:val="auto"/>
          <w:sz w:val="23"/>
          <w:szCs w:val="23"/>
        </w:rPr>
        <w:t>pleasant and professional manner with children and adults</w:t>
      </w:r>
      <w:r w:rsidR="002D5107">
        <w:rPr>
          <w:rFonts w:asciiTheme="minorHAnsi" w:hAnsiTheme="minorHAnsi"/>
          <w:color w:val="auto"/>
          <w:sz w:val="23"/>
          <w:szCs w:val="23"/>
        </w:rPr>
        <w:t>.</w:t>
      </w:r>
    </w:p>
    <w:p w14:paraId="16D033F5" w14:textId="77777777" w:rsidR="00D35E4C" w:rsidRPr="00D832DE" w:rsidRDefault="00D35E4C" w:rsidP="00500073">
      <w:pPr>
        <w:pStyle w:val="Body"/>
        <w:numPr>
          <w:ilvl w:val="0"/>
          <w:numId w:val="2"/>
        </w:numPr>
        <w:spacing w:before="120" w:after="120"/>
        <w:rPr>
          <w:rFonts w:asciiTheme="minorHAnsi" w:hAnsiTheme="minorHAnsi"/>
          <w:color w:val="auto"/>
          <w:sz w:val="23"/>
          <w:szCs w:val="23"/>
        </w:rPr>
      </w:pPr>
      <w:r w:rsidRPr="00D832DE">
        <w:rPr>
          <w:rFonts w:asciiTheme="minorHAnsi" w:hAnsiTheme="minorHAnsi"/>
          <w:color w:val="auto"/>
          <w:sz w:val="23"/>
          <w:szCs w:val="23"/>
        </w:rPr>
        <w:t>Adept at using email, word processing, social media</w:t>
      </w:r>
      <w:r w:rsidR="00055187" w:rsidRPr="00D832DE">
        <w:rPr>
          <w:rFonts w:asciiTheme="minorHAnsi" w:hAnsiTheme="minorHAnsi"/>
          <w:color w:val="auto"/>
          <w:sz w:val="23"/>
          <w:szCs w:val="23"/>
        </w:rPr>
        <w:t>,</w:t>
      </w:r>
      <w:r w:rsidRPr="00D832DE">
        <w:rPr>
          <w:rFonts w:asciiTheme="minorHAnsi" w:hAnsiTheme="minorHAnsi"/>
          <w:color w:val="auto"/>
          <w:sz w:val="23"/>
          <w:szCs w:val="23"/>
        </w:rPr>
        <w:t xml:space="preserve"> and other technology necessary to support IPC’s children’s ministries. </w:t>
      </w:r>
    </w:p>
    <w:p w14:paraId="4C65ED35" w14:textId="77777777" w:rsidR="00D35E4C" w:rsidRPr="00D832DE" w:rsidRDefault="00D35E4C" w:rsidP="00500073">
      <w:pPr>
        <w:pStyle w:val="Body"/>
        <w:numPr>
          <w:ilvl w:val="0"/>
          <w:numId w:val="2"/>
        </w:numPr>
        <w:spacing w:before="120" w:after="120"/>
        <w:rPr>
          <w:rFonts w:asciiTheme="minorHAnsi" w:hAnsiTheme="minorHAnsi"/>
          <w:color w:val="auto"/>
          <w:sz w:val="23"/>
          <w:szCs w:val="23"/>
        </w:rPr>
      </w:pPr>
      <w:r w:rsidRPr="00D832DE">
        <w:rPr>
          <w:rFonts w:asciiTheme="minorHAnsi" w:hAnsiTheme="minorHAnsi"/>
          <w:color w:val="auto"/>
          <w:sz w:val="23"/>
          <w:szCs w:val="23"/>
        </w:rPr>
        <w:t>Possess a high regard for and ability to maintain confidentiality of any information that becomes available.</w:t>
      </w:r>
    </w:p>
    <w:p w14:paraId="7D49F4B9" w14:textId="02BA5A50" w:rsidR="00724C89" w:rsidRPr="00D832DE" w:rsidRDefault="00724C89" w:rsidP="00500073">
      <w:pPr>
        <w:pStyle w:val="Body"/>
        <w:numPr>
          <w:ilvl w:val="0"/>
          <w:numId w:val="2"/>
        </w:numPr>
        <w:spacing w:before="120" w:after="120"/>
        <w:rPr>
          <w:rFonts w:asciiTheme="minorHAnsi" w:eastAsia="Helvetica" w:hAnsiTheme="minorHAnsi" w:cs="Helvetica"/>
          <w:color w:val="auto"/>
          <w:sz w:val="23"/>
          <w:szCs w:val="23"/>
        </w:rPr>
      </w:pPr>
      <w:r w:rsidRPr="00D832DE">
        <w:rPr>
          <w:rFonts w:asciiTheme="minorHAnsi" w:hAnsiTheme="minorHAnsi"/>
          <w:color w:val="auto"/>
          <w:sz w:val="23"/>
          <w:szCs w:val="23"/>
        </w:rPr>
        <w:t>Ability</w:t>
      </w:r>
      <w:r w:rsidR="00D35E4C" w:rsidRPr="00D832DE">
        <w:rPr>
          <w:rFonts w:asciiTheme="minorHAnsi" w:hAnsiTheme="minorHAnsi"/>
          <w:color w:val="auto"/>
          <w:sz w:val="23"/>
          <w:szCs w:val="23"/>
        </w:rPr>
        <w:t xml:space="preserve"> to work amicably </w:t>
      </w:r>
      <w:r w:rsidR="001C55DC" w:rsidRPr="00D832DE">
        <w:rPr>
          <w:rFonts w:asciiTheme="minorHAnsi" w:hAnsiTheme="minorHAnsi"/>
          <w:color w:val="auto"/>
          <w:sz w:val="23"/>
          <w:szCs w:val="23"/>
        </w:rPr>
        <w:t xml:space="preserve">and </w:t>
      </w:r>
      <w:r w:rsidR="00982B68" w:rsidRPr="00D832DE">
        <w:rPr>
          <w:rFonts w:asciiTheme="minorHAnsi" w:hAnsiTheme="minorHAnsi"/>
          <w:color w:val="auto"/>
          <w:sz w:val="23"/>
          <w:szCs w:val="23"/>
        </w:rPr>
        <w:t xml:space="preserve">collaboratively </w:t>
      </w:r>
      <w:r w:rsidR="00D35E4C" w:rsidRPr="00D832DE">
        <w:rPr>
          <w:rFonts w:asciiTheme="minorHAnsi" w:hAnsiTheme="minorHAnsi"/>
          <w:color w:val="auto"/>
          <w:sz w:val="23"/>
          <w:szCs w:val="23"/>
        </w:rPr>
        <w:t xml:space="preserve">as part of the </w:t>
      </w:r>
      <w:r w:rsidR="00A668CC">
        <w:rPr>
          <w:rFonts w:asciiTheme="minorHAnsi" w:hAnsiTheme="minorHAnsi"/>
          <w:color w:val="auto"/>
          <w:sz w:val="23"/>
          <w:szCs w:val="23"/>
        </w:rPr>
        <w:t>Discipleship</w:t>
      </w:r>
      <w:r w:rsidR="00D35E4C" w:rsidRPr="00D832DE">
        <w:rPr>
          <w:rFonts w:asciiTheme="minorHAnsi" w:hAnsiTheme="minorHAnsi"/>
          <w:color w:val="auto"/>
          <w:sz w:val="23"/>
          <w:szCs w:val="23"/>
        </w:rPr>
        <w:t xml:space="preserve"> team</w:t>
      </w:r>
      <w:r w:rsidR="001C55DC" w:rsidRPr="00D832DE">
        <w:rPr>
          <w:rFonts w:asciiTheme="minorHAnsi" w:hAnsiTheme="minorHAnsi"/>
          <w:color w:val="auto"/>
          <w:sz w:val="23"/>
          <w:szCs w:val="23"/>
        </w:rPr>
        <w:t>,</w:t>
      </w:r>
      <w:r w:rsidR="00D35E4C" w:rsidRPr="00D832DE">
        <w:rPr>
          <w:rFonts w:asciiTheme="minorHAnsi" w:hAnsiTheme="minorHAnsi"/>
          <w:color w:val="auto"/>
          <w:sz w:val="23"/>
          <w:szCs w:val="23"/>
        </w:rPr>
        <w:t xml:space="preserve"> </w:t>
      </w:r>
      <w:r w:rsidR="001C55DC" w:rsidRPr="00D832DE">
        <w:rPr>
          <w:rFonts w:asciiTheme="minorHAnsi" w:hAnsiTheme="minorHAnsi"/>
          <w:color w:val="auto"/>
          <w:sz w:val="23"/>
          <w:szCs w:val="23"/>
        </w:rPr>
        <w:t xml:space="preserve">as well as other departments and </w:t>
      </w:r>
      <w:r w:rsidR="00850E32" w:rsidRPr="00D832DE">
        <w:rPr>
          <w:rFonts w:asciiTheme="minorHAnsi" w:hAnsiTheme="minorHAnsi"/>
          <w:color w:val="auto"/>
          <w:sz w:val="23"/>
          <w:szCs w:val="23"/>
        </w:rPr>
        <w:t>ministry teams</w:t>
      </w:r>
      <w:r w:rsidR="001C55DC" w:rsidRPr="00D832DE">
        <w:rPr>
          <w:rFonts w:asciiTheme="minorHAnsi" w:hAnsiTheme="minorHAnsi"/>
          <w:color w:val="auto"/>
          <w:sz w:val="23"/>
          <w:szCs w:val="23"/>
        </w:rPr>
        <w:t>.</w:t>
      </w:r>
    </w:p>
    <w:p w14:paraId="193E61AF" w14:textId="77777777" w:rsidR="00850E32" w:rsidRPr="00D832DE" w:rsidRDefault="00850E32" w:rsidP="000561CD">
      <w:pPr>
        <w:pStyle w:val="Body"/>
        <w:rPr>
          <w:rFonts w:asciiTheme="minorHAnsi" w:hAnsiTheme="minorHAnsi"/>
          <w:b/>
          <w:bCs/>
          <w:color w:val="auto"/>
          <w:sz w:val="23"/>
          <w:szCs w:val="23"/>
        </w:rPr>
      </w:pPr>
    </w:p>
    <w:p w14:paraId="09362F73" w14:textId="77777777" w:rsidR="00850E32" w:rsidRPr="00D832DE" w:rsidRDefault="00850E32" w:rsidP="000561CD">
      <w:pPr>
        <w:pStyle w:val="Body"/>
        <w:rPr>
          <w:rFonts w:asciiTheme="minorHAnsi" w:hAnsiTheme="minorHAnsi"/>
          <w:b/>
          <w:bCs/>
          <w:color w:val="auto"/>
          <w:sz w:val="23"/>
          <w:szCs w:val="23"/>
        </w:rPr>
      </w:pPr>
      <w:r w:rsidRPr="00D832DE">
        <w:rPr>
          <w:rFonts w:asciiTheme="minorHAnsi" w:hAnsiTheme="minorHAnsi"/>
          <w:b/>
          <w:bCs/>
          <w:color w:val="auto"/>
          <w:sz w:val="23"/>
          <w:szCs w:val="23"/>
        </w:rPr>
        <w:t>Education and Experience</w:t>
      </w:r>
    </w:p>
    <w:p w14:paraId="7EC6FD14" w14:textId="77777777" w:rsidR="00850E32" w:rsidRPr="00D832DE" w:rsidRDefault="00850E32" w:rsidP="000561CD">
      <w:pPr>
        <w:pStyle w:val="Body"/>
        <w:rPr>
          <w:rFonts w:asciiTheme="minorHAnsi" w:hAnsiTheme="minorHAnsi"/>
          <w:bCs/>
          <w:color w:val="auto"/>
          <w:sz w:val="23"/>
          <w:szCs w:val="23"/>
        </w:rPr>
      </w:pPr>
      <w:r w:rsidRPr="00D832DE">
        <w:rPr>
          <w:rFonts w:asciiTheme="minorHAnsi" w:hAnsiTheme="minorHAnsi"/>
          <w:bCs/>
          <w:color w:val="auto"/>
          <w:sz w:val="23"/>
          <w:szCs w:val="23"/>
        </w:rPr>
        <w:t>Undergraduate degree required; experience in childhood education or ministry preferred.</w:t>
      </w:r>
    </w:p>
    <w:p w14:paraId="32E7F236" w14:textId="77777777" w:rsidR="00850E32" w:rsidRPr="00D832DE" w:rsidRDefault="00850E32" w:rsidP="000561CD">
      <w:pPr>
        <w:pStyle w:val="Body"/>
        <w:rPr>
          <w:rFonts w:asciiTheme="minorHAnsi" w:hAnsiTheme="minorHAnsi"/>
          <w:bCs/>
          <w:color w:val="auto"/>
          <w:sz w:val="23"/>
          <w:szCs w:val="23"/>
        </w:rPr>
      </w:pPr>
    </w:p>
    <w:p w14:paraId="0743C488" w14:textId="77777777" w:rsidR="00D35E4C" w:rsidRPr="00D832DE" w:rsidRDefault="00060342" w:rsidP="001C55DC">
      <w:pPr>
        <w:pStyle w:val="Body"/>
        <w:rPr>
          <w:sz w:val="23"/>
          <w:szCs w:val="23"/>
        </w:rPr>
      </w:pPr>
      <w:r w:rsidRPr="00D832DE">
        <w:rPr>
          <w:rFonts w:asciiTheme="minorHAnsi" w:hAnsiTheme="minorHAnsi"/>
          <w:b/>
          <w:bCs/>
          <w:color w:val="auto"/>
          <w:sz w:val="23"/>
          <w:szCs w:val="23"/>
        </w:rPr>
        <w:t>Physical Demands</w:t>
      </w:r>
      <w:r w:rsidR="00724C89" w:rsidRPr="00D832DE">
        <w:rPr>
          <w:rFonts w:asciiTheme="minorHAnsi" w:hAnsiTheme="minorHAnsi"/>
          <w:b/>
          <w:bCs/>
          <w:color w:val="auto"/>
          <w:sz w:val="23"/>
          <w:szCs w:val="23"/>
        </w:rPr>
        <w:t>:</w:t>
      </w:r>
    </w:p>
    <w:p w14:paraId="4DD750C0" w14:textId="77777777" w:rsidR="00D35E4C" w:rsidRPr="00D832DE" w:rsidRDefault="00724C89" w:rsidP="00500073">
      <w:pPr>
        <w:pStyle w:val="Body"/>
        <w:numPr>
          <w:ilvl w:val="0"/>
          <w:numId w:val="4"/>
        </w:numPr>
        <w:spacing w:before="120" w:after="120"/>
        <w:ind w:left="360"/>
        <w:rPr>
          <w:rFonts w:asciiTheme="minorHAnsi" w:eastAsia="Helvetica" w:hAnsiTheme="minorHAnsi" w:cs="Helvetica"/>
          <w:color w:val="auto"/>
          <w:sz w:val="23"/>
          <w:szCs w:val="23"/>
        </w:rPr>
      </w:pPr>
      <w:r w:rsidRPr="00D832DE">
        <w:rPr>
          <w:rFonts w:asciiTheme="minorHAnsi" w:eastAsia="Helvetica" w:hAnsiTheme="minorHAnsi" w:cs="Helvetica"/>
          <w:color w:val="auto"/>
          <w:sz w:val="23"/>
          <w:szCs w:val="23"/>
        </w:rPr>
        <w:t>Physical stamina</w:t>
      </w:r>
      <w:r w:rsidR="00D35E4C" w:rsidRPr="00D832DE">
        <w:rPr>
          <w:rFonts w:asciiTheme="minorHAnsi" w:hAnsiTheme="minorHAnsi"/>
          <w:color w:val="auto"/>
          <w:sz w:val="23"/>
          <w:szCs w:val="23"/>
        </w:rPr>
        <w:t xml:space="preserve"> </w:t>
      </w:r>
      <w:r w:rsidR="00055187" w:rsidRPr="00D832DE">
        <w:rPr>
          <w:rFonts w:asciiTheme="minorHAnsi" w:hAnsiTheme="minorHAnsi"/>
          <w:color w:val="auto"/>
          <w:sz w:val="23"/>
          <w:szCs w:val="23"/>
        </w:rPr>
        <w:t xml:space="preserve">and ability to maintain a constant state of alertness </w:t>
      </w:r>
      <w:r w:rsidR="00D35E4C" w:rsidRPr="00D832DE">
        <w:rPr>
          <w:rFonts w:asciiTheme="minorHAnsi" w:hAnsiTheme="minorHAnsi"/>
          <w:color w:val="auto"/>
          <w:sz w:val="23"/>
          <w:szCs w:val="23"/>
        </w:rPr>
        <w:t xml:space="preserve">to </w:t>
      </w:r>
      <w:r w:rsidRPr="00D832DE">
        <w:rPr>
          <w:rFonts w:asciiTheme="minorHAnsi" w:eastAsia="Helvetica" w:hAnsiTheme="minorHAnsi" w:cs="Helvetica"/>
          <w:color w:val="auto"/>
          <w:sz w:val="23"/>
          <w:szCs w:val="23"/>
        </w:rPr>
        <w:t xml:space="preserve">supervise and participate in </w:t>
      </w:r>
      <w:r w:rsidR="000E1AED" w:rsidRPr="00D832DE">
        <w:rPr>
          <w:rFonts w:asciiTheme="minorHAnsi" w:eastAsia="Helvetica" w:hAnsiTheme="minorHAnsi" w:cs="Helvetica"/>
          <w:color w:val="auto"/>
          <w:sz w:val="23"/>
          <w:szCs w:val="23"/>
        </w:rPr>
        <w:t xml:space="preserve">indoor and outdoor </w:t>
      </w:r>
      <w:r w:rsidRPr="00D832DE">
        <w:rPr>
          <w:rFonts w:asciiTheme="minorHAnsi" w:eastAsia="Helvetica" w:hAnsiTheme="minorHAnsi" w:cs="Helvetica"/>
          <w:color w:val="auto"/>
          <w:sz w:val="23"/>
          <w:szCs w:val="23"/>
        </w:rPr>
        <w:t>activities with babies and</w:t>
      </w:r>
      <w:r w:rsidR="00060342" w:rsidRPr="00D832DE">
        <w:rPr>
          <w:rFonts w:asciiTheme="minorHAnsi" w:eastAsia="Helvetica" w:hAnsiTheme="minorHAnsi" w:cs="Helvetica"/>
          <w:color w:val="auto"/>
          <w:sz w:val="23"/>
          <w:szCs w:val="23"/>
        </w:rPr>
        <w:t>/or</w:t>
      </w:r>
      <w:r w:rsidRPr="00D832DE">
        <w:rPr>
          <w:rFonts w:asciiTheme="minorHAnsi" w:eastAsia="Helvetica" w:hAnsiTheme="minorHAnsi" w:cs="Helvetica"/>
          <w:color w:val="auto"/>
          <w:sz w:val="23"/>
          <w:szCs w:val="23"/>
        </w:rPr>
        <w:t xml:space="preserve"> children up to age 12. </w:t>
      </w:r>
    </w:p>
    <w:p w14:paraId="5841AA31" w14:textId="77777777" w:rsidR="00D35E4C" w:rsidRPr="00D832DE" w:rsidRDefault="00060342" w:rsidP="00500073">
      <w:pPr>
        <w:pStyle w:val="Body"/>
        <w:numPr>
          <w:ilvl w:val="0"/>
          <w:numId w:val="4"/>
        </w:numPr>
        <w:spacing w:before="120" w:after="120"/>
        <w:ind w:left="360"/>
        <w:rPr>
          <w:rFonts w:asciiTheme="minorHAnsi" w:eastAsia="Helvetica" w:hAnsiTheme="minorHAnsi" w:cs="Helvetica"/>
          <w:color w:val="auto"/>
          <w:sz w:val="23"/>
          <w:szCs w:val="23"/>
        </w:rPr>
      </w:pPr>
      <w:r w:rsidRPr="00D832DE">
        <w:rPr>
          <w:rFonts w:asciiTheme="minorHAnsi" w:eastAsia="Helvetica" w:hAnsiTheme="minorHAnsi" w:cs="Helvetica"/>
          <w:sz w:val="23"/>
          <w:szCs w:val="23"/>
        </w:rPr>
        <w:t>Kneeling, crouching, stooping, reaching, standing, sitting for extended periods in a chair</w:t>
      </w:r>
      <w:r w:rsidR="001C55DC" w:rsidRPr="00D832DE">
        <w:rPr>
          <w:rFonts w:asciiTheme="minorHAnsi" w:eastAsia="Helvetica" w:hAnsiTheme="minorHAnsi" w:cs="Helvetica"/>
          <w:sz w:val="23"/>
          <w:szCs w:val="23"/>
        </w:rPr>
        <w:t>;</w:t>
      </w:r>
      <w:r w:rsidR="00D35E4C" w:rsidRPr="00D832DE">
        <w:rPr>
          <w:rFonts w:asciiTheme="minorHAnsi" w:eastAsia="Helvetica" w:hAnsiTheme="minorHAnsi" w:cs="Helvetica"/>
          <w:color w:val="auto"/>
          <w:sz w:val="23"/>
          <w:szCs w:val="23"/>
        </w:rPr>
        <w:t xml:space="preserve"> playing with children on the floor</w:t>
      </w:r>
      <w:r w:rsidR="001C55DC" w:rsidRPr="00D832DE">
        <w:rPr>
          <w:rFonts w:asciiTheme="minorHAnsi" w:eastAsia="Helvetica" w:hAnsiTheme="minorHAnsi" w:cs="Helvetica"/>
          <w:color w:val="auto"/>
          <w:sz w:val="23"/>
          <w:szCs w:val="23"/>
        </w:rPr>
        <w:t xml:space="preserve">; </w:t>
      </w:r>
      <w:r w:rsidRPr="00D832DE">
        <w:rPr>
          <w:rFonts w:asciiTheme="minorHAnsi" w:eastAsia="Helvetica" w:hAnsiTheme="minorHAnsi" w:cs="Helvetica"/>
          <w:color w:val="auto"/>
          <w:sz w:val="23"/>
          <w:szCs w:val="23"/>
        </w:rPr>
        <w:t>lifting a child up to 35 pounds</w:t>
      </w:r>
      <w:r w:rsidR="00D35E4C" w:rsidRPr="00D832DE">
        <w:rPr>
          <w:rFonts w:asciiTheme="minorHAnsi" w:eastAsia="Helvetica" w:hAnsiTheme="minorHAnsi" w:cs="Helvetica"/>
          <w:color w:val="auto"/>
          <w:sz w:val="23"/>
          <w:szCs w:val="23"/>
        </w:rPr>
        <w:t>.</w:t>
      </w:r>
    </w:p>
    <w:p w14:paraId="6A2B0ED6" w14:textId="42276D07" w:rsidR="003D6214" w:rsidRPr="00D832DE" w:rsidRDefault="00724C89" w:rsidP="00500073">
      <w:pPr>
        <w:pStyle w:val="Body"/>
        <w:numPr>
          <w:ilvl w:val="0"/>
          <w:numId w:val="4"/>
        </w:numPr>
        <w:spacing w:before="120" w:after="120"/>
        <w:ind w:left="360"/>
        <w:rPr>
          <w:rFonts w:asciiTheme="minorHAnsi" w:eastAsia="Helvetica" w:hAnsiTheme="minorHAnsi" w:cs="Helvetica"/>
          <w:color w:val="auto"/>
          <w:sz w:val="23"/>
          <w:szCs w:val="23"/>
        </w:rPr>
      </w:pPr>
      <w:r w:rsidRPr="00D832DE">
        <w:rPr>
          <w:rFonts w:asciiTheme="minorHAnsi" w:eastAsia="Helvetica" w:hAnsiTheme="minorHAnsi" w:cs="Helvetica"/>
          <w:color w:val="auto"/>
          <w:sz w:val="23"/>
          <w:szCs w:val="23"/>
        </w:rPr>
        <w:t>Visual acuity</w:t>
      </w:r>
      <w:r w:rsidR="00060342" w:rsidRPr="00D832DE">
        <w:rPr>
          <w:rFonts w:asciiTheme="minorHAnsi" w:eastAsia="Helvetica" w:hAnsiTheme="minorHAnsi" w:cs="Helvetica"/>
          <w:color w:val="auto"/>
          <w:sz w:val="23"/>
          <w:szCs w:val="23"/>
        </w:rPr>
        <w:t>--</w:t>
      </w:r>
      <w:r w:rsidR="003D6214" w:rsidRPr="00D832DE">
        <w:rPr>
          <w:rFonts w:asciiTheme="minorHAnsi" w:eastAsia="Helvetica" w:hAnsiTheme="minorHAnsi" w:cs="Helvetica"/>
          <w:color w:val="auto"/>
          <w:sz w:val="23"/>
          <w:szCs w:val="23"/>
        </w:rPr>
        <w:t xml:space="preserve">close and </w:t>
      </w:r>
      <w:r w:rsidR="00060342" w:rsidRPr="00D832DE">
        <w:rPr>
          <w:rFonts w:asciiTheme="minorHAnsi" w:eastAsia="Helvetica" w:hAnsiTheme="minorHAnsi" w:cs="Helvetica"/>
          <w:color w:val="auto"/>
          <w:sz w:val="23"/>
          <w:szCs w:val="23"/>
        </w:rPr>
        <w:t>distant</w:t>
      </w:r>
      <w:r w:rsidR="003D6214" w:rsidRPr="00D832DE">
        <w:rPr>
          <w:rFonts w:asciiTheme="minorHAnsi" w:eastAsia="Helvetica" w:hAnsiTheme="minorHAnsi" w:cs="Helvetica"/>
          <w:color w:val="auto"/>
          <w:sz w:val="23"/>
          <w:szCs w:val="23"/>
        </w:rPr>
        <w:t xml:space="preserve"> vision, color vision, peripheral vision, depth perception, and ability to focus</w:t>
      </w:r>
      <w:r w:rsidR="00060342" w:rsidRPr="00D832DE">
        <w:rPr>
          <w:rFonts w:asciiTheme="minorHAnsi" w:eastAsia="Helvetica" w:hAnsiTheme="minorHAnsi" w:cs="Helvetica"/>
          <w:color w:val="auto"/>
          <w:sz w:val="23"/>
          <w:szCs w:val="23"/>
        </w:rPr>
        <w:t xml:space="preserve"> with or without correction</w:t>
      </w:r>
      <w:r w:rsidR="003D6214" w:rsidRPr="00D832DE">
        <w:rPr>
          <w:rFonts w:asciiTheme="minorHAnsi" w:eastAsia="Helvetica" w:hAnsiTheme="minorHAnsi" w:cs="Helvetica"/>
          <w:color w:val="auto"/>
          <w:sz w:val="23"/>
          <w:szCs w:val="23"/>
        </w:rPr>
        <w:t>.</w:t>
      </w:r>
    </w:p>
    <w:p w14:paraId="10E51D4F" w14:textId="77777777" w:rsidR="003D6214" w:rsidRPr="00D832DE" w:rsidRDefault="00060342" w:rsidP="00500073">
      <w:pPr>
        <w:pStyle w:val="Body"/>
        <w:numPr>
          <w:ilvl w:val="0"/>
          <w:numId w:val="4"/>
        </w:numPr>
        <w:spacing w:before="120" w:after="120"/>
        <w:ind w:left="360"/>
        <w:rPr>
          <w:rFonts w:asciiTheme="minorHAnsi" w:eastAsia="Helvetica" w:hAnsiTheme="minorHAnsi" w:cs="Helvetica"/>
          <w:color w:val="auto"/>
          <w:sz w:val="23"/>
          <w:szCs w:val="23"/>
        </w:rPr>
      </w:pPr>
      <w:r w:rsidRPr="00D832DE">
        <w:rPr>
          <w:rFonts w:asciiTheme="minorHAnsi" w:eastAsia="Helvetica" w:hAnsiTheme="minorHAnsi" w:cs="Helvetica"/>
          <w:color w:val="auto"/>
          <w:sz w:val="23"/>
          <w:szCs w:val="23"/>
        </w:rPr>
        <w:t>Talking--e</w:t>
      </w:r>
      <w:r w:rsidR="003D6214" w:rsidRPr="00D832DE">
        <w:rPr>
          <w:rFonts w:asciiTheme="minorHAnsi" w:eastAsia="Helvetica" w:hAnsiTheme="minorHAnsi" w:cs="Helvetica"/>
          <w:color w:val="auto"/>
          <w:sz w:val="23"/>
          <w:szCs w:val="23"/>
        </w:rPr>
        <w:t>xpressing or exchanging ideas by means of the spoken word.</w:t>
      </w:r>
    </w:p>
    <w:p w14:paraId="40A212F3" w14:textId="77777777" w:rsidR="00D35E4C" w:rsidRPr="00D832DE" w:rsidRDefault="00060342" w:rsidP="00500073">
      <w:pPr>
        <w:pStyle w:val="Body"/>
        <w:numPr>
          <w:ilvl w:val="0"/>
          <w:numId w:val="4"/>
        </w:numPr>
        <w:spacing w:before="120" w:after="120"/>
        <w:ind w:left="360"/>
        <w:rPr>
          <w:rFonts w:asciiTheme="minorHAnsi" w:eastAsia="Helvetica" w:hAnsiTheme="minorHAnsi" w:cs="Helvetica"/>
          <w:color w:val="auto"/>
          <w:sz w:val="23"/>
          <w:szCs w:val="23"/>
        </w:rPr>
      </w:pPr>
      <w:r w:rsidRPr="00D832DE">
        <w:rPr>
          <w:rFonts w:asciiTheme="minorHAnsi" w:eastAsia="Helvetica" w:hAnsiTheme="minorHAnsi" w:cs="Helvetica"/>
          <w:color w:val="auto"/>
          <w:sz w:val="23"/>
          <w:szCs w:val="23"/>
        </w:rPr>
        <w:t>Hearing--</w:t>
      </w:r>
      <w:r w:rsidR="003D6214" w:rsidRPr="00D832DE">
        <w:rPr>
          <w:rFonts w:asciiTheme="minorHAnsi" w:eastAsia="Helvetica" w:hAnsiTheme="minorHAnsi" w:cs="Helvetica"/>
          <w:color w:val="auto"/>
          <w:sz w:val="23"/>
          <w:szCs w:val="23"/>
        </w:rPr>
        <w:t>perceiving the nature of sounds at normal speaking levels with or without correction</w:t>
      </w:r>
      <w:r w:rsidRPr="00D832DE">
        <w:rPr>
          <w:rFonts w:asciiTheme="minorHAnsi" w:eastAsia="Helvetica" w:hAnsiTheme="minorHAnsi" w:cs="Helvetica"/>
          <w:color w:val="auto"/>
          <w:sz w:val="23"/>
          <w:szCs w:val="23"/>
        </w:rPr>
        <w:t>.</w:t>
      </w:r>
    </w:p>
    <w:p w14:paraId="24BDD769" w14:textId="77777777" w:rsidR="00055187" w:rsidRPr="00D832DE" w:rsidRDefault="00055187" w:rsidP="00500073">
      <w:pPr>
        <w:pStyle w:val="Body"/>
        <w:rPr>
          <w:rFonts w:asciiTheme="minorHAnsi" w:eastAsia="Helvetica" w:hAnsiTheme="minorHAnsi" w:cs="Helvetica"/>
          <w:color w:val="auto"/>
          <w:sz w:val="23"/>
          <w:szCs w:val="23"/>
        </w:rPr>
      </w:pPr>
      <w:r w:rsidRPr="00D832DE">
        <w:rPr>
          <w:rFonts w:asciiTheme="minorHAnsi" w:eastAsia="Helvetica" w:hAnsiTheme="minorHAnsi" w:cs="Helvetica"/>
          <w:color w:val="auto"/>
          <w:sz w:val="23"/>
          <w:szCs w:val="23"/>
        </w:rPr>
        <w:t>Applicants will be required to complete IPC employment screening, which requires disclosure of any history of criminal activity and/or sex offense.  Upon preliminary selection of a candidate, IPC will conduct a background check, reference checks, and a pre-employment drug screen.</w:t>
      </w:r>
    </w:p>
    <w:p w14:paraId="21FD9689" w14:textId="77777777" w:rsidR="00055187" w:rsidRPr="00D832DE" w:rsidRDefault="00055187" w:rsidP="00500073">
      <w:pPr>
        <w:pStyle w:val="Body"/>
        <w:rPr>
          <w:rFonts w:asciiTheme="minorHAnsi" w:eastAsia="Helvetica" w:hAnsiTheme="minorHAnsi" w:cs="Helvetica"/>
          <w:color w:val="auto"/>
          <w:sz w:val="23"/>
          <w:szCs w:val="23"/>
        </w:rPr>
      </w:pPr>
    </w:p>
    <w:p w14:paraId="1884D2E0" w14:textId="77777777" w:rsidR="00A54DAF" w:rsidRPr="00D832DE" w:rsidRDefault="00055187" w:rsidP="00D832DE">
      <w:pPr>
        <w:pStyle w:val="Body"/>
      </w:pPr>
      <w:r w:rsidRPr="00D832DE">
        <w:rPr>
          <w:rFonts w:asciiTheme="minorHAnsi" w:eastAsia="Helvetica" w:hAnsiTheme="minorHAnsi" w:cs="Helvetica"/>
          <w:b/>
          <w:color w:val="auto"/>
          <w:sz w:val="23"/>
          <w:szCs w:val="23"/>
        </w:rPr>
        <w:t>This position description should not be construed to imply that these requirements are the exclusive standards of the position.  The Assistant Director will follow any other instructions and perform any other related duties as may be required.</w:t>
      </w:r>
    </w:p>
    <w:sectPr w:rsidR="00A54DAF" w:rsidRPr="00D832DE" w:rsidSect="00E04963">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9E79F" w14:textId="77777777" w:rsidR="004844DC" w:rsidRDefault="004844DC" w:rsidP="00C41152">
      <w:r>
        <w:separator/>
      </w:r>
    </w:p>
  </w:endnote>
  <w:endnote w:type="continuationSeparator" w:id="0">
    <w:p w14:paraId="40218225" w14:textId="77777777" w:rsidR="004844DC" w:rsidRDefault="004844DC" w:rsidP="00C4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251E" w14:textId="77777777" w:rsidR="00A668CC" w:rsidRDefault="00A668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E9FF" w14:textId="77777777" w:rsidR="00A668CC" w:rsidRDefault="00A668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D7C2" w14:textId="77777777" w:rsidR="00A668CC" w:rsidRDefault="00A668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AF906" w14:textId="77777777" w:rsidR="004844DC" w:rsidRDefault="004844DC" w:rsidP="00C41152">
      <w:r>
        <w:separator/>
      </w:r>
    </w:p>
  </w:footnote>
  <w:footnote w:type="continuationSeparator" w:id="0">
    <w:p w14:paraId="4C0047B3" w14:textId="77777777" w:rsidR="004844DC" w:rsidRDefault="004844DC" w:rsidP="00C41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5B07" w14:textId="77777777" w:rsidR="00A668CC" w:rsidRDefault="00A668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78F7" w14:textId="77777777" w:rsidR="00A668CC" w:rsidRDefault="00A668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2EE9" w14:textId="77777777" w:rsidR="00A668CC" w:rsidRDefault="00A668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B72EB"/>
    <w:multiLevelType w:val="multilevel"/>
    <w:tmpl w:val="D278FEE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nsid w:val="5CD34D64"/>
    <w:multiLevelType w:val="multilevel"/>
    <w:tmpl w:val="782235D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nsid w:val="72BE2409"/>
    <w:multiLevelType w:val="hybridMultilevel"/>
    <w:tmpl w:val="06CE7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FC0BF5"/>
    <w:multiLevelType w:val="hybridMultilevel"/>
    <w:tmpl w:val="DBE0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4C"/>
    <w:rsid w:val="00055187"/>
    <w:rsid w:val="000561CD"/>
    <w:rsid w:val="00060342"/>
    <w:rsid w:val="000E1AED"/>
    <w:rsid w:val="0016434B"/>
    <w:rsid w:val="00180396"/>
    <w:rsid w:val="001C55DC"/>
    <w:rsid w:val="002D5107"/>
    <w:rsid w:val="003D6214"/>
    <w:rsid w:val="004844DC"/>
    <w:rsid w:val="004953BD"/>
    <w:rsid w:val="00500073"/>
    <w:rsid w:val="00563001"/>
    <w:rsid w:val="006A11B2"/>
    <w:rsid w:val="00724C89"/>
    <w:rsid w:val="00773A56"/>
    <w:rsid w:val="00850E32"/>
    <w:rsid w:val="0085236A"/>
    <w:rsid w:val="009037E8"/>
    <w:rsid w:val="009322C5"/>
    <w:rsid w:val="00967B83"/>
    <w:rsid w:val="00982B68"/>
    <w:rsid w:val="00A33A6F"/>
    <w:rsid w:val="00A54DAF"/>
    <w:rsid w:val="00A668CC"/>
    <w:rsid w:val="00AC6520"/>
    <w:rsid w:val="00B22A85"/>
    <w:rsid w:val="00C41152"/>
    <w:rsid w:val="00D10FA3"/>
    <w:rsid w:val="00D35E4C"/>
    <w:rsid w:val="00D832DE"/>
    <w:rsid w:val="00E0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E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E4C"/>
    <w:pPr>
      <w:pBdr>
        <w:top w:val="nil"/>
        <w:left w:val="nil"/>
        <w:bottom w:val="nil"/>
        <w:right w:val="nil"/>
        <w:between w:val="nil"/>
        <w:bar w:val="nil"/>
      </w:pBdr>
      <w:spacing w:after="0" w:afterAutospacing="0"/>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5E4C"/>
    <w:pPr>
      <w:pBdr>
        <w:top w:val="nil"/>
        <w:left w:val="nil"/>
        <w:bottom w:val="nil"/>
        <w:right w:val="nil"/>
        <w:between w:val="nil"/>
        <w:bar w:val="nil"/>
      </w:pBdr>
      <w:spacing w:after="0" w:afterAutospacing="0"/>
    </w:pPr>
    <w:rPr>
      <w:rFonts w:ascii="Helvetica" w:eastAsia="Arial Unicode MS" w:hAnsi="Arial Unicode MS" w:cs="Arial Unicode MS"/>
      <w:color w:val="000000"/>
      <w:sz w:val="22"/>
      <w:szCs w:val="22"/>
      <w:bdr w:val="nil"/>
    </w:rPr>
  </w:style>
  <w:style w:type="numbering" w:customStyle="1" w:styleId="Numbered">
    <w:name w:val="Numbered"/>
    <w:rsid w:val="00D35E4C"/>
    <w:pPr>
      <w:numPr>
        <w:numId w:val="2"/>
      </w:numPr>
    </w:pPr>
  </w:style>
  <w:style w:type="paragraph" w:styleId="ListParagraph">
    <w:name w:val="List Paragraph"/>
    <w:basedOn w:val="Normal"/>
    <w:uiPriority w:val="34"/>
    <w:qFormat/>
    <w:rsid w:val="00D35E4C"/>
    <w:pPr>
      <w:ind w:left="720"/>
      <w:contextualSpacing/>
    </w:pPr>
  </w:style>
  <w:style w:type="paragraph" w:styleId="BalloonText">
    <w:name w:val="Balloon Text"/>
    <w:basedOn w:val="Normal"/>
    <w:link w:val="BalloonTextChar"/>
    <w:uiPriority w:val="99"/>
    <w:semiHidden/>
    <w:unhideWhenUsed/>
    <w:rsid w:val="00903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7E8"/>
    <w:rPr>
      <w:rFonts w:ascii="Lucida Grande" w:eastAsia="Arial Unicode MS" w:hAnsi="Lucida Grande" w:cs="Lucida Grande"/>
      <w:sz w:val="18"/>
      <w:szCs w:val="18"/>
      <w:bdr w:val="nil"/>
    </w:rPr>
  </w:style>
  <w:style w:type="paragraph" w:styleId="Header">
    <w:name w:val="header"/>
    <w:basedOn w:val="Normal"/>
    <w:link w:val="HeaderChar"/>
    <w:uiPriority w:val="99"/>
    <w:unhideWhenUsed/>
    <w:rsid w:val="00C41152"/>
    <w:pPr>
      <w:tabs>
        <w:tab w:val="center" w:pos="4680"/>
        <w:tab w:val="right" w:pos="9360"/>
      </w:tabs>
    </w:pPr>
  </w:style>
  <w:style w:type="character" w:customStyle="1" w:styleId="HeaderChar">
    <w:name w:val="Header Char"/>
    <w:basedOn w:val="DefaultParagraphFont"/>
    <w:link w:val="Header"/>
    <w:uiPriority w:val="99"/>
    <w:rsid w:val="00C41152"/>
    <w:rPr>
      <w:rFonts w:ascii="Times New Roman" w:eastAsia="Arial Unicode MS" w:hAnsi="Times New Roman" w:cs="Times New Roman"/>
      <w:bdr w:val="nil"/>
    </w:rPr>
  </w:style>
  <w:style w:type="paragraph" w:styleId="Footer">
    <w:name w:val="footer"/>
    <w:basedOn w:val="Normal"/>
    <w:link w:val="FooterChar"/>
    <w:uiPriority w:val="99"/>
    <w:unhideWhenUsed/>
    <w:rsid w:val="00C41152"/>
    <w:pPr>
      <w:tabs>
        <w:tab w:val="center" w:pos="4680"/>
        <w:tab w:val="right" w:pos="9360"/>
      </w:tabs>
    </w:pPr>
  </w:style>
  <w:style w:type="character" w:customStyle="1" w:styleId="FooterChar">
    <w:name w:val="Footer Char"/>
    <w:basedOn w:val="DefaultParagraphFont"/>
    <w:link w:val="Footer"/>
    <w:uiPriority w:val="99"/>
    <w:rsid w:val="00C41152"/>
    <w:rPr>
      <w:rFonts w:ascii="Times New Roman" w:eastAsia="Arial Unicode MS" w:hAnsi="Times New Roman" w:cs="Times New Roman"/>
      <w:bdr w:val="nil"/>
    </w:rPr>
  </w:style>
  <w:style w:type="character" w:styleId="Hyperlink">
    <w:name w:val="Hyperlink"/>
    <w:basedOn w:val="DefaultParagraphFont"/>
    <w:uiPriority w:val="99"/>
    <w:unhideWhenUsed/>
    <w:rsid w:val="00500073"/>
    <w:rPr>
      <w:color w:val="0563C1" w:themeColor="hyperlink"/>
      <w:u w:val="single"/>
    </w:rPr>
  </w:style>
  <w:style w:type="character" w:styleId="FollowedHyperlink">
    <w:name w:val="FollowedHyperlink"/>
    <w:basedOn w:val="DefaultParagraphFont"/>
    <w:uiPriority w:val="99"/>
    <w:semiHidden/>
    <w:unhideWhenUsed/>
    <w:rsid w:val="0050007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E4C"/>
    <w:pPr>
      <w:pBdr>
        <w:top w:val="nil"/>
        <w:left w:val="nil"/>
        <w:bottom w:val="nil"/>
        <w:right w:val="nil"/>
        <w:between w:val="nil"/>
        <w:bar w:val="nil"/>
      </w:pBdr>
      <w:spacing w:after="0" w:afterAutospacing="0"/>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5E4C"/>
    <w:pPr>
      <w:pBdr>
        <w:top w:val="nil"/>
        <w:left w:val="nil"/>
        <w:bottom w:val="nil"/>
        <w:right w:val="nil"/>
        <w:between w:val="nil"/>
        <w:bar w:val="nil"/>
      </w:pBdr>
      <w:spacing w:after="0" w:afterAutospacing="0"/>
    </w:pPr>
    <w:rPr>
      <w:rFonts w:ascii="Helvetica" w:eastAsia="Arial Unicode MS" w:hAnsi="Arial Unicode MS" w:cs="Arial Unicode MS"/>
      <w:color w:val="000000"/>
      <w:sz w:val="22"/>
      <w:szCs w:val="22"/>
      <w:bdr w:val="nil"/>
    </w:rPr>
  </w:style>
  <w:style w:type="numbering" w:customStyle="1" w:styleId="Numbered">
    <w:name w:val="Numbered"/>
    <w:rsid w:val="00D35E4C"/>
    <w:pPr>
      <w:numPr>
        <w:numId w:val="2"/>
      </w:numPr>
    </w:pPr>
  </w:style>
  <w:style w:type="paragraph" w:styleId="ListParagraph">
    <w:name w:val="List Paragraph"/>
    <w:basedOn w:val="Normal"/>
    <w:uiPriority w:val="34"/>
    <w:qFormat/>
    <w:rsid w:val="00D35E4C"/>
    <w:pPr>
      <w:ind w:left="720"/>
      <w:contextualSpacing/>
    </w:pPr>
  </w:style>
  <w:style w:type="paragraph" w:styleId="BalloonText">
    <w:name w:val="Balloon Text"/>
    <w:basedOn w:val="Normal"/>
    <w:link w:val="BalloonTextChar"/>
    <w:uiPriority w:val="99"/>
    <w:semiHidden/>
    <w:unhideWhenUsed/>
    <w:rsid w:val="00903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7E8"/>
    <w:rPr>
      <w:rFonts w:ascii="Lucida Grande" w:eastAsia="Arial Unicode MS" w:hAnsi="Lucida Grande" w:cs="Lucida Grande"/>
      <w:sz w:val="18"/>
      <w:szCs w:val="18"/>
      <w:bdr w:val="nil"/>
    </w:rPr>
  </w:style>
  <w:style w:type="paragraph" w:styleId="Header">
    <w:name w:val="header"/>
    <w:basedOn w:val="Normal"/>
    <w:link w:val="HeaderChar"/>
    <w:uiPriority w:val="99"/>
    <w:unhideWhenUsed/>
    <w:rsid w:val="00C41152"/>
    <w:pPr>
      <w:tabs>
        <w:tab w:val="center" w:pos="4680"/>
        <w:tab w:val="right" w:pos="9360"/>
      </w:tabs>
    </w:pPr>
  </w:style>
  <w:style w:type="character" w:customStyle="1" w:styleId="HeaderChar">
    <w:name w:val="Header Char"/>
    <w:basedOn w:val="DefaultParagraphFont"/>
    <w:link w:val="Header"/>
    <w:uiPriority w:val="99"/>
    <w:rsid w:val="00C41152"/>
    <w:rPr>
      <w:rFonts w:ascii="Times New Roman" w:eastAsia="Arial Unicode MS" w:hAnsi="Times New Roman" w:cs="Times New Roman"/>
      <w:bdr w:val="nil"/>
    </w:rPr>
  </w:style>
  <w:style w:type="paragraph" w:styleId="Footer">
    <w:name w:val="footer"/>
    <w:basedOn w:val="Normal"/>
    <w:link w:val="FooterChar"/>
    <w:uiPriority w:val="99"/>
    <w:unhideWhenUsed/>
    <w:rsid w:val="00C41152"/>
    <w:pPr>
      <w:tabs>
        <w:tab w:val="center" w:pos="4680"/>
        <w:tab w:val="right" w:pos="9360"/>
      </w:tabs>
    </w:pPr>
  </w:style>
  <w:style w:type="character" w:customStyle="1" w:styleId="FooterChar">
    <w:name w:val="Footer Char"/>
    <w:basedOn w:val="DefaultParagraphFont"/>
    <w:link w:val="Footer"/>
    <w:uiPriority w:val="99"/>
    <w:rsid w:val="00C41152"/>
    <w:rPr>
      <w:rFonts w:ascii="Times New Roman" w:eastAsia="Arial Unicode MS" w:hAnsi="Times New Roman" w:cs="Times New Roman"/>
      <w:bdr w:val="nil"/>
    </w:rPr>
  </w:style>
  <w:style w:type="character" w:styleId="Hyperlink">
    <w:name w:val="Hyperlink"/>
    <w:basedOn w:val="DefaultParagraphFont"/>
    <w:uiPriority w:val="99"/>
    <w:unhideWhenUsed/>
    <w:rsid w:val="00500073"/>
    <w:rPr>
      <w:color w:val="0563C1" w:themeColor="hyperlink"/>
      <w:u w:val="single"/>
    </w:rPr>
  </w:style>
  <w:style w:type="character" w:styleId="FollowedHyperlink">
    <w:name w:val="FollowedHyperlink"/>
    <w:basedOn w:val="DefaultParagraphFont"/>
    <w:uiPriority w:val="99"/>
    <w:semiHidden/>
    <w:unhideWhenUsed/>
    <w:rsid w:val="00500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goodrich@ipc-us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7066E9B-7509-3041-9A79-17C81218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4498</Characters>
  <Application>Microsoft Macintosh Word</Application>
  <DocSecurity>0</DocSecurity>
  <PresentationFormat/>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Goodrich</dc:creator>
  <cp:keywords/>
  <dc:description/>
  <cp:lastModifiedBy>Natalie Reed</cp:lastModifiedBy>
  <cp:revision>2</cp:revision>
  <cp:lastPrinted>2017-10-23T16:02:00Z</cp:lastPrinted>
  <dcterms:created xsi:type="dcterms:W3CDTF">2017-11-03T16:21:00Z</dcterms:created>
  <dcterms:modified xsi:type="dcterms:W3CDTF">2017-11-03T16:21:00Z</dcterms:modified>
</cp:coreProperties>
</file>